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right"/>
        <w:tblLayout w:type="fixed"/>
        <w:tblLook w:val="0000" w:firstRow="0" w:lastRow="0" w:firstColumn="0" w:lastColumn="0" w:noHBand="0" w:noVBand="0"/>
      </w:tblPr>
      <w:tblGrid>
        <w:gridCol w:w="1560"/>
        <w:gridCol w:w="425"/>
        <w:gridCol w:w="4820"/>
        <w:gridCol w:w="709"/>
        <w:gridCol w:w="1983"/>
      </w:tblGrid>
      <w:tr w:rsidR="00F154FB" w:rsidRPr="00F154FB" w14:paraId="3670C216" w14:textId="77777777" w:rsidTr="0065369A">
        <w:trPr>
          <w:cantSplit/>
          <w:trHeight w:val="57"/>
          <w:jc w:val="right"/>
        </w:trPr>
        <w:tc>
          <w:tcPr>
            <w:tcW w:w="1560" w:type="dxa"/>
          </w:tcPr>
          <w:p w14:paraId="30F44683" w14:textId="77777777" w:rsidR="00F154FB" w:rsidRPr="00F154FB" w:rsidRDefault="00F154FB" w:rsidP="00C0308C">
            <w:pPr>
              <w:tabs>
                <w:tab w:val="clear" w:pos="1247"/>
                <w:tab w:val="clear" w:pos="1814"/>
                <w:tab w:val="clear" w:pos="2381"/>
                <w:tab w:val="clear" w:pos="2948"/>
                <w:tab w:val="clear" w:pos="3515"/>
              </w:tabs>
              <w:spacing w:after="0" w:line="240" w:lineRule="auto"/>
              <w:jc w:val="left"/>
              <w:rPr>
                <w:rFonts w:ascii="SimHei" w:eastAsia="SimHei" w:hAnsi="SimHei" w:cs="Times New Roman Bold"/>
                <w:b/>
                <w:caps/>
                <w:color w:val="000000" w:themeColor="text1"/>
                <w:sz w:val="27"/>
                <w:szCs w:val="20"/>
                <w:lang w:val="en-GB" w:eastAsia="en-US"/>
              </w:rPr>
            </w:pPr>
            <w:r w:rsidRPr="00F154FB">
              <w:rPr>
                <w:rFonts w:ascii="SimHei" w:eastAsia="SimHei" w:hAnsi="SimHei" w:cs="Times New Roman Bold" w:hint="eastAsia"/>
                <w:b/>
                <w:caps/>
                <w:color w:val="000000" w:themeColor="text1"/>
                <w:sz w:val="32"/>
                <w:szCs w:val="24"/>
                <w:lang w:val="en-GB"/>
              </w:rPr>
              <w:t>联合国</w:t>
            </w:r>
          </w:p>
        </w:tc>
        <w:tc>
          <w:tcPr>
            <w:tcW w:w="5953" w:type="dxa"/>
            <w:gridSpan w:val="3"/>
          </w:tcPr>
          <w:p w14:paraId="2641EC47" w14:textId="77777777" w:rsidR="00F154FB" w:rsidRPr="00F154FB" w:rsidRDefault="00F154FB" w:rsidP="00C0308C">
            <w:pPr>
              <w:tabs>
                <w:tab w:val="left" w:pos="4082"/>
              </w:tabs>
              <w:spacing w:before="20" w:line="240" w:lineRule="auto"/>
              <w:ind w:left="-113"/>
              <w:jc w:val="left"/>
              <w:rPr>
                <w:rFonts w:eastAsia="SimSun"/>
                <w:sz w:val="20"/>
                <w:szCs w:val="20"/>
                <w:lang w:val="en-GB" w:eastAsia="en-US"/>
              </w:rPr>
            </w:pPr>
            <w:r w:rsidRPr="00F154FB">
              <w:rPr>
                <w:rFonts w:eastAsia="SimSun"/>
                <w:noProof/>
                <w:sz w:val="20"/>
                <w:szCs w:val="20"/>
                <w:lang w:val="en-GB" w:eastAsia="en-US"/>
              </w:rPr>
              <w:drawing>
                <wp:inline distT="0" distB="0" distL="0" distR="0" wp14:anchorId="5BD0CC51" wp14:editId="743B3369">
                  <wp:extent cx="3803301" cy="534439"/>
                  <wp:effectExtent l="0" t="0" r="0" b="0"/>
                  <wp:docPr id="7" name="Picture 7" descr="A picture containing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UNEP-UNESCO-FAO-UNDP_CH-small.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61209" cy="542576"/>
                          </a:xfrm>
                          <a:prstGeom prst="rect">
                            <a:avLst/>
                          </a:prstGeom>
                        </pic:spPr>
                      </pic:pic>
                    </a:graphicData>
                  </a:graphic>
                </wp:inline>
              </w:drawing>
            </w:r>
          </w:p>
        </w:tc>
        <w:tc>
          <w:tcPr>
            <w:tcW w:w="1983" w:type="dxa"/>
          </w:tcPr>
          <w:p w14:paraId="4A122DB8" w14:textId="77777777" w:rsidR="00F154FB" w:rsidRPr="00F154FB" w:rsidRDefault="00F154FB" w:rsidP="00C0308C">
            <w:pPr>
              <w:tabs>
                <w:tab w:val="clear" w:pos="1247"/>
                <w:tab w:val="clear" w:pos="1814"/>
                <w:tab w:val="clear" w:pos="2381"/>
                <w:tab w:val="clear" w:pos="2948"/>
                <w:tab w:val="clear" w:pos="3515"/>
              </w:tabs>
              <w:spacing w:after="0" w:line="240" w:lineRule="auto"/>
              <w:jc w:val="right"/>
              <w:rPr>
                <w:rFonts w:ascii="Arial" w:eastAsia="SimSun" w:hAnsi="Arial" w:cs="Arial"/>
                <w:b/>
                <w:caps/>
                <w:sz w:val="24"/>
                <w:szCs w:val="24"/>
                <w:lang w:val="en-GB" w:eastAsia="en-US"/>
              </w:rPr>
            </w:pPr>
            <w:r w:rsidRPr="00F154FB">
              <w:rPr>
                <w:rFonts w:ascii="Arial" w:eastAsia="SimSun" w:hAnsi="Arial" w:cs="Arial"/>
                <w:b/>
                <w:caps/>
                <w:sz w:val="64"/>
                <w:szCs w:val="64"/>
                <w:lang w:val="en-GB" w:eastAsia="en-US"/>
              </w:rPr>
              <w:t>BES</w:t>
            </w:r>
          </w:p>
        </w:tc>
      </w:tr>
      <w:tr w:rsidR="00F154FB" w:rsidRPr="00F154FB" w14:paraId="2926B9DC" w14:textId="77777777" w:rsidTr="0065369A">
        <w:trPr>
          <w:cantSplit/>
          <w:trHeight w:val="57"/>
          <w:jc w:val="right"/>
        </w:trPr>
        <w:tc>
          <w:tcPr>
            <w:tcW w:w="1985" w:type="dxa"/>
            <w:gridSpan w:val="2"/>
            <w:tcBorders>
              <w:bottom w:val="single" w:sz="4" w:space="0" w:color="auto"/>
            </w:tcBorders>
          </w:tcPr>
          <w:p w14:paraId="1ED2A275" w14:textId="77777777" w:rsidR="00F154FB" w:rsidRPr="00F154FB" w:rsidRDefault="00F154FB" w:rsidP="00C0308C">
            <w:pPr>
              <w:tabs>
                <w:tab w:val="left" w:pos="4082"/>
              </w:tabs>
              <w:spacing w:after="0" w:line="240" w:lineRule="auto"/>
              <w:jc w:val="left"/>
              <w:rPr>
                <w:rFonts w:eastAsia="SimSun"/>
                <w:sz w:val="20"/>
                <w:szCs w:val="20"/>
                <w:lang w:val="en-GB" w:eastAsia="en-US"/>
              </w:rPr>
            </w:pPr>
          </w:p>
        </w:tc>
        <w:tc>
          <w:tcPr>
            <w:tcW w:w="4819" w:type="dxa"/>
            <w:tcBorders>
              <w:bottom w:val="single" w:sz="4" w:space="0" w:color="auto"/>
            </w:tcBorders>
          </w:tcPr>
          <w:p w14:paraId="11AF1B87" w14:textId="77777777" w:rsidR="00F154FB" w:rsidRPr="00F154FB" w:rsidRDefault="00F154FB" w:rsidP="00C0308C">
            <w:pPr>
              <w:tabs>
                <w:tab w:val="left" w:pos="4082"/>
              </w:tabs>
              <w:spacing w:after="0" w:line="240" w:lineRule="auto"/>
              <w:jc w:val="left"/>
              <w:rPr>
                <w:rFonts w:eastAsia="SimSun"/>
                <w:sz w:val="20"/>
                <w:szCs w:val="20"/>
                <w:lang w:val="en-GB" w:eastAsia="en-US"/>
              </w:rPr>
            </w:pPr>
          </w:p>
        </w:tc>
        <w:tc>
          <w:tcPr>
            <w:tcW w:w="2692" w:type="dxa"/>
            <w:gridSpan w:val="2"/>
            <w:tcBorders>
              <w:bottom w:val="single" w:sz="4" w:space="0" w:color="auto"/>
            </w:tcBorders>
          </w:tcPr>
          <w:p w14:paraId="05BFC64A" w14:textId="048133EB" w:rsidR="00F154FB" w:rsidRPr="00F154FB" w:rsidRDefault="00F154FB" w:rsidP="00C0308C">
            <w:pPr>
              <w:tabs>
                <w:tab w:val="left" w:pos="4082"/>
              </w:tabs>
              <w:spacing w:after="0" w:line="240" w:lineRule="auto"/>
              <w:jc w:val="left"/>
              <w:rPr>
                <w:rFonts w:eastAsia="SimSun"/>
                <w:sz w:val="20"/>
                <w:szCs w:val="20"/>
                <w:lang w:val="en-GB" w:eastAsia="en-US"/>
              </w:rPr>
            </w:pPr>
            <w:r w:rsidRPr="00F154FB">
              <w:rPr>
                <w:rFonts w:eastAsia="SimSun"/>
                <w:b/>
                <w:sz w:val="28"/>
                <w:szCs w:val="28"/>
                <w:lang w:val="en-GB" w:eastAsia="en-US"/>
              </w:rPr>
              <w:t>IPBES</w:t>
            </w:r>
            <w:r w:rsidR="009C7609" w:rsidRPr="00744629">
              <w:rPr>
                <w:sz w:val="20"/>
                <w:szCs w:val="20"/>
              </w:rPr>
              <w:t>/9/14/Add.1</w:t>
            </w:r>
          </w:p>
        </w:tc>
      </w:tr>
      <w:tr w:rsidR="00F154FB" w:rsidRPr="00F154FB" w14:paraId="381D6C4E" w14:textId="77777777" w:rsidTr="0065369A">
        <w:trPr>
          <w:cantSplit/>
          <w:trHeight w:val="2098"/>
          <w:jc w:val="right"/>
        </w:trPr>
        <w:tc>
          <w:tcPr>
            <w:tcW w:w="1985" w:type="dxa"/>
            <w:gridSpan w:val="2"/>
            <w:tcBorders>
              <w:top w:val="single" w:sz="4" w:space="0" w:color="auto"/>
              <w:bottom w:val="single" w:sz="24" w:space="0" w:color="auto"/>
            </w:tcBorders>
          </w:tcPr>
          <w:p w14:paraId="4DB4F082" w14:textId="77777777" w:rsidR="00F154FB" w:rsidRPr="00F154FB" w:rsidRDefault="00F154FB" w:rsidP="00C0308C">
            <w:pPr>
              <w:tabs>
                <w:tab w:val="left" w:pos="4082"/>
              </w:tabs>
              <w:spacing w:before="160" w:line="240" w:lineRule="auto"/>
              <w:jc w:val="left"/>
              <w:rPr>
                <w:rFonts w:eastAsia="SimSun"/>
                <w:sz w:val="20"/>
                <w:szCs w:val="20"/>
                <w:lang w:val="en-GB" w:eastAsia="en-US"/>
              </w:rPr>
            </w:pPr>
            <w:r w:rsidRPr="00F154FB">
              <w:rPr>
                <w:rFonts w:eastAsia="SimSun"/>
                <w:noProof/>
                <w:sz w:val="20"/>
                <w:szCs w:val="20"/>
                <w:lang w:val="en-GB" w:eastAsia="en-US"/>
              </w:rPr>
              <w:drawing>
                <wp:inline distT="0" distB="0" distL="0" distR="0" wp14:anchorId="1E304A3E" wp14:editId="3D9CF32E">
                  <wp:extent cx="1112520" cy="518795"/>
                  <wp:effectExtent l="0" t="0" r="0" b="0"/>
                  <wp:docPr id="8" name="Picture 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A picture containing text, clipar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12520" cy="518795"/>
                          </a:xfrm>
                          <a:prstGeom prst="rect">
                            <a:avLst/>
                          </a:prstGeom>
                          <a:noFill/>
                          <a:ln>
                            <a:noFill/>
                          </a:ln>
                        </pic:spPr>
                      </pic:pic>
                    </a:graphicData>
                  </a:graphic>
                </wp:inline>
              </w:drawing>
            </w:r>
          </w:p>
        </w:tc>
        <w:tc>
          <w:tcPr>
            <w:tcW w:w="4819" w:type="dxa"/>
            <w:tcBorders>
              <w:top w:val="single" w:sz="4" w:space="0" w:color="auto"/>
              <w:bottom w:val="single" w:sz="24" w:space="0" w:color="auto"/>
            </w:tcBorders>
          </w:tcPr>
          <w:p w14:paraId="317B7EEC" w14:textId="77777777" w:rsidR="00F154FB" w:rsidRPr="00F154FB" w:rsidRDefault="00F154FB" w:rsidP="00C0308C">
            <w:pPr>
              <w:tabs>
                <w:tab w:val="clear" w:pos="1247"/>
                <w:tab w:val="clear" w:pos="1814"/>
                <w:tab w:val="clear" w:pos="2381"/>
                <w:tab w:val="clear" w:pos="2948"/>
                <w:tab w:val="clear" w:pos="3515"/>
              </w:tabs>
              <w:spacing w:before="120" w:after="240" w:line="240" w:lineRule="auto"/>
              <w:jc w:val="left"/>
              <w:rPr>
                <w:rFonts w:ascii="Arial" w:eastAsia="SimSun" w:hAnsi="Arial"/>
                <w:b/>
                <w:sz w:val="28"/>
                <w:szCs w:val="20"/>
                <w:lang w:val="en-GB"/>
              </w:rPr>
            </w:pPr>
            <w:r w:rsidRPr="00F154FB">
              <w:rPr>
                <w:rFonts w:ascii="SimHei" w:eastAsia="SimHei" w:hAnsi="SimHei"/>
                <w:b/>
                <w:sz w:val="28"/>
                <w:szCs w:val="28"/>
                <w:lang w:val="en-GB"/>
              </w:rPr>
              <w:t>生物多样性和生态系统服务</w:t>
            </w:r>
            <w:r w:rsidRPr="00F154FB">
              <w:rPr>
                <w:rFonts w:ascii="SimHei" w:eastAsia="SimHei" w:hAnsi="SimHei"/>
                <w:b/>
                <w:sz w:val="28"/>
                <w:szCs w:val="28"/>
                <w:lang w:val="en-GB"/>
              </w:rPr>
              <w:br/>
              <w:t>政府间科学</w:t>
            </w:r>
            <w:r w:rsidRPr="00F154FB">
              <w:rPr>
                <w:rFonts w:ascii="SimHei" w:eastAsia="SimHei" w:hAnsi="SimHei" w:hint="eastAsia"/>
                <w:b/>
                <w:sz w:val="28"/>
                <w:szCs w:val="28"/>
                <w:lang w:val="en-GB"/>
              </w:rPr>
              <w:t>与</w:t>
            </w:r>
            <w:r w:rsidRPr="00F154FB">
              <w:rPr>
                <w:rFonts w:ascii="SimHei" w:eastAsia="SimHei" w:hAnsi="SimHei"/>
                <w:b/>
                <w:sz w:val="28"/>
                <w:szCs w:val="28"/>
                <w:lang w:val="en-GB"/>
              </w:rPr>
              <w:t>政策平台</w:t>
            </w:r>
            <w:r w:rsidRPr="00F154FB">
              <w:rPr>
                <w:rFonts w:ascii="SimHei" w:eastAsia="SimHei" w:hAnsi="SimHei" w:hint="eastAsia"/>
                <w:b/>
                <w:sz w:val="28"/>
                <w:szCs w:val="28"/>
                <w:lang w:val="en-GB"/>
              </w:rPr>
              <w:t xml:space="preserve"> </w:t>
            </w:r>
          </w:p>
        </w:tc>
        <w:tc>
          <w:tcPr>
            <w:tcW w:w="2692" w:type="dxa"/>
            <w:gridSpan w:val="2"/>
            <w:tcBorders>
              <w:top w:val="single" w:sz="4" w:space="0" w:color="auto"/>
              <w:bottom w:val="single" w:sz="24" w:space="0" w:color="auto"/>
            </w:tcBorders>
          </w:tcPr>
          <w:p w14:paraId="7DFDA01B" w14:textId="77777777" w:rsidR="00043D7C" w:rsidRPr="00E01DAE" w:rsidRDefault="00043D7C" w:rsidP="00C0308C">
            <w:pPr>
              <w:pStyle w:val="AText"/>
              <w:rPr>
                <w:lang w:val="en-GB"/>
              </w:rPr>
            </w:pPr>
            <w:r w:rsidRPr="00E01DAE">
              <w:rPr>
                <w:lang w:val="en-GB"/>
              </w:rPr>
              <w:t xml:space="preserve">Distr.: </w:t>
            </w:r>
            <w:r>
              <w:rPr>
                <w:lang w:val="en-GB"/>
              </w:rPr>
              <w:t>General</w:t>
            </w:r>
            <w:r w:rsidRPr="00E01DAE">
              <w:rPr>
                <w:lang w:val="en-GB"/>
              </w:rPr>
              <w:t xml:space="preserve"> </w:t>
            </w:r>
            <w:r w:rsidRPr="00E01DAE">
              <w:rPr>
                <w:lang w:val="en-GB"/>
              </w:rPr>
              <w:br/>
              <w:t xml:space="preserve">1 August 2022 </w:t>
            </w:r>
          </w:p>
          <w:p w14:paraId="2B2EA930" w14:textId="77777777" w:rsidR="00F154FB" w:rsidRPr="00F154FB" w:rsidRDefault="00F154FB" w:rsidP="00C0308C">
            <w:pPr>
              <w:tabs>
                <w:tab w:val="left" w:pos="4082"/>
              </w:tabs>
              <w:spacing w:before="120" w:after="0" w:line="240" w:lineRule="auto"/>
              <w:jc w:val="left"/>
              <w:rPr>
                <w:rFonts w:eastAsia="SimSun"/>
                <w:sz w:val="20"/>
                <w:szCs w:val="20"/>
                <w:lang w:val="en-GB" w:eastAsia="en-US"/>
              </w:rPr>
            </w:pPr>
            <w:r w:rsidRPr="00F154FB">
              <w:rPr>
                <w:rFonts w:eastAsia="SimSun" w:hint="eastAsia"/>
                <w:sz w:val="20"/>
                <w:szCs w:val="20"/>
                <w:lang w:val="en-GB"/>
              </w:rPr>
              <w:t>C</w:t>
            </w:r>
            <w:r w:rsidRPr="00F154FB">
              <w:rPr>
                <w:rFonts w:eastAsia="SimSun"/>
                <w:sz w:val="20"/>
                <w:szCs w:val="20"/>
                <w:lang w:val="en-GB" w:eastAsia="en-US"/>
              </w:rPr>
              <w:t>hinese</w:t>
            </w:r>
            <w:r w:rsidRPr="00F154FB">
              <w:rPr>
                <w:rFonts w:eastAsia="SimSun"/>
                <w:sz w:val="20"/>
                <w:szCs w:val="20"/>
                <w:lang w:val="en-GB" w:eastAsia="en-US"/>
              </w:rPr>
              <w:br/>
              <w:t xml:space="preserve">Original: English </w:t>
            </w:r>
          </w:p>
        </w:tc>
      </w:tr>
    </w:tbl>
    <w:p w14:paraId="7247619B" w14:textId="43BCA82E" w:rsidR="0076217C" w:rsidRPr="00E46594" w:rsidRDefault="0076217C" w:rsidP="00C0308C">
      <w:pPr>
        <w:suppressAutoHyphens/>
        <w:spacing w:after="0" w:line="240" w:lineRule="auto"/>
        <w:ind w:rightChars="1620" w:right="3402"/>
        <w:jc w:val="left"/>
        <w:rPr>
          <w:rFonts w:ascii="SimHei" w:eastAsia="SimHei" w:hAnsi="SimHei"/>
          <w:b/>
          <w:sz w:val="24"/>
          <w:szCs w:val="24"/>
          <w:lang w:val="en-GB"/>
        </w:rPr>
      </w:pPr>
      <w:r w:rsidRPr="00E46594">
        <w:rPr>
          <w:rFonts w:ascii="SimHei" w:eastAsia="SimHei" w:hAnsi="SimHei"/>
          <w:b/>
          <w:sz w:val="24"/>
          <w:szCs w:val="24"/>
          <w:lang w:val="en-GB"/>
        </w:rPr>
        <w:t>生物多样性和生态系统服务政府间</w:t>
      </w:r>
      <w:r w:rsidRPr="00E46594">
        <w:rPr>
          <w:rFonts w:ascii="SimHei" w:eastAsia="SimHei" w:hAnsi="SimHei"/>
          <w:b/>
          <w:sz w:val="24"/>
          <w:szCs w:val="24"/>
          <w:lang w:val="en-GB"/>
        </w:rPr>
        <w:br/>
        <w:t>科学</w:t>
      </w:r>
      <w:r w:rsidRPr="00E46594">
        <w:rPr>
          <w:rFonts w:ascii="SimHei" w:eastAsia="SimHei" w:hAnsi="SimHei" w:hint="eastAsia"/>
          <w:b/>
          <w:sz w:val="24"/>
          <w:szCs w:val="24"/>
          <w:lang w:val="en-GB"/>
        </w:rPr>
        <w:t>与</w:t>
      </w:r>
      <w:r w:rsidRPr="00E46594">
        <w:rPr>
          <w:rFonts w:ascii="SimHei" w:eastAsia="SimHei" w:hAnsi="SimHei"/>
          <w:b/>
          <w:sz w:val="24"/>
          <w:szCs w:val="24"/>
          <w:lang w:val="en-GB"/>
        </w:rPr>
        <w:t>政策平台全体会议</w:t>
      </w:r>
    </w:p>
    <w:p w14:paraId="37787770" w14:textId="77777777" w:rsidR="0076217C" w:rsidRPr="00E46594" w:rsidRDefault="0076217C" w:rsidP="00C0308C">
      <w:pPr>
        <w:suppressAutoHyphens/>
        <w:spacing w:after="0" w:line="240" w:lineRule="auto"/>
        <w:ind w:right="1620"/>
        <w:jc w:val="left"/>
        <w:rPr>
          <w:rFonts w:ascii="SimHei" w:eastAsia="SimHei" w:hAnsi="SimHei"/>
          <w:b/>
          <w:sz w:val="24"/>
          <w:szCs w:val="24"/>
          <w:lang w:val="en-GB"/>
        </w:rPr>
      </w:pPr>
      <w:r w:rsidRPr="00E46594">
        <w:rPr>
          <w:rFonts w:ascii="SimHei" w:eastAsia="SimHei" w:hAnsi="SimHei"/>
          <w:b/>
          <w:sz w:val="24"/>
          <w:szCs w:val="24"/>
          <w:lang w:val="en-GB"/>
        </w:rPr>
        <w:t>第九届会议</w:t>
      </w:r>
    </w:p>
    <w:p w14:paraId="238ACE8B" w14:textId="77777777" w:rsidR="0076217C" w:rsidRPr="00E46594" w:rsidRDefault="0076217C" w:rsidP="00C0308C">
      <w:pPr>
        <w:suppressAutoHyphens/>
        <w:spacing w:after="0" w:line="240" w:lineRule="auto"/>
        <w:ind w:right="1620"/>
        <w:jc w:val="left"/>
        <w:rPr>
          <w:sz w:val="24"/>
          <w:szCs w:val="24"/>
        </w:rPr>
      </w:pPr>
      <w:r w:rsidRPr="00E46594">
        <w:rPr>
          <w:sz w:val="24"/>
          <w:szCs w:val="24"/>
        </w:rPr>
        <w:t>2022</w:t>
      </w:r>
      <w:r w:rsidRPr="00E46594">
        <w:rPr>
          <w:rFonts w:ascii="SimSun" w:eastAsia="SimSun" w:hAnsi="SimSun" w:cs="SimSun" w:hint="eastAsia"/>
          <w:sz w:val="24"/>
          <w:szCs w:val="24"/>
        </w:rPr>
        <w:t>年</w:t>
      </w:r>
      <w:r w:rsidRPr="00E46594">
        <w:rPr>
          <w:sz w:val="24"/>
          <w:szCs w:val="24"/>
        </w:rPr>
        <w:t>7</w:t>
      </w:r>
      <w:r w:rsidRPr="00E46594">
        <w:rPr>
          <w:rFonts w:ascii="SimSun" w:eastAsia="SimSun" w:hAnsi="SimSun" w:cs="SimSun" w:hint="eastAsia"/>
          <w:sz w:val="24"/>
          <w:szCs w:val="24"/>
        </w:rPr>
        <w:t>月</w:t>
      </w:r>
      <w:r w:rsidRPr="00E46594">
        <w:rPr>
          <w:sz w:val="24"/>
          <w:szCs w:val="24"/>
        </w:rPr>
        <w:t>3</w:t>
      </w:r>
      <w:r w:rsidRPr="00E46594">
        <w:rPr>
          <w:rFonts w:ascii="SimSun" w:eastAsia="SimSun" w:hAnsi="SimSun" w:cs="SimSun" w:hint="eastAsia"/>
          <w:sz w:val="24"/>
          <w:szCs w:val="24"/>
        </w:rPr>
        <w:t>日至</w:t>
      </w:r>
      <w:r w:rsidRPr="00E46594">
        <w:rPr>
          <w:sz w:val="24"/>
          <w:szCs w:val="24"/>
        </w:rPr>
        <w:t>9</w:t>
      </w:r>
      <w:r w:rsidRPr="00E46594">
        <w:rPr>
          <w:rFonts w:ascii="SimSun" w:eastAsia="SimSun" w:hAnsi="SimSun" w:cs="SimSun" w:hint="eastAsia"/>
          <w:sz w:val="24"/>
          <w:szCs w:val="24"/>
        </w:rPr>
        <w:t>日，德国波恩</w:t>
      </w:r>
    </w:p>
    <w:p w14:paraId="32687B04" w14:textId="3EF11F43" w:rsidR="00000013" w:rsidRPr="00E46594" w:rsidRDefault="00000013" w:rsidP="00C0308C">
      <w:pPr>
        <w:pStyle w:val="BBTitle"/>
        <w:rPr>
          <w:rFonts w:ascii="SimHei" w:eastAsia="SimHei" w:hAnsi="SimHei"/>
          <w:sz w:val="32"/>
          <w:szCs w:val="32"/>
          <w:lang w:eastAsia="zh-CN"/>
        </w:rPr>
      </w:pPr>
      <w:r w:rsidRPr="00E46594">
        <w:rPr>
          <w:rFonts w:ascii="SimHei" w:eastAsia="SimHei" w:hAnsi="SimHei"/>
          <w:bCs/>
          <w:sz w:val="32"/>
          <w:szCs w:val="32"/>
          <w:lang w:val="zh-CN" w:eastAsia="zh-CN"/>
        </w:rPr>
        <w:t>生物多样性和生态系统服务政府间科学与政策平台</w:t>
      </w:r>
      <w:r w:rsidR="00E46594">
        <w:rPr>
          <w:rFonts w:ascii="SimHei" w:eastAsia="SimHei" w:hAnsi="SimHei"/>
          <w:bCs/>
          <w:sz w:val="32"/>
          <w:szCs w:val="32"/>
          <w:lang w:val="zh-CN" w:eastAsia="zh-CN"/>
        </w:rPr>
        <w:br/>
      </w:r>
      <w:r w:rsidRPr="00E46594">
        <w:rPr>
          <w:rFonts w:ascii="SimHei" w:eastAsia="SimHei" w:hAnsi="SimHei"/>
          <w:bCs/>
          <w:sz w:val="32"/>
          <w:szCs w:val="32"/>
          <w:lang w:val="zh-CN" w:eastAsia="zh-CN"/>
        </w:rPr>
        <w:t>全体会议第九届会议工作报告</w:t>
      </w:r>
    </w:p>
    <w:p w14:paraId="6D441FE4" w14:textId="61F82EF7" w:rsidR="00000013" w:rsidRPr="00E46594" w:rsidRDefault="00C17814" w:rsidP="00C0308C">
      <w:pPr>
        <w:pStyle w:val="CH2"/>
        <w:tabs>
          <w:tab w:val="clear" w:pos="624"/>
        </w:tabs>
        <w:jc w:val="both"/>
        <w:rPr>
          <w:rFonts w:ascii="SimHei" w:eastAsia="SimHei" w:hAnsi="SimHei"/>
          <w:sz w:val="28"/>
          <w:szCs w:val="28"/>
          <w:lang w:eastAsia="zh-CN"/>
        </w:rPr>
      </w:pPr>
      <w:r w:rsidRPr="00E46594">
        <w:rPr>
          <w:lang w:val="zh-CN" w:eastAsia="zh-CN"/>
        </w:rPr>
        <w:tab/>
      </w:r>
      <w:r w:rsidRPr="00E46594">
        <w:rPr>
          <w:lang w:val="zh-CN" w:eastAsia="zh-CN"/>
        </w:rPr>
        <w:tab/>
      </w:r>
      <w:r w:rsidRPr="00E46594">
        <w:rPr>
          <w:rFonts w:ascii="SimHei" w:eastAsia="SimHei" w:hAnsi="SimHei"/>
          <w:bCs/>
          <w:sz w:val="28"/>
          <w:szCs w:val="28"/>
          <w:lang w:val="zh-CN" w:eastAsia="zh-CN"/>
        </w:rPr>
        <w:t>增编</w:t>
      </w:r>
    </w:p>
    <w:p w14:paraId="69886D0E" w14:textId="4E364A6B" w:rsidR="00000013" w:rsidRPr="00E46594" w:rsidRDefault="003E3E94" w:rsidP="00C0308C">
      <w:pPr>
        <w:pStyle w:val="BBTitle"/>
        <w:spacing w:before="240" w:after="120"/>
        <w:rPr>
          <w:lang w:eastAsia="zh-CN"/>
        </w:rPr>
      </w:pPr>
      <w:r w:rsidRPr="00E46594">
        <w:rPr>
          <w:rFonts w:ascii="SimHei" w:eastAsia="SimHei" w:hAnsi="SimHei"/>
          <w:bCs/>
          <w:sz w:val="32"/>
          <w:szCs w:val="32"/>
          <w:lang w:val="zh-CN" w:eastAsia="zh-CN"/>
        </w:rPr>
        <w:t>生物多样性和生态系统服务政府间科学与政策平台</w:t>
      </w:r>
      <w:r w:rsidR="00E46594">
        <w:rPr>
          <w:rFonts w:ascii="SimHei" w:eastAsia="SimHei" w:hAnsi="SimHei"/>
          <w:bCs/>
          <w:sz w:val="32"/>
          <w:szCs w:val="32"/>
          <w:lang w:val="zh-CN" w:eastAsia="zh-CN"/>
        </w:rPr>
        <w:br/>
      </w:r>
      <w:r w:rsidRPr="00E46594">
        <w:rPr>
          <w:rFonts w:ascii="SimHei" w:eastAsia="SimHei" w:hAnsi="SimHei"/>
          <w:bCs/>
          <w:sz w:val="32"/>
          <w:szCs w:val="32"/>
          <w:lang w:val="zh-CN" w:eastAsia="zh-CN"/>
        </w:rPr>
        <w:t>野生物种可持续利用专题评估的决策者摘要</w:t>
      </w:r>
    </w:p>
    <w:p w14:paraId="31CC9C69" w14:textId="01104C84" w:rsidR="00000013" w:rsidRPr="008F68F8" w:rsidRDefault="0076217C" w:rsidP="00FE2550">
      <w:pPr>
        <w:pStyle w:val="Normal-pool"/>
        <w:spacing w:after="120"/>
        <w:ind w:left="1247"/>
        <w:jc w:val="both"/>
        <w:rPr>
          <w:rFonts w:ascii="SimSun" w:eastAsia="SimSun" w:hAnsi="SimSun"/>
          <w:sz w:val="24"/>
          <w:szCs w:val="24"/>
          <w:lang w:eastAsia="zh-CN"/>
        </w:rPr>
      </w:pPr>
      <w:r w:rsidRPr="00E46594">
        <w:rPr>
          <w:rFonts w:ascii="SimSun" w:eastAsia="SimSun" w:hAnsi="SimSun" w:cs="SimSun" w:hint="eastAsia"/>
          <w:sz w:val="24"/>
          <w:szCs w:val="24"/>
          <w:lang w:val="zh-CN" w:eastAsia="zh-CN"/>
        </w:rPr>
        <w:t>生物多样性</w:t>
      </w:r>
      <w:r w:rsidRPr="008F68F8">
        <w:rPr>
          <w:rFonts w:ascii="SimSun" w:eastAsia="SimSun" w:hAnsi="SimSun" w:cs="SimSun" w:hint="eastAsia"/>
          <w:sz w:val="24"/>
          <w:szCs w:val="24"/>
          <w:lang w:val="zh-CN" w:eastAsia="zh-CN"/>
        </w:rPr>
        <w:t>和生态系统服务政府间科学政策平台全体会议第九届会议在</w:t>
      </w:r>
      <w:r w:rsidRPr="008F68F8">
        <w:rPr>
          <w:rFonts w:eastAsia="SimSun"/>
          <w:sz w:val="24"/>
          <w:szCs w:val="24"/>
          <w:lang w:val="zh-CN" w:eastAsia="zh-CN"/>
        </w:rPr>
        <w:t>IPBES-9/1</w:t>
      </w:r>
      <w:r w:rsidRPr="008F68F8">
        <w:rPr>
          <w:rFonts w:ascii="SimSun" w:eastAsia="SimSun" w:hAnsi="SimSun" w:cs="SimSun" w:hint="eastAsia"/>
          <w:sz w:val="24"/>
          <w:szCs w:val="24"/>
          <w:lang w:val="zh-CN" w:eastAsia="zh-CN"/>
        </w:rPr>
        <w:t>号决定第二节第</w:t>
      </w:r>
      <w:r w:rsidRPr="008F68F8">
        <w:rPr>
          <w:rFonts w:eastAsia="SimSun"/>
          <w:sz w:val="24"/>
          <w:szCs w:val="24"/>
          <w:lang w:val="zh-CN" w:eastAsia="zh-CN"/>
        </w:rPr>
        <w:t>1</w:t>
      </w:r>
      <w:r w:rsidRPr="008F68F8">
        <w:rPr>
          <w:rFonts w:ascii="SimSun" w:eastAsia="SimSun" w:hAnsi="SimSun" w:cs="SimSun" w:hint="eastAsia"/>
          <w:sz w:val="24"/>
          <w:szCs w:val="24"/>
          <w:lang w:val="zh-CN" w:eastAsia="zh-CN"/>
        </w:rPr>
        <w:t>段中核准了本增编附件所载的野生物种可持续利用专题评估的决策者摘要</w:t>
      </w:r>
      <w:r w:rsidR="00000013" w:rsidRPr="008F68F8">
        <w:rPr>
          <w:rFonts w:ascii="SimSun" w:eastAsia="SimSun" w:hAnsi="SimSun"/>
          <w:sz w:val="24"/>
          <w:szCs w:val="24"/>
          <w:lang w:val="zh-CN" w:eastAsia="zh-CN"/>
        </w:rPr>
        <w:t>。</w:t>
      </w:r>
      <w:r w:rsidR="00FE2550" w:rsidRPr="008F68F8">
        <w:rPr>
          <w:rStyle w:val="FootnoteReference"/>
          <w:spacing w:val="0"/>
          <w:w w:val="100"/>
          <w:position w:val="0"/>
          <w:sz w:val="24"/>
          <w:szCs w:val="24"/>
          <w:vertAlign w:val="baseline"/>
          <w:lang w:val="zh-CN" w:eastAsia="zh-CN"/>
        </w:rPr>
        <w:footnoteReference w:id="2"/>
      </w:r>
    </w:p>
    <w:p w14:paraId="0EFDAD7B" w14:textId="77777777" w:rsidR="00000013" w:rsidRPr="008F68F8" w:rsidRDefault="00000013" w:rsidP="00FE2550">
      <w:pPr>
        <w:pStyle w:val="Normal-pool"/>
        <w:jc w:val="both"/>
        <w:rPr>
          <w:sz w:val="24"/>
          <w:szCs w:val="24"/>
          <w:lang w:eastAsia="zh-CN"/>
        </w:rPr>
      </w:pPr>
    </w:p>
    <w:p w14:paraId="40B38C71" w14:textId="3CDD406F" w:rsidR="00000013" w:rsidRPr="00E46594" w:rsidRDefault="00000013" w:rsidP="00C0308C">
      <w:pPr>
        <w:pStyle w:val="AATitle2"/>
        <w:jc w:val="both"/>
        <w:rPr>
          <w:lang w:val="en-GB" w:eastAsia="zh-CN"/>
        </w:rPr>
        <w:sectPr w:rsidR="00000013" w:rsidRPr="00E46594" w:rsidSect="007011E8">
          <w:headerReference w:type="even" r:id="rId16"/>
          <w:headerReference w:type="default" r:id="rId17"/>
          <w:footerReference w:type="even" r:id="rId18"/>
          <w:footerReference w:type="default" r:id="rId19"/>
          <w:headerReference w:type="first" r:id="rId20"/>
          <w:footerReference w:type="first" r:id="rId21"/>
          <w:footnotePr>
            <w:numFmt w:val="chicago"/>
            <w:numRestart w:val="eachSect"/>
          </w:footnotePr>
          <w:pgSz w:w="11907" w:h="16839" w:code="9"/>
          <w:pgMar w:top="907" w:right="992" w:bottom="1418" w:left="1418" w:header="539" w:footer="975" w:gutter="0"/>
          <w:cols w:space="539"/>
          <w:titlePg/>
          <w:docGrid w:linePitch="360"/>
        </w:sectPr>
      </w:pPr>
    </w:p>
    <w:p w14:paraId="5A5E322D" w14:textId="77777777" w:rsidR="007166EC" w:rsidRPr="00E46594" w:rsidRDefault="007166EC" w:rsidP="00C0308C">
      <w:pPr>
        <w:pStyle w:val="ZZAnxheader"/>
        <w:tabs>
          <w:tab w:val="clear" w:pos="624"/>
        </w:tabs>
        <w:jc w:val="both"/>
        <w:rPr>
          <w:rFonts w:ascii="SimHei" w:eastAsia="SimHei" w:hAnsi="SimHei"/>
          <w:sz w:val="32"/>
          <w:szCs w:val="32"/>
          <w:lang w:eastAsia="zh-CN"/>
        </w:rPr>
      </w:pPr>
      <w:r w:rsidRPr="00E46594">
        <w:rPr>
          <w:rFonts w:ascii="SimHei" w:eastAsia="SimHei" w:hAnsi="SimHei"/>
          <w:sz w:val="32"/>
          <w:szCs w:val="32"/>
          <w:lang w:val="zh-CN" w:eastAsia="zh-CN"/>
        </w:rPr>
        <w:lastRenderedPageBreak/>
        <w:t>附件</w:t>
      </w:r>
    </w:p>
    <w:p w14:paraId="41F08AF9" w14:textId="672884AB" w:rsidR="000065BF" w:rsidRPr="00E46594" w:rsidRDefault="000065BF" w:rsidP="00C0308C">
      <w:pPr>
        <w:pStyle w:val="ZZAnxtitle"/>
        <w:tabs>
          <w:tab w:val="clear" w:pos="624"/>
        </w:tabs>
        <w:rPr>
          <w:rFonts w:ascii="SimHei" w:eastAsia="SimHei" w:hAnsi="SimHei"/>
          <w:sz w:val="32"/>
          <w:szCs w:val="32"/>
          <w:lang w:eastAsia="zh-CN"/>
        </w:rPr>
      </w:pPr>
      <w:bookmarkStart w:id="0" w:name="_Int_sqao2aZj"/>
      <w:r w:rsidRPr="00E46594">
        <w:rPr>
          <w:rFonts w:ascii="SimHei" w:eastAsia="SimHei" w:hAnsi="SimHei"/>
          <w:sz w:val="32"/>
          <w:szCs w:val="32"/>
          <w:lang w:val="zh-CN" w:eastAsia="zh-CN"/>
        </w:rPr>
        <w:t>生物多样性和生态系统服务政府间科学与政策平台</w:t>
      </w:r>
      <w:r w:rsidR="000752AA">
        <w:rPr>
          <w:rFonts w:ascii="SimHei" w:eastAsia="SimHei" w:hAnsi="SimHei"/>
          <w:sz w:val="32"/>
          <w:szCs w:val="32"/>
          <w:lang w:val="zh-CN" w:eastAsia="zh-CN"/>
        </w:rPr>
        <w:br/>
      </w:r>
      <w:r w:rsidRPr="00E46594">
        <w:rPr>
          <w:rFonts w:ascii="SimHei" w:eastAsia="SimHei" w:hAnsi="SimHei"/>
          <w:sz w:val="32"/>
          <w:szCs w:val="32"/>
          <w:lang w:val="zh-CN" w:eastAsia="zh-CN"/>
        </w:rPr>
        <w:t>野生物种可持续利用专题评估的决策者摘要</w:t>
      </w:r>
      <w:bookmarkEnd w:id="0"/>
    </w:p>
    <w:p w14:paraId="1DB6594E" w14:textId="77777777" w:rsidR="00156209" w:rsidRPr="000752AA" w:rsidRDefault="000065BF" w:rsidP="00C0308C">
      <w:pPr>
        <w:spacing w:after="240" w:line="240" w:lineRule="auto"/>
        <w:ind w:left="1247"/>
        <w:rPr>
          <w:b/>
          <w:bCs/>
          <w:sz w:val="24"/>
          <w:szCs w:val="24"/>
        </w:rPr>
      </w:pPr>
      <w:r w:rsidRPr="000752AA">
        <w:rPr>
          <w:rFonts w:ascii="SimHei" w:eastAsia="SimHei" w:hAnsi="SimHei"/>
          <w:b/>
          <w:bCs/>
          <w:sz w:val="24"/>
          <w:szCs w:val="24"/>
          <w:lang w:val="zh-CN"/>
        </w:rPr>
        <w:t>撰写人</w:t>
      </w:r>
      <w:r w:rsidRPr="000752AA">
        <w:rPr>
          <w:color w:val="000000"/>
          <w:sz w:val="24"/>
          <w:szCs w:val="24"/>
          <w:vertAlign w:val="superscript"/>
          <w:lang w:val="zh-CN"/>
        </w:rPr>
        <w:footnoteReference w:id="3"/>
      </w:r>
    </w:p>
    <w:p w14:paraId="44E6C051" w14:textId="24C47011" w:rsidR="00A102D8" w:rsidRDefault="0076217C" w:rsidP="00C0308C">
      <w:pPr>
        <w:spacing w:after="240" w:line="240" w:lineRule="auto"/>
        <w:ind w:left="1247"/>
        <w:rPr>
          <w:rFonts w:ascii="SimSun" w:eastAsia="SimSun" w:hAnsi="SimSun" w:cs="SimSun"/>
          <w:sz w:val="24"/>
          <w:szCs w:val="24"/>
        </w:rPr>
      </w:pPr>
      <w:r w:rsidRPr="00E46594">
        <w:rPr>
          <w:rFonts w:eastAsia="SimSun"/>
          <w:sz w:val="24"/>
          <w:szCs w:val="24"/>
        </w:rPr>
        <w:t xml:space="preserve">Jean-Marc </w:t>
      </w:r>
      <w:proofErr w:type="spellStart"/>
      <w:r w:rsidRPr="00E46594">
        <w:rPr>
          <w:rFonts w:eastAsia="SimSun"/>
          <w:sz w:val="24"/>
          <w:szCs w:val="24"/>
        </w:rPr>
        <w:t>Fromentin</w:t>
      </w:r>
      <w:proofErr w:type="spellEnd"/>
      <w:r w:rsidRPr="00E46594">
        <w:rPr>
          <w:rFonts w:ascii="SimSun" w:eastAsia="SimSun" w:hAnsi="SimSun" w:cs="SimSun" w:hint="eastAsia"/>
          <w:sz w:val="24"/>
          <w:szCs w:val="24"/>
        </w:rPr>
        <w:t>（共同主席，法国）、</w:t>
      </w:r>
      <w:r w:rsidRPr="00E46594">
        <w:rPr>
          <w:rFonts w:eastAsia="SimSun"/>
          <w:sz w:val="24"/>
          <w:szCs w:val="24"/>
        </w:rPr>
        <w:t>Marla R. Emery</w:t>
      </w:r>
      <w:r w:rsidRPr="00E46594">
        <w:rPr>
          <w:rFonts w:ascii="SimSun" w:eastAsia="SimSun" w:hAnsi="SimSun" w:cs="SimSun" w:hint="eastAsia"/>
          <w:sz w:val="24"/>
          <w:szCs w:val="24"/>
        </w:rPr>
        <w:t>（共同主席，美利坚合众国</w:t>
      </w:r>
      <w:r w:rsidRPr="00E46594">
        <w:rPr>
          <w:rFonts w:ascii="SimSun" w:eastAsia="SimSun" w:hAnsi="SimSun"/>
          <w:sz w:val="24"/>
          <w:szCs w:val="24"/>
        </w:rPr>
        <w:t>/</w:t>
      </w:r>
      <w:r w:rsidRPr="00E46594">
        <w:rPr>
          <w:rFonts w:ascii="SimSun" w:eastAsia="SimSun" w:hAnsi="SimSun" w:cs="SimSun" w:hint="eastAsia"/>
          <w:sz w:val="24"/>
          <w:szCs w:val="24"/>
        </w:rPr>
        <w:t>挪威）、</w:t>
      </w:r>
      <w:r w:rsidRPr="00E46594">
        <w:rPr>
          <w:rFonts w:eastAsia="SimSun"/>
          <w:sz w:val="24"/>
          <w:szCs w:val="24"/>
        </w:rPr>
        <w:t>John Donaldson</w:t>
      </w:r>
      <w:r w:rsidRPr="00E46594">
        <w:rPr>
          <w:rFonts w:ascii="SimSun" w:eastAsia="SimSun" w:hAnsi="SimSun" w:cs="SimSun" w:hint="eastAsia"/>
          <w:sz w:val="24"/>
          <w:szCs w:val="24"/>
        </w:rPr>
        <w:t>（共同主席，南非）</w:t>
      </w:r>
      <w:r w:rsidR="00C307AC">
        <w:rPr>
          <w:rFonts w:ascii="SimSun" w:eastAsia="SimSun" w:hAnsi="SimSun" w:cs="SimSun" w:hint="eastAsia"/>
          <w:sz w:val="24"/>
          <w:szCs w:val="24"/>
        </w:rPr>
        <w:t>。</w:t>
      </w:r>
    </w:p>
    <w:p w14:paraId="4E038C1B" w14:textId="5527B1B6" w:rsidR="00DC350A" w:rsidRPr="00E46594" w:rsidRDefault="0076217C" w:rsidP="00C0308C">
      <w:pPr>
        <w:spacing w:after="240" w:line="240" w:lineRule="auto"/>
        <w:ind w:left="1247"/>
        <w:rPr>
          <w:rFonts w:ascii="SimSun" w:eastAsia="SimSun" w:hAnsi="SimSun"/>
          <w:sz w:val="24"/>
          <w:szCs w:val="24"/>
        </w:rPr>
      </w:pPr>
      <w:r w:rsidRPr="00E46594">
        <w:rPr>
          <w:rFonts w:eastAsia="SimSun"/>
          <w:sz w:val="24"/>
          <w:szCs w:val="24"/>
        </w:rPr>
        <w:t>Marie-Claire Danner</w:t>
      </w:r>
      <w:r w:rsidRPr="00E46594">
        <w:rPr>
          <w:rFonts w:ascii="SimSun" w:eastAsia="SimSun" w:hAnsi="SimSun" w:cs="SimSun" w:hint="eastAsia"/>
          <w:sz w:val="24"/>
          <w:szCs w:val="24"/>
        </w:rPr>
        <w:t>（生物多样性平台）、</w:t>
      </w:r>
      <w:r w:rsidRPr="00E46594">
        <w:rPr>
          <w:rFonts w:eastAsia="SimSun"/>
          <w:sz w:val="24"/>
          <w:szCs w:val="24"/>
        </w:rPr>
        <w:t xml:space="preserve">Agnès </w:t>
      </w:r>
      <w:proofErr w:type="spellStart"/>
      <w:r w:rsidRPr="00E46594">
        <w:rPr>
          <w:rFonts w:eastAsia="SimSun"/>
          <w:sz w:val="24"/>
          <w:szCs w:val="24"/>
        </w:rPr>
        <w:t>Halllosserie</w:t>
      </w:r>
      <w:proofErr w:type="spellEnd"/>
      <w:r w:rsidRPr="00E46594">
        <w:rPr>
          <w:rFonts w:ascii="SimSun" w:eastAsia="SimSun" w:hAnsi="SimSun" w:cs="SimSun" w:hint="eastAsia"/>
          <w:sz w:val="24"/>
          <w:szCs w:val="24"/>
        </w:rPr>
        <w:t>（生物多样性平台）、</w:t>
      </w:r>
      <w:r w:rsidRPr="00E46594">
        <w:rPr>
          <w:rFonts w:eastAsia="SimSun"/>
          <w:sz w:val="24"/>
          <w:szCs w:val="24"/>
        </w:rPr>
        <w:t xml:space="preserve">Daniel </w:t>
      </w:r>
      <w:proofErr w:type="spellStart"/>
      <w:r w:rsidRPr="00E46594">
        <w:rPr>
          <w:rFonts w:eastAsia="SimSun"/>
          <w:sz w:val="24"/>
          <w:szCs w:val="24"/>
        </w:rPr>
        <w:t>Kieling</w:t>
      </w:r>
      <w:proofErr w:type="spellEnd"/>
      <w:r w:rsidRPr="00E46594">
        <w:rPr>
          <w:rFonts w:ascii="SimSun" w:eastAsia="SimSun" w:hAnsi="SimSun" w:cs="SimSun" w:hint="eastAsia"/>
          <w:sz w:val="24"/>
          <w:szCs w:val="24"/>
        </w:rPr>
        <w:t>（生物多样性平台）、</w:t>
      </w:r>
      <w:r w:rsidRPr="00E46594">
        <w:rPr>
          <w:rFonts w:eastAsia="SimSun"/>
          <w:sz w:val="24"/>
          <w:szCs w:val="24"/>
        </w:rPr>
        <w:t>Ganesan Balachander</w:t>
      </w:r>
      <w:r w:rsidRPr="00E46594">
        <w:rPr>
          <w:rFonts w:ascii="SimSun" w:eastAsia="SimSun" w:hAnsi="SimSun" w:cs="SimSun" w:hint="eastAsia"/>
          <w:sz w:val="24"/>
          <w:szCs w:val="24"/>
        </w:rPr>
        <w:t>（印度）、</w:t>
      </w:r>
      <w:r w:rsidRPr="00E46594">
        <w:rPr>
          <w:rFonts w:eastAsia="SimSun"/>
          <w:sz w:val="24"/>
          <w:szCs w:val="24"/>
        </w:rPr>
        <w:t>Elizabeth S. Barron</w:t>
      </w:r>
      <w:r w:rsidRPr="00E46594">
        <w:rPr>
          <w:rFonts w:ascii="SimSun" w:eastAsia="SimSun" w:hAnsi="SimSun" w:cs="SimSun" w:hint="eastAsia"/>
          <w:sz w:val="24"/>
          <w:szCs w:val="24"/>
        </w:rPr>
        <w:t>（美利坚合众国，挪威</w:t>
      </w:r>
      <w:r w:rsidRPr="00E46594">
        <w:rPr>
          <w:rFonts w:ascii="SimSun" w:eastAsia="SimSun" w:hAnsi="SimSun"/>
          <w:sz w:val="24"/>
          <w:szCs w:val="24"/>
        </w:rPr>
        <w:t>/</w:t>
      </w:r>
      <w:r w:rsidRPr="00E46594">
        <w:rPr>
          <w:rFonts w:ascii="SimSun" w:eastAsia="SimSun" w:hAnsi="SimSun" w:cs="SimSun" w:hint="eastAsia"/>
          <w:sz w:val="24"/>
          <w:szCs w:val="24"/>
        </w:rPr>
        <w:t>挪威）、</w:t>
      </w:r>
      <w:r w:rsidRPr="00E46594">
        <w:rPr>
          <w:rFonts w:eastAsia="SimSun"/>
          <w:sz w:val="24"/>
          <w:szCs w:val="24"/>
        </w:rPr>
        <w:t>Ram Prasad Chaudhary</w:t>
      </w:r>
      <w:r w:rsidRPr="00E46594">
        <w:rPr>
          <w:rFonts w:ascii="SimSun" w:eastAsia="SimSun" w:hAnsi="SimSun" w:cs="SimSun" w:hint="eastAsia"/>
          <w:sz w:val="24"/>
          <w:szCs w:val="24"/>
        </w:rPr>
        <w:t>（尼泊尔）、</w:t>
      </w:r>
      <w:r w:rsidRPr="00E46594">
        <w:rPr>
          <w:rFonts w:eastAsia="SimSun"/>
          <w:sz w:val="24"/>
          <w:szCs w:val="24"/>
        </w:rPr>
        <w:t xml:space="preserve">Maria </w:t>
      </w:r>
      <w:proofErr w:type="spellStart"/>
      <w:r w:rsidRPr="00E46594">
        <w:rPr>
          <w:rFonts w:eastAsia="SimSun"/>
          <w:sz w:val="24"/>
          <w:szCs w:val="24"/>
        </w:rPr>
        <w:t>Gasalla</w:t>
      </w:r>
      <w:proofErr w:type="spellEnd"/>
      <w:r w:rsidRPr="00E46594">
        <w:rPr>
          <w:rFonts w:ascii="SimSun" w:eastAsia="SimSun" w:hAnsi="SimSun" w:cs="SimSun" w:hint="eastAsia"/>
          <w:sz w:val="24"/>
          <w:szCs w:val="24"/>
        </w:rPr>
        <w:t>（巴西，西班牙</w:t>
      </w:r>
      <w:r w:rsidRPr="00E46594">
        <w:rPr>
          <w:rFonts w:ascii="SimSun" w:eastAsia="SimSun" w:hAnsi="SimSun"/>
          <w:sz w:val="24"/>
          <w:szCs w:val="24"/>
        </w:rPr>
        <w:t>/</w:t>
      </w:r>
      <w:r w:rsidRPr="00E46594">
        <w:rPr>
          <w:rFonts w:ascii="SimSun" w:eastAsia="SimSun" w:hAnsi="SimSun" w:cs="SimSun" w:hint="eastAsia"/>
          <w:sz w:val="24"/>
          <w:szCs w:val="24"/>
        </w:rPr>
        <w:t>巴西）、</w:t>
      </w:r>
      <w:r w:rsidRPr="00E46594">
        <w:rPr>
          <w:rFonts w:eastAsia="SimSun"/>
          <w:sz w:val="24"/>
          <w:szCs w:val="24"/>
        </w:rPr>
        <w:t xml:space="preserve">Marwa </w:t>
      </w:r>
      <w:proofErr w:type="spellStart"/>
      <w:r w:rsidRPr="00E46594">
        <w:rPr>
          <w:rFonts w:eastAsia="SimSun"/>
          <w:sz w:val="24"/>
          <w:szCs w:val="24"/>
        </w:rPr>
        <w:t>Halmy</w:t>
      </w:r>
      <w:proofErr w:type="spellEnd"/>
      <w:r w:rsidRPr="00E46594">
        <w:rPr>
          <w:rFonts w:ascii="SimSun" w:eastAsia="SimSun" w:hAnsi="SimSun" w:cs="SimSun" w:hint="eastAsia"/>
          <w:sz w:val="24"/>
          <w:szCs w:val="24"/>
        </w:rPr>
        <w:t>（埃及）、</w:t>
      </w:r>
      <w:r w:rsidRPr="00E46594">
        <w:rPr>
          <w:rFonts w:eastAsia="SimSun"/>
          <w:sz w:val="24"/>
          <w:szCs w:val="24"/>
        </w:rPr>
        <w:t>Christina Hicks</w:t>
      </w:r>
      <w:r w:rsidRPr="00E46594">
        <w:rPr>
          <w:rFonts w:ascii="SimSun" w:eastAsia="SimSun" w:hAnsi="SimSun" w:cs="SimSun" w:hint="eastAsia"/>
          <w:sz w:val="24"/>
          <w:szCs w:val="24"/>
        </w:rPr>
        <w:t>（大不列颠及北爱尔兰联合王国，肯尼亚</w:t>
      </w:r>
      <w:r w:rsidRPr="00E46594">
        <w:rPr>
          <w:rFonts w:ascii="SimSun" w:eastAsia="SimSun" w:hAnsi="SimSun"/>
          <w:sz w:val="24"/>
          <w:szCs w:val="24"/>
        </w:rPr>
        <w:t>/</w:t>
      </w:r>
      <w:r w:rsidRPr="00E46594">
        <w:rPr>
          <w:rFonts w:ascii="SimSun" w:eastAsia="SimSun" w:hAnsi="SimSun" w:cs="SimSun" w:hint="eastAsia"/>
          <w:sz w:val="24"/>
          <w:szCs w:val="24"/>
        </w:rPr>
        <w:t>大不列颠及北爱尔兰联合王国）、</w:t>
      </w:r>
      <w:r w:rsidRPr="00E46594">
        <w:rPr>
          <w:rFonts w:eastAsia="SimSun"/>
          <w:sz w:val="24"/>
          <w:szCs w:val="24"/>
        </w:rPr>
        <w:t>Mi Sun Park</w:t>
      </w:r>
      <w:r w:rsidRPr="00E46594">
        <w:rPr>
          <w:rFonts w:ascii="SimSun" w:eastAsia="SimSun" w:hAnsi="SimSun" w:cs="SimSun" w:hint="eastAsia"/>
          <w:sz w:val="24"/>
          <w:szCs w:val="24"/>
        </w:rPr>
        <w:t>（大韩民国）、</w:t>
      </w:r>
      <w:r w:rsidRPr="00E46594">
        <w:rPr>
          <w:rFonts w:eastAsia="SimSun"/>
          <w:sz w:val="24"/>
          <w:szCs w:val="24"/>
        </w:rPr>
        <w:t xml:space="preserve">Brenda </w:t>
      </w:r>
      <w:proofErr w:type="spellStart"/>
      <w:r w:rsidRPr="00E46594">
        <w:rPr>
          <w:rFonts w:eastAsia="SimSun"/>
          <w:sz w:val="24"/>
          <w:szCs w:val="24"/>
        </w:rPr>
        <w:t>Parlee</w:t>
      </w:r>
      <w:proofErr w:type="spellEnd"/>
      <w:r w:rsidRPr="00E46594">
        <w:rPr>
          <w:rFonts w:ascii="SimSun" w:eastAsia="SimSun" w:hAnsi="SimSun" w:cs="SimSun" w:hint="eastAsia"/>
          <w:sz w:val="24"/>
          <w:szCs w:val="24"/>
        </w:rPr>
        <w:t>（加拿大）、</w:t>
      </w:r>
      <w:r w:rsidRPr="00E46594">
        <w:rPr>
          <w:rFonts w:eastAsia="SimSun"/>
          <w:sz w:val="24"/>
          <w:szCs w:val="24"/>
        </w:rPr>
        <w:t>Jake Rice</w:t>
      </w:r>
      <w:r w:rsidRPr="00E46594">
        <w:rPr>
          <w:rFonts w:ascii="SimSun" w:eastAsia="SimSun" w:hAnsi="SimSun" w:cs="SimSun" w:hint="eastAsia"/>
          <w:sz w:val="24"/>
          <w:szCs w:val="24"/>
        </w:rPr>
        <w:t>（加拿大）、</w:t>
      </w:r>
      <w:r w:rsidRPr="00E46594">
        <w:rPr>
          <w:rFonts w:eastAsia="SimSun"/>
          <w:sz w:val="24"/>
          <w:szCs w:val="24"/>
        </w:rPr>
        <w:t xml:space="preserve">Tamara </w:t>
      </w:r>
      <w:proofErr w:type="spellStart"/>
      <w:r w:rsidRPr="00E46594">
        <w:rPr>
          <w:rFonts w:eastAsia="SimSun"/>
          <w:sz w:val="24"/>
          <w:szCs w:val="24"/>
        </w:rPr>
        <w:t>Ticktin</w:t>
      </w:r>
      <w:proofErr w:type="spellEnd"/>
      <w:r w:rsidRPr="00E46594">
        <w:rPr>
          <w:rFonts w:ascii="SimSun" w:eastAsia="SimSun" w:hAnsi="SimSun" w:cs="SimSun" w:hint="eastAsia"/>
          <w:sz w:val="24"/>
          <w:szCs w:val="24"/>
        </w:rPr>
        <w:t>（美利坚合众国，加拿大</w:t>
      </w:r>
      <w:r w:rsidRPr="00E46594">
        <w:rPr>
          <w:rFonts w:ascii="SimSun" w:eastAsia="SimSun" w:hAnsi="SimSun"/>
          <w:sz w:val="24"/>
          <w:szCs w:val="24"/>
        </w:rPr>
        <w:t>/</w:t>
      </w:r>
      <w:r w:rsidRPr="00E46594">
        <w:rPr>
          <w:rFonts w:ascii="SimSun" w:eastAsia="SimSun" w:hAnsi="SimSun" w:cs="SimSun" w:hint="eastAsia"/>
          <w:sz w:val="24"/>
          <w:szCs w:val="24"/>
        </w:rPr>
        <w:t>美利坚合众国）、</w:t>
      </w:r>
      <w:r w:rsidRPr="00E46594">
        <w:rPr>
          <w:rFonts w:eastAsia="SimSun"/>
          <w:sz w:val="24"/>
          <w:szCs w:val="24"/>
        </w:rPr>
        <w:t xml:space="preserve">Derek </w:t>
      </w:r>
      <w:proofErr w:type="spellStart"/>
      <w:r w:rsidRPr="00E46594">
        <w:rPr>
          <w:rFonts w:eastAsia="SimSun"/>
          <w:sz w:val="24"/>
          <w:szCs w:val="24"/>
        </w:rPr>
        <w:t>Tittensor</w:t>
      </w:r>
      <w:proofErr w:type="spellEnd"/>
      <w:r w:rsidRPr="00E46594">
        <w:rPr>
          <w:rFonts w:ascii="SimSun" w:eastAsia="SimSun" w:hAnsi="SimSun" w:cs="SimSun" w:hint="eastAsia"/>
          <w:sz w:val="24"/>
          <w:szCs w:val="24"/>
        </w:rPr>
        <w:t>（加拿大，大不列颠及北爱尔兰联合王国</w:t>
      </w:r>
      <w:r w:rsidRPr="00E46594">
        <w:rPr>
          <w:rFonts w:ascii="SimSun" w:eastAsia="SimSun" w:hAnsi="SimSun"/>
          <w:sz w:val="24"/>
          <w:szCs w:val="24"/>
        </w:rPr>
        <w:t>/</w:t>
      </w:r>
      <w:r w:rsidRPr="00E46594">
        <w:rPr>
          <w:rFonts w:ascii="SimSun" w:eastAsia="SimSun" w:hAnsi="SimSun" w:cs="SimSun" w:hint="eastAsia"/>
          <w:sz w:val="24"/>
          <w:szCs w:val="24"/>
        </w:rPr>
        <w:t>加拿大）</w:t>
      </w:r>
      <w:r w:rsidR="004D7C73">
        <w:rPr>
          <w:rFonts w:ascii="SimSun" w:eastAsia="SimSun" w:hAnsi="SimSun" w:cs="SimSun" w:hint="eastAsia"/>
          <w:sz w:val="24"/>
          <w:szCs w:val="24"/>
        </w:rPr>
        <w:t>。</w:t>
      </w:r>
    </w:p>
    <w:p w14:paraId="25FF243C" w14:textId="569C1C1A" w:rsidR="00156209" w:rsidRPr="00E46594" w:rsidRDefault="000065BF" w:rsidP="00C0308C">
      <w:pPr>
        <w:pStyle w:val="ZZAnxtitle"/>
        <w:tabs>
          <w:tab w:val="clear" w:pos="624"/>
        </w:tabs>
        <w:spacing w:before="0" w:after="240"/>
        <w:jc w:val="both"/>
        <w:rPr>
          <w:rFonts w:ascii="SimHei" w:eastAsia="SimHei" w:hAnsi="SimHei"/>
          <w:sz w:val="24"/>
          <w:szCs w:val="24"/>
          <w:lang w:val="zh-CN" w:eastAsia="zh-CN"/>
        </w:rPr>
      </w:pPr>
      <w:r w:rsidRPr="00E46594">
        <w:rPr>
          <w:rFonts w:ascii="SimHei" w:eastAsia="SimHei" w:hAnsi="SimHei"/>
          <w:sz w:val="24"/>
          <w:szCs w:val="24"/>
          <w:lang w:val="zh-CN" w:eastAsia="zh-CN"/>
        </w:rPr>
        <w:t>为编制本评估报告提供指导的管理委员会成员</w:t>
      </w:r>
    </w:p>
    <w:p w14:paraId="71A6F0A5" w14:textId="7A2C1F70" w:rsidR="000065BF" w:rsidRPr="00367DCA" w:rsidRDefault="000065BF" w:rsidP="00C0308C">
      <w:pPr>
        <w:pStyle w:val="Normal-pool"/>
        <w:tabs>
          <w:tab w:val="clear" w:pos="1247"/>
          <w:tab w:val="clear" w:pos="1814"/>
          <w:tab w:val="clear" w:pos="2381"/>
          <w:tab w:val="clear" w:pos="2948"/>
          <w:tab w:val="clear" w:pos="3515"/>
          <w:tab w:val="clear" w:pos="4082"/>
        </w:tabs>
        <w:spacing w:after="240"/>
        <w:ind w:left="1247"/>
        <w:jc w:val="both"/>
        <w:rPr>
          <w:sz w:val="24"/>
          <w:szCs w:val="24"/>
          <w:lang w:eastAsia="zh-CN"/>
        </w:rPr>
      </w:pPr>
      <w:r w:rsidRPr="00367DCA">
        <w:rPr>
          <w:rFonts w:eastAsia="SimSun"/>
          <w:sz w:val="24"/>
          <w:szCs w:val="24"/>
          <w:lang w:eastAsia="zh-CN"/>
        </w:rPr>
        <w:t>Germán Ignacio Andrade Pérez</w:t>
      </w:r>
      <w:r w:rsidRPr="00367DCA">
        <w:rPr>
          <w:rFonts w:eastAsia="SimSun"/>
          <w:sz w:val="24"/>
          <w:szCs w:val="24"/>
          <w:lang w:eastAsia="zh-CN"/>
        </w:rPr>
        <w:t>、</w:t>
      </w:r>
      <w:proofErr w:type="spellStart"/>
      <w:r w:rsidRPr="00367DCA">
        <w:rPr>
          <w:rFonts w:eastAsia="SimSun"/>
          <w:sz w:val="24"/>
          <w:szCs w:val="24"/>
          <w:lang w:eastAsia="zh-CN"/>
        </w:rPr>
        <w:t>Sebsebe</w:t>
      </w:r>
      <w:proofErr w:type="spellEnd"/>
      <w:r w:rsidRPr="00367DCA">
        <w:rPr>
          <w:rFonts w:eastAsia="SimSun"/>
          <w:sz w:val="24"/>
          <w:szCs w:val="24"/>
          <w:lang w:eastAsia="zh-CN"/>
        </w:rPr>
        <w:t xml:space="preserve"> </w:t>
      </w:r>
      <w:proofErr w:type="spellStart"/>
      <w:r w:rsidRPr="00367DCA">
        <w:rPr>
          <w:rFonts w:eastAsia="SimSun"/>
          <w:sz w:val="24"/>
          <w:szCs w:val="24"/>
          <w:lang w:eastAsia="zh-CN"/>
        </w:rPr>
        <w:t>Demissew</w:t>
      </w:r>
      <w:proofErr w:type="spellEnd"/>
      <w:r w:rsidRPr="00367DCA">
        <w:rPr>
          <w:rFonts w:eastAsia="SimSun"/>
          <w:sz w:val="24"/>
          <w:szCs w:val="24"/>
          <w:lang w:eastAsia="zh-CN"/>
        </w:rPr>
        <w:t>、</w:t>
      </w:r>
      <w:r w:rsidRPr="00367DCA">
        <w:rPr>
          <w:rFonts w:eastAsia="SimSun"/>
          <w:sz w:val="24"/>
          <w:szCs w:val="24"/>
          <w:lang w:eastAsia="zh-CN"/>
        </w:rPr>
        <w:t xml:space="preserve">Ana María Hernandez </w:t>
      </w:r>
      <w:proofErr w:type="spellStart"/>
      <w:r w:rsidRPr="00367DCA">
        <w:rPr>
          <w:rFonts w:eastAsia="SimSun"/>
          <w:sz w:val="24"/>
          <w:szCs w:val="24"/>
          <w:lang w:eastAsia="zh-CN"/>
        </w:rPr>
        <w:t>Salgar</w:t>
      </w:r>
      <w:proofErr w:type="spellEnd"/>
      <w:r w:rsidRPr="00367DCA">
        <w:rPr>
          <w:rFonts w:eastAsia="SimSun"/>
          <w:sz w:val="24"/>
          <w:szCs w:val="24"/>
          <w:lang w:eastAsia="zh-CN"/>
        </w:rPr>
        <w:t>、</w:t>
      </w:r>
      <w:proofErr w:type="spellStart"/>
      <w:r w:rsidRPr="00367DCA">
        <w:rPr>
          <w:rFonts w:eastAsia="SimSun"/>
          <w:sz w:val="24"/>
          <w:szCs w:val="24"/>
          <w:lang w:eastAsia="zh-CN"/>
        </w:rPr>
        <w:t>Leng</w:t>
      </w:r>
      <w:proofErr w:type="spellEnd"/>
      <w:r w:rsidRPr="00367DCA">
        <w:rPr>
          <w:rFonts w:eastAsia="SimSun"/>
          <w:sz w:val="24"/>
          <w:szCs w:val="24"/>
          <w:lang w:eastAsia="zh-CN"/>
        </w:rPr>
        <w:t xml:space="preserve"> Guan Saw</w:t>
      </w:r>
      <w:r w:rsidRPr="00367DCA">
        <w:rPr>
          <w:rFonts w:eastAsia="SimSun"/>
          <w:sz w:val="24"/>
          <w:szCs w:val="24"/>
          <w:lang w:eastAsia="zh-CN"/>
        </w:rPr>
        <w:t>、</w:t>
      </w:r>
      <w:r w:rsidRPr="00367DCA">
        <w:rPr>
          <w:rFonts w:eastAsia="SimSun"/>
          <w:sz w:val="24"/>
          <w:szCs w:val="24"/>
          <w:lang w:eastAsia="zh-CN"/>
        </w:rPr>
        <w:t xml:space="preserve">Marie </w:t>
      </w:r>
      <w:proofErr w:type="spellStart"/>
      <w:r w:rsidRPr="00367DCA">
        <w:rPr>
          <w:rFonts w:eastAsia="SimSun"/>
          <w:sz w:val="24"/>
          <w:szCs w:val="24"/>
          <w:lang w:eastAsia="zh-CN"/>
        </w:rPr>
        <w:t>Stenseke</w:t>
      </w:r>
      <w:proofErr w:type="spellEnd"/>
      <w:r w:rsidRPr="00367DCA">
        <w:rPr>
          <w:rFonts w:eastAsia="SimSun"/>
          <w:sz w:val="24"/>
          <w:szCs w:val="24"/>
          <w:lang w:eastAsia="zh-CN"/>
        </w:rPr>
        <w:t>、</w:t>
      </w:r>
      <w:r w:rsidRPr="00367DCA">
        <w:rPr>
          <w:rFonts w:eastAsia="SimSun"/>
          <w:sz w:val="24"/>
          <w:szCs w:val="24"/>
          <w:lang w:eastAsia="zh-CN"/>
        </w:rPr>
        <w:t xml:space="preserve">Mohammed </w:t>
      </w:r>
      <w:proofErr w:type="spellStart"/>
      <w:r w:rsidRPr="00367DCA">
        <w:rPr>
          <w:rFonts w:eastAsia="SimSun"/>
          <w:sz w:val="24"/>
          <w:szCs w:val="24"/>
          <w:lang w:eastAsia="zh-CN"/>
        </w:rPr>
        <w:t>Sghir</w:t>
      </w:r>
      <w:proofErr w:type="spellEnd"/>
      <w:r w:rsidRPr="00367DCA">
        <w:rPr>
          <w:rFonts w:eastAsia="SimSun"/>
          <w:sz w:val="24"/>
          <w:szCs w:val="24"/>
          <w:lang w:eastAsia="zh-CN"/>
        </w:rPr>
        <w:t xml:space="preserve"> </w:t>
      </w:r>
      <w:proofErr w:type="spellStart"/>
      <w:r w:rsidRPr="00367DCA">
        <w:rPr>
          <w:rFonts w:eastAsia="SimSun"/>
          <w:sz w:val="24"/>
          <w:szCs w:val="24"/>
          <w:lang w:eastAsia="zh-CN"/>
        </w:rPr>
        <w:t>Taleb</w:t>
      </w:r>
      <w:proofErr w:type="spellEnd"/>
      <w:r w:rsidRPr="00367DCA">
        <w:rPr>
          <w:rFonts w:eastAsia="SimSun"/>
          <w:sz w:val="24"/>
          <w:szCs w:val="24"/>
          <w:lang w:eastAsia="zh-CN"/>
        </w:rPr>
        <w:t>、</w:t>
      </w:r>
      <w:r w:rsidRPr="00367DCA">
        <w:rPr>
          <w:rFonts w:eastAsia="SimSun"/>
          <w:sz w:val="24"/>
          <w:szCs w:val="24"/>
          <w:lang w:eastAsia="zh-CN"/>
        </w:rPr>
        <w:t>Ning Wu</w:t>
      </w:r>
      <w:r w:rsidRPr="00367DCA">
        <w:rPr>
          <w:sz w:val="24"/>
          <w:szCs w:val="24"/>
          <w:lang w:val="zh-CN" w:eastAsia="zh-CN"/>
        </w:rPr>
        <w:t>。</w:t>
      </w:r>
    </w:p>
    <w:p w14:paraId="2CE3D796" w14:textId="77777777" w:rsidR="000065BF" w:rsidRPr="00E46594" w:rsidRDefault="000065BF" w:rsidP="00C0308C">
      <w:pPr>
        <w:pStyle w:val="Normal-pool"/>
        <w:tabs>
          <w:tab w:val="clear" w:pos="1247"/>
          <w:tab w:val="clear" w:pos="1814"/>
          <w:tab w:val="clear" w:pos="2381"/>
          <w:tab w:val="clear" w:pos="2948"/>
          <w:tab w:val="clear" w:pos="3515"/>
          <w:tab w:val="clear" w:pos="4082"/>
        </w:tabs>
        <w:spacing w:after="240"/>
        <w:ind w:left="1247"/>
        <w:jc w:val="both"/>
        <w:rPr>
          <w:rFonts w:ascii="SimHei" w:eastAsia="SimHei" w:hAnsi="SimHei"/>
          <w:b/>
          <w:bCs/>
          <w:sz w:val="24"/>
          <w:szCs w:val="24"/>
          <w:lang w:val="zh-CN" w:eastAsia="zh-CN"/>
        </w:rPr>
      </w:pPr>
      <w:r w:rsidRPr="00E46594">
        <w:rPr>
          <w:rFonts w:ascii="SimHei" w:eastAsia="SimHei" w:hAnsi="SimHei"/>
          <w:b/>
          <w:bCs/>
          <w:sz w:val="24"/>
          <w:szCs w:val="24"/>
          <w:lang w:val="zh-CN" w:eastAsia="zh-CN"/>
        </w:rPr>
        <w:t>免责声明</w:t>
      </w:r>
    </w:p>
    <w:p w14:paraId="4BF97416" w14:textId="6956D6C4" w:rsidR="000251BD" w:rsidRPr="00367DCA" w:rsidRDefault="000065BF" w:rsidP="00C0308C">
      <w:pPr>
        <w:pStyle w:val="Normal-pool"/>
        <w:tabs>
          <w:tab w:val="clear" w:pos="1247"/>
          <w:tab w:val="clear" w:pos="1814"/>
          <w:tab w:val="clear" w:pos="2381"/>
          <w:tab w:val="clear" w:pos="2948"/>
          <w:tab w:val="clear" w:pos="3515"/>
          <w:tab w:val="clear" w:pos="4082"/>
        </w:tabs>
        <w:spacing w:after="240"/>
        <w:ind w:left="1247"/>
        <w:jc w:val="both"/>
        <w:rPr>
          <w:sz w:val="24"/>
          <w:szCs w:val="24"/>
          <w:lang w:eastAsia="zh-CN"/>
        </w:rPr>
      </w:pPr>
      <w:r w:rsidRPr="00367DCA">
        <w:rPr>
          <w:rFonts w:ascii="SimSun" w:eastAsia="SimSun" w:hAnsi="SimSun"/>
          <w:sz w:val="24"/>
          <w:szCs w:val="24"/>
          <w:lang w:val="zh-CN" w:eastAsia="zh-CN"/>
        </w:rPr>
        <w:t>本报告地图上所用名称及其材料的编排格式并不意味着生物多样性和生态系统服务政府间科学与政策平台对任何国家、领土、城市、地区、或其当局的法律地位、或对其边界或界线的划分表示任何意见。绘制这些地图的唯一目的是便于评估其中所示的</w:t>
      </w:r>
      <w:r w:rsidR="00225910" w:rsidRPr="00367DCA">
        <w:rPr>
          <w:rFonts w:ascii="SimSun" w:eastAsia="SimSun" w:hAnsi="SimSun" w:hint="eastAsia"/>
          <w:sz w:val="24"/>
          <w:szCs w:val="24"/>
          <w:lang w:val="zh-CN" w:eastAsia="zh-CN"/>
        </w:rPr>
        <w:t>大体</w:t>
      </w:r>
      <w:r w:rsidRPr="00367DCA">
        <w:rPr>
          <w:rFonts w:ascii="SimSun" w:eastAsia="SimSun" w:hAnsi="SimSun"/>
          <w:sz w:val="24"/>
          <w:szCs w:val="24"/>
          <w:lang w:val="zh-CN" w:eastAsia="zh-CN"/>
        </w:rPr>
        <w:t>生物地理区域</w:t>
      </w:r>
      <w:r w:rsidRPr="00367DCA">
        <w:rPr>
          <w:sz w:val="24"/>
          <w:szCs w:val="24"/>
          <w:lang w:val="zh-CN" w:eastAsia="zh-CN"/>
        </w:rPr>
        <w:t>。</w:t>
      </w:r>
    </w:p>
    <w:p w14:paraId="37D4BBFB" w14:textId="0FE43E95" w:rsidR="00A33AD2" w:rsidRPr="00E46594" w:rsidRDefault="00A33AD2" w:rsidP="00C0308C">
      <w:pPr>
        <w:pStyle w:val="Normal-pool"/>
        <w:tabs>
          <w:tab w:val="clear" w:pos="1247"/>
          <w:tab w:val="clear" w:pos="1814"/>
          <w:tab w:val="clear" w:pos="2381"/>
          <w:tab w:val="clear" w:pos="2948"/>
          <w:tab w:val="clear" w:pos="3515"/>
          <w:tab w:val="clear" w:pos="4082"/>
        </w:tabs>
        <w:spacing w:after="240"/>
        <w:ind w:left="1247"/>
        <w:jc w:val="both"/>
        <w:rPr>
          <w:color w:val="1C2126"/>
          <w:lang w:val="en-GB" w:eastAsia="zh-CN"/>
        </w:rPr>
      </w:pPr>
      <w:r w:rsidRPr="00E46594">
        <w:rPr>
          <w:lang w:val="en-GB" w:eastAsia="zh-CN"/>
        </w:rPr>
        <w:br w:type="page"/>
      </w:r>
    </w:p>
    <w:p w14:paraId="5C3ECB25" w14:textId="77777777" w:rsidR="00F60F77" w:rsidRPr="00E46594" w:rsidRDefault="00F60F77" w:rsidP="00744629">
      <w:pPr>
        <w:shd w:val="clear" w:color="auto" w:fill="C5E0B3"/>
        <w:spacing w:before="240" w:after="240" w:line="240" w:lineRule="auto"/>
        <w:rPr>
          <w:rFonts w:ascii="SimHei" w:eastAsia="SimHei" w:hAnsi="SimHei"/>
          <w:b/>
          <w:bCs/>
          <w:sz w:val="28"/>
          <w:szCs w:val="28"/>
          <w:lang w:val="zh-CN"/>
        </w:rPr>
      </w:pPr>
      <w:r w:rsidRPr="00E46594">
        <w:rPr>
          <w:rFonts w:ascii="SimHei" w:eastAsia="SimHei" w:hAnsi="SimHei"/>
          <w:b/>
          <w:bCs/>
          <w:sz w:val="28"/>
          <w:szCs w:val="28"/>
          <w:lang w:val="zh-CN"/>
        </w:rPr>
        <w:lastRenderedPageBreak/>
        <w:t>关键信息</w:t>
      </w:r>
    </w:p>
    <w:p w14:paraId="70044087" w14:textId="77777777" w:rsidR="00F60F77" w:rsidRPr="00E46594" w:rsidRDefault="00F60F77" w:rsidP="00C0308C">
      <w:pPr>
        <w:spacing w:line="240" w:lineRule="auto"/>
        <w:contextualSpacing/>
        <w:rPr>
          <w:b/>
        </w:rPr>
      </w:pPr>
    </w:p>
    <w:p w14:paraId="6E2C5F12" w14:textId="4E647EB7" w:rsidR="00F60F77" w:rsidRPr="00E46594" w:rsidRDefault="00F60F77" w:rsidP="00744629">
      <w:pPr>
        <w:shd w:val="clear" w:color="auto" w:fill="C5E0B3" w:themeFill="accent6" w:themeFillTint="66"/>
        <w:spacing w:before="240" w:after="240" w:line="240" w:lineRule="auto"/>
        <w:rPr>
          <w:rFonts w:ascii="SimHei" w:eastAsia="SimHei" w:hAnsi="SimHei"/>
          <w:b/>
          <w:sz w:val="24"/>
          <w:szCs w:val="24"/>
        </w:rPr>
      </w:pPr>
      <w:r w:rsidRPr="00E46594">
        <w:rPr>
          <w:rFonts w:eastAsia="SimHei"/>
          <w:b/>
          <w:bCs/>
          <w:sz w:val="24"/>
          <w:szCs w:val="24"/>
          <w:lang w:val="zh-CN"/>
        </w:rPr>
        <w:t>A.</w:t>
      </w:r>
      <w:r w:rsidRPr="00E46594">
        <w:rPr>
          <w:rFonts w:ascii="SimHei" w:eastAsia="SimHei" w:hAnsi="SimHei"/>
          <w:sz w:val="24"/>
          <w:szCs w:val="24"/>
          <w:lang w:val="zh-CN"/>
        </w:rPr>
        <w:t xml:space="preserve"> </w:t>
      </w:r>
      <w:r w:rsidRPr="00E46594">
        <w:rPr>
          <w:rFonts w:ascii="SimHei" w:eastAsia="SimHei" w:hAnsi="SimHei"/>
          <w:b/>
          <w:bCs/>
          <w:sz w:val="24"/>
          <w:szCs w:val="24"/>
          <w:lang w:val="zh-CN"/>
        </w:rPr>
        <w:t>野生物种</w:t>
      </w:r>
      <w:r w:rsidR="003A20F3" w:rsidRPr="00E46594">
        <w:rPr>
          <w:rFonts w:ascii="SimHei" w:eastAsia="SimHei" w:hAnsi="SimHei" w:hint="eastAsia"/>
          <w:b/>
          <w:bCs/>
          <w:sz w:val="24"/>
          <w:szCs w:val="24"/>
          <w:lang w:val="zh-CN"/>
        </w:rPr>
        <w:t>的</w:t>
      </w:r>
      <w:r w:rsidRPr="00E46594">
        <w:rPr>
          <w:rFonts w:ascii="SimHei" w:eastAsia="SimHei" w:hAnsi="SimHei"/>
          <w:b/>
          <w:bCs/>
          <w:sz w:val="24"/>
          <w:szCs w:val="24"/>
          <w:lang w:val="zh-CN"/>
        </w:rPr>
        <w:t>可持续利用对人类和自然至关重要</w:t>
      </w:r>
    </w:p>
    <w:p w14:paraId="37482243" w14:textId="298F62A8" w:rsidR="00F60F77" w:rsidRPr="00E46594" w:rsidRDefault="00F60F77" w:rsidP="00744629">
      <w:pPr>
        <w:spacing w:after="240" w:line="240" w:lineRule="auto"/>
        <w:ind w:left="720"/>
        <w:rPr>
          <w:rFonts w:eastAsia="SimSun"/>
          <w:sz w:val="24"/>
          <w:szCs w:val="24"/>
        </w:rPr>
      </w:pPr>
      <w:r w:rsidRPr="00E46594">
        <w:rPr>
          <w:rFonts w:eastAsia="SimSun"/>
          <w:b/>
          <w:bCs/>
          <w:sz w:val="24"/>
          <w:szCs w:val="24"/>
          <w:lang w:val="zh-CN"/>
        </w:rPr>
        <w:t>A.1</w:t>
      </w:r>
      <w:r w:rsidRPr="00E46594">
        <w:rPr>
          <w:rFonts w:eastAsia="SimSun"/>
          <w:sz w:val="24"/>
          <w:szCs w:val="24"/>
          <w:lang w:val="zh-CN"/>
        </w:rPr>
        <w:t xml:space="preserve"> </w:t>
      </w:r>
      <w:r w:rsidRPr="00E46594">
        <w:rPr>
          <w:rFonts w:eastAsia="SimSun" w:hint="eastAsia"/>
          <w:sz w:val="24"/>
          <w:szCs w:val="24"/>
          <w:lang w:val="zh-CN"/>
        </w:rPr>
        <w:t>世界各地的数十亿人依赖并受益于将野生物种用于食物、医药、能源、创收及许多其他用途。</w:t>
      </w:r>
    </w:p>
    <w:p w14:paraId="65572D65" w14:textId="437A02F5" w:rsidR="00F60F77" w:rsidRPr="00E46594" w:rsidRDefault="00F60F77" w:rsidP="00744629">
      <w:pPr>
        <w:spacing w:after="240" w:line="240" w:lineRule="auto"/>
        <w:ind w:left="720"/>
        <w:rPr>
          <w:rFonts w:eastAsia="SimSun"/>
          <w:sz w:val="24"/>
          <w:szCs w:val="24"/>
        </w:rPr>
      </w:pPr>
      <w:r w:rsidRPr="00E46594">
        <w:rPr>
          <w:rFonts w:eastAsia="SimSun"/>
          <w:b/>
          <w:bCs/>
          <w:sz w:val="24"/>
          <w:szCs w:val="24"/>
          <w:lang w:val="zh-CN"/>
        </w:rPr>
        <w:t>A.2</w:t>
      </w:r>
      <w:r w:rsidRPr="00E46594">
        <w:rPr>
          <w:rFonts w:eastAsia="SimSun"/>
          <w:sz w:val="24"/>
          <w:szCs w:val="24"/>
          <w:lang w:val="zh-CN"/>
        </w:rPr>
        <w:t xml:space="preserve"> </w:t>
      </w:r>
      <w:r w:rsidRPr="00E46594">
        <w:rPr>
          <w:rFonts w:eastAsia="SimSun" w:hint="eastAsia"/>
          <w:sz w:val="24"/>
          <w:szCs w:val="24"/>
          <w:lang w:val="zh-CN"/>
        </w:rPr>
        <w:t>野生物种</w:t>
      </w:r>
      <w:r w:rsidR="009715AB" w:rsidRPr="00E46594">
        <w:rPr>
          <w:rFonts w:eastAsia="SimSun" w:hint="eastAsia"/>
          <w:sz w:val="24"/>
          <w:szCs w:val="24"/>
          <w:lang w:val="zh-CN"/>
        </w:rPr>
        <w:t>的</w:t>
      </w:r>
      <w:r w:rsidRPr="00E46594">
        <w:rPr>
          <w:rFonts w:eastAsia="SimSun" w:hint="eastAsia"/>
          <w:sz w:val="24"/>
          <w:szCs w:val="24"/>
          <w:lang w:val="zh-CN"/>
        </w:rPr>
        <w:t>可持续利用对许多土著人民和地方社区的身份和</w:t>
      </w:r>
      <w:r w:rsidR="00CD3A30" w:rsidRPr="00E46594">
        <w:rPr>
          <w:rFonts w:eastAsia="SimSun" w:hint="eastAsia"/>
          <w:sz w:val="24"/>
          <w:szCs w:val="24"/>
          <w:lang w:val="zh-CN"/>
        </w:rPr>
        <w:t>生存</w:t>
      </w:r>
      <w:r w:rsidRPr="00E46594">
        <w:rPr>
          <w:rFonts w:eastAsia="SimSun" w:hint="eastAsia"/>
          <w:sz w:val="24"/>
          <w:szCs w:val="24"/>
          <w:lang w:val="zh-CN"/>
        </w:rPr>
        <w:t>至关重要。</w:t>
      </w:r>
    </w:p>
    <w:p w14:paraId="5C75595A" w14:textId="2908822C" w:rsidR="00F60F77" w:rsidRPr="00E46594" w:rsidRDefault="00F60F77" w:rsidP="00744629">
      <w:pPr>
        <w:spacing w:after="240" w:line="240" w:lineRule="auto"/>
        <w:ind w:left="720"/>
        <w:rPr>
          <w:rFonts w:eastAsia="SimSun"/>
          <w:sz w:val="24"/>
          <w:szCs w:val="24"/>
        </w:rPr>
      </w:pPr>
      <w:r w:rsidRPr="00E46594">
        <w:rPr>
          <w:rFonts w:eastAsia="SimSun"/>
          <w:b/>
          <w:bCs/>
          <w:sz w:val="24"/>
          <w:szCs w:val="24"/>
          <w:lang w:val="zh-CN"/>
        </w:rPr>
        <w:t>A.3</w:t>
      </w:r>
      <w:r w:rsidR="00E129C1" w:rsidRPr="00E46594">
        <w:rPr>
          <w:rFonts w:eastAsia="SimSun"/>
          <w:b/>
          <w:bCs/>
          <w:sz w:val="24"/>
          <w:szCs w:val="24"/>
          <w:lang w:val="zh-CN"/>
        </w:rPr>
        <w:t xml:space="preserve"> </w:t>
      </w:r>
      <w:r w:rsidR="00E129C1" w:rsidRPr="00E46594">
        <w:rPr>
          <w:rFonts w:eastAsia="SimSun" w:hint="eastAsia"/>
          <w:sz w:val="24"/>
          <w:szCs w:val="24"/>
          <w:lang w:val="zh-CN"/>
        </w:rPr>
        <w:t>确保野生物种利用的可持续性，包括促进可持续利用和制止过度开发，对于扭转全球生物多样性下降的趋势至关重要</w:t>
      </w:r>
      <w:r w:rsidRPr="00E46594">
        <w:rPr>
          <w:rFonts w:eastAsia="SimSun" w:hint="eastAsia"/>
          <w:sz w:val="24"/>
          <w:szCs w:val="24"/>
          <w:lang w:val="zh-CN"/>
        </w:rPr>
        <w:t>。</w:t>
      </w:r>
    </w:p>
    <w:p w14:paraId="7E993513" w14:textId="1F1645D6" w:rsidR="00684FEC" w:rsidRPr="00E46594" w:rsidRDefault="00F60F77" w:rsidP="00744629">
      <w:pPr>
        <w:shd w:val="clear" w:color="auto" w:fill="C5E0B3" w:themeFill="accent6" w:themeFillTint="66"/>
        <w:spacing w:before="240" w:after="240" w:line="240" w:lineRule="auto"/>
        <w:rPr>
          <w:rFonts w:ascii="SimHei" w:eastAsia="SimHei" w:hAnsi="SimHei"/>
          <w:b/>
          <w:bCs/>
          <w:sz w:val="24"/>
          <w:szCs w:val="24"/>
          <w:lang w:val="zh-CN"/>
        </w:rPr>
      </w:pPr>
      <w:r w:rsidRPr="00E46594">
        <w:rPr>
          <w:rFonts w:eastAsia="SimHei"/>
          <w:b/>
          <w:bCs/>
          <w:sz w:val="24"/>
          <w:szCs w:val="24"/>
          <w:lang w:val="zh-CN"/>
        </w:rPr>
        <w:t>B.</w:t>
      </w:r>
      <w:r w:rsidRPr="00E46594">
        <w:rPr>
          <w:rFonts w:ascii="SimHei" w:eastAsia="SimHei" w:hAnsi="SimHei"/>
          <w:b/>
          <w:bCs/>
          <w:sz w:val="24"/>
          <w:szCs w:val="24"/>
          <w:lang w:val="zh-CN"/>
        </w:rPr>
        <w:t xml:space="preserve"> 野生物种利用的现状和趋势</w:t>
      </w:r>
    </w:p>
    <w:p w14:paraId="56962199" w14:textId="2F3AE975" w:rsidR="00F60F77" w:rsidRPr="00E46594" w:rsidRDefault="00F60F77" w:rsidP="00744629">
      <w:pPr>
        <w:spacing w:after="240" w:line="240" w:lineRule="auto"/>
        <w:ind w:left="720"/>
        <w:rPr>
          <w:rFonts w:eastAsia="SimSun"/>
          <w:sz w:val="24"/>
          <w:szCs w:val="24"/>
          <w:lang w:val="zh-CN"/>
        </w:rPr>
      </w:pPr>
      <w:r w:rsidRPr="00E46594">
        <w:rPr>
          <w:rFonts w:eastAsia="SimSun"/>
          <w:b/>
          <w:bCs/>
          <w:sz w:val="24"/>
          <w:szCs w:val="24"/>
          <w:lang w:val="zh-CN"/>
        </w:rPr>
        <w:t>B.1</w:t>
      </w:r>
      <w:r w:rsidRPr="00E46594">
        <w:rPr>
          <w:rFonts w:eastAsia="SimSun"/>
          <w:sz w:val="24"/>
          <w:szCs w:val="24"/>
          <w:lang w:val="zh-CN"/>
        </w:rPr>
        <w:t xml:space="preserve"> </w:t>
      </w:r>
      <w:r w:rsidRPr="00E46594">
        <w:rPr>
          <w:rFonts w:eastAsia="SimSun" w:hint="eastAsia"/>
          <w:sz w:val="24"/>
          <w:szCs w:val="24"/>
          <w:lang w:val="zh-CN"/>
        </w:rPr>
        <w:t>野生物种利用的现状和趋势因利用类型和规模以及社会生态背景而异。</w:t>
      </w:r>
    </w:p>
    <w:p w14:paraId="5893C29F" w14:textId="021AEE05" w:rsidR="00F60F77" w:rsidRPr="00E46594" w:rsidRDefault="00F60F77" w:rsidP="00744629">
      <w:pPr>
        <w:spacing w:after="240" w:line="240" w:lineRule="auto"/>
        <w:ind w:left="720"/>
        <w:rPr>
          <w:rFonts w:eastAsia="SimSun"/>
          <w:sz w:val="24"/>
          <w:szCs w:val="24"/>
          <w:lang w:val="zh-CN"/>
        </w:rPr>
      </w:pPr>
      <w:r w:rsidRPr="00E46594">
        <w:rPr>
          <w:rFonts w:eastAsia="SimSun"/>
          <w:b/>
          <w:bCs/>
          <w:sz w:val="24"/>
          <w:szCs w:val="24"/>
          <w:lang w:val="zh-CN"/>
        </w:rPr>
        <w:t>B.2</w:t>
      </w:r>
      <w:r w:rsidRPr="00E46594">
        <w:rPr>
          <w:rFonts w:eastAsia="SimSun"/>
          <w:sz w:val="24"/>
          <w:szCs w:val="24"/>
          <w:lang w:val="zh-CN"/>
        </w:rPr>
        <w:t xml:space="preserve"> </w:t>
      </w:r>
      <w:r w:rsidRPr="00E46594">
        <w:rPr>
          <w:rFonts w:eastAsia="SimSun" w:hint="eastAsia"/>
          <w:sz w:val="24"/>
          <w:szCs w:val="24"/>
          <w:lang w:val="zh-CN"/>
        </w:rPr>
        <w:t>多个驱动因素对野生物种利用的可持续性产生消极或积极影响。</w:t>
      </w:r>
    </w:p>
    <w:p w14:paraId="379E3803" w14:textId="3AD03E1B" w:rsidR="00F60F77" w:rsidRPr="00E46594" w:rsidRDefault="00F60F77" w:rsidP="00744629">
      <w:pPr>
        <w:spacing w:after="240" w:line="240" w:lineRule="auto"/>
        <w:ind w:left="720"/>
        <w:rPr>
          <w:rFonts w:eastAsia="SimSun"/>
          <w:sz w:val="24"/>
          <w:szCs w:val="24"/>
          <w:lang w:val="zh-CN"/>
        </w:rPr>
      </w:pPr>
      <w:r w:rsidRPr="00E46594">
        <w:rPr>
          <w:rFonts w:eastAsia="SimSun"/>
          <w:b/>
          <w:bCs/>
          <w:sz w:val="24"/>
          <w:szCs w:val="24"/>
          <w:lang w:val="zh-CN"/>
        </w:rPr>
        <w:t>B.3</w:t>
      </w:r>
      <w:r w:rsidRPr="00E46594">
        <w:rPr>
          <w:rFonts w:eastAsia="SimSun"/>
          <w:sz w:val="24"/>
          <w:szCs w:val="24"/>
          <w:lang w:val="zh-CN"/>
        </w:rPr>
        <w:t xml:space="preserve"> </w:t>
      </w:r>
      <w:r w:rsidRPr="00E46594">
        <w:rPr>
          <w:rFonts w:eastAsia="SimSun" w:hint="eastAsia"/>
          <w:sz w:val="24"/>
          <w:szCs w:val="24"/>
          <w:lang w:val="zh-CN"/>
        </w:rPr>
        <w:t>相关的国际和区域标准、协定和认证</w:t>
      </w:r>
      <w:r w:rsidR="00765558" w:rsidRPr="00E46594">
        <w:rPr>
          <w:rFonts w:eastAsia="SimSun" w:hint="eastAsia"/>
          <w:sz w:val="24"/>
          <w:szCs w:val="24"/>
          <w:lang w:val="zh-CN"/>
        </w:rPr>
        <w:t>制度</w:t>
      </w:r>
      <w:r w:rsidRPr="00E46594">
        <w:rPr>
          <w:rFonts w:eastAsia="SimSun" w:hint="eastAsia"/>
          <w:sz w:val="24"/>
          <w:szCs w:val="24"/>
          <w:lang w:val="zh-CN"/>
        </w:rPr>
        <w:t>已确定了可持续利用野生物种的关键要素，但指标不全，特别是社会部分的指标。</w:t>
      </w:r>
    </w:p>
    <w:p w14:paraId="2860ECD8" w14:textId="77777777" w:rsidR="00F60F77" w:rsidRPr="00E46594" w:rsidRDefault="00F60F77" w:rsidP="00744629">
      <w:pPr>
        <w:shd w:val="clear" w:color="auto" w:fill="C5E0B3" w:themeFill="accent6" w:themeFillTint="66"/>
        <w:spacing w:before="240" w:after="240" w:line="240" w:lineRule="auto"/>
        <w:rPr>
          <w:rFonts w:ascii="SimHei" w:eastAsia="SimHei" w:hAnsi="SimHei"/>
          <w:b/>
          <w:bCs/>
          <w:sz w:val="24"/>
          <w:szCs w:val="24"/>
          <w:lang w:val="zh-CN"/>
        </w:rPr>
      </w:pPr>
      <w:r w:rsidRPr="00E46594">
        <w:rPr>
          <w:rFonts w:eastAsia="SimHei"/>
          <w:b/>
          <w:bCs/>
          <w:sz w:val="24"/>
          <w:szCs w:val="24"/>
          <w:lang w:val="zh-CN"/>
        </w:rPr>
        <w:t>C.</w:t>
      </w:r>
      <w:r w:rsidRPr="00E46594">
        <w:rPr>
          <w:rFonts w:ascii="SimHei" w:eastAsia="SimHei" w:hAnsi="SimHei"/>
          <w:b/>
          <w:bCs/>
          <w:sz w:val="24"/>
          <w:szCs w:val="24"/>
          <w:lang w:val="zh-CN"/>
        </w:rPr>
        <w:t xml:space="preserve"> 野生物种可持续利用的关键要素和条件</w:t>
      </w:r>
    </w:p>
    <w:p w14:paraId="296AEE04" w14:textId="27030788" w:rsidR="000065BF" w:rsidRPr="00E46594" w:rsidRDefault="0030593A" w:rsidP="00744629">
      <w:pPr>
        <w:spacing w:after="240" w:line="240" w:lineRule="auto"/>
        <w:ind w:left="720"/>
        <w:rPr>
          <w:rFonts w:eastAsia="SimSun"/>
          <w:sz w:val="24"/>
          <w:szCs w:val="24"/>
          <w:lang w:val="zh-CN"/>
        </w:rPr>
      </w:pPr>
      <w:r w:rsidRPr="00E46594">
        <w:rPr>
          <w:rFonts w:eastAsia="SimSun"/>
          <w:b/>
          <w:bCs/>
          <w:sz w:val="24"/>
          <w:szCs w:val="24"/>
          <w:lang w:val="zh-CN"/>
        </w:rPr>
        <w:t>C.1</w:t>
      </w:r>
      <w:r w:rsidRPr="00E46594">
        <w:rPr>
          <w:rFonts w:eastAsia="SimSun"/>
          <w:sz w:val="24"/>
          <w:szCs w:val="24"/>
          <w:lang w:val="zh-CN"/>
        </w:rPr>
        <w:t xml:space="preserve"> </w:t>
      </w:r>
      <w:r w:rsidRPr="00E46594">
        <w:rPr>
          <w:rFonts w:eastAsia="SimSun" w:hint="eastAsia"/>
          <w:sz w:val="24"/>
          <w:szCs w:val="24"/>
          <w:lang w:val="zh-CN"/>
        </w:rPr>
        <w:t>根据野生物种利用的社会和生态背景量身打造，并支持公平、权利和平等的政策文书和工具最为成功。</w:t>
      </w:r>
    </w:p>
    <w:p w14:paraId="0639D73D" w14:textId="3A44B9E2" w:rsidR="00F60F77" w:rsidRPr="00E46594" w:rsidRDefault="00F60F77" w:rsidP="00744629">
      <w:pPr>
        <w:spacing w:after="240" w:line="240" w:lineRule="auto"/>
        <w:ind w:left="720"/>
        <w:rPr>
          <w:rFonts w:eastAsia="SimSun"/>
          <w:sz w:val="24"/>
          <w:szCs w:val="24"/>
          <w:lang w:val="zh-CN"/>
        </w:rPr>
      </w:pPr>
      <w:r w:rsidRPr="00E46594">
        <w:rPr>
          <w:rFonts w:eastAsia="SimSun"/>
          <w:b/>
          <w:bCs/>
          <w:sz w:val="24"/>
          <w:szCs w:val="24"/>
          <w:lang w:val="zh-CN"/>
        </w:rPr>
        <w:t>C.2</w:t>
      </w:r>
      <w:r w:rsidRPr="00E46594">
        <w:rPr>
          <w:rFonts w:eastAsia="SimSun"/>
          <w:sz w:val="24"/>
          <w:szCs w:val="24"/>
          <w:lang w:val="zh-CN"/>
        </w:rPr>
        <w:t xml:space="preserve"> </w:t>
      </w:r>
      <w:r w:rsidRPr="00E46594">
        <w:rPr>
          <w:rFonts w:eastAsia="SimSun" w:hint="eastAsia"/>
          <w:sz w:val="24"/>
          <w:szCs w:val="24"/>
          <w:lang w:val="zh-CN"/>
        </w:rPr>
        <w:t>政策文书和工具如果有稳健且适应性强的体制的支持，且做到跨部门和跨尺度协调一致，就会更加有效。包容性和参与性机制可增强政策工具的适应能力。</w:t>
      </w:r>
    </w:p>
    <w:p w14:paraId="7402F315" w14:textId="4BDC5E5F" w:rsidR="00F60F77" w:rsidRPr="00E46594" w:rsidRDefault="00F60F77" w:rsidP="00744629">
      <w:pPr>
        <w:spacing w:after="240" w:line="240" w:lineRule="auto"/>
        <w:ind w:left="720"/>
        <w:rPr>
          <w:rFonts w:eastAsia="SimSun"/>
          <w:sz w:val="24"/>
          <w:szCs w:val="24"/>
          <w:lang w:val="zh-CN"/>
        </w:rPr>
      </w:pPr>
      <w:r w:rsidRPr="00E46594">
        <w:rPr>
          <w:rFonts w:eastAsia="SimSun"/>
          <w:b/>
          <w:bCs/>
          <w:sz w:val="24"/>
          <w:szCs w:val="24"/>
          <w:lang w:val="zh-CN"/>
        </w:rPr>
        <w:t>C.3</w:t>
      </w:r>
      <w:r w:rsidRPr="00E46594">
        <w:rPr>
          <w:rFonts w:eastAsia="SimSun"/>
          <w:sz w:val="24"/>
          <w:szCs w:val="24"/>
          <w:lang w:val="zh-CN"/>
        </w:rPr>
        <w:t xml:space="preserve"> </w:t>
      </w:r>
      <w:r w:rsidRPr="00E46594">
        <w:rPr>
          <w:rFonts w:eastAsia="SimSun" w:hint="eastAsia"/>
          <w:sz w:val="24"/>
          <w:szCs w:val="24"/>
          <w:lang w:val="zh-CN"/>
        </w:rPr>
        <w:t>有效监测社会（包括经济）和生态成果，有助于更好地作出决策。科学证据</w:t>
      </w:r>
      <w:r w:rsidR="0031482C" w:rsidRPr="00E46594">
        <w:rPr>
          <w:rFonts w:eastAsia="SimSun" w:hint="eastAsia"/>
          <w:sz w:val="24"/>
          <w:szCs w:val="24"/>
          <w:lang w:val="zh-CN"/>
        </w:rPr>
        <w:t>常常</w:t>
      </w:r>
      <w:r w:rsidRPr="00E46594">
        <w:rPr>
          <w:rFonts w:eastAsia="SimSun" w:hint="eastAsia"/>
          <w:sz w:val="24"/>
          <w:szCs w:val="24"/>
          <w:lang w:val="zh-CN"/>
        </w:rPr>
        <w:t>有限，土著和地方知识未得到充分利用，且被低估。</w:t>
      </w:r>
    </w:p>
    <w:p w14:paraId="658AE132" w14:textId="77777777" w:rsidR="00F60F77" w:rsidRPr="00E46594" w:rsidRDefault="00F60F77" w:rsidP="00744629">
      <w:pPr>
        <w:shd w:val="clear" w:color="auto" w:fill="C5E0B3" w:themeFill="accent6" w:themeFillTint="66"/>
        <w:spacing w:before="240" w:after="240" w:line="240" w:lineRule="auto"/>
        <w:rPr>
          <w:rFonts w:eastAsia="SimHei"/>
          <w:b/>
          <w:bCs/>
          <w:sz w:val="24"/>
          <w:szCs w:val="24"/>
          <w:lang w:val="zh-CN"/>
        </w:rPr>
      </w:pPr>
      <w:r w:rsidRPr="00E46594">
        <w:rPr>
          <w:rFonts w:eastAsia="SimHei"/>
          <w:b/>
          <w:bCs/>
          <w:sz w:val="24"/>
          <w:szCs w:val="24"/>
          <w:lang w:val="zh-CN"/>
        </w:rPr>
        <w:t xml:space="preserve">D. </w:t>
      </w:r>
      <w:r w:rsidRPr="00E46594">
        <w:rPr>
          <w:rFonts w:eastAsia="SimHei"/>
          <w:b/>
          <w:bCs/>
          <w:sz w:val="24"/>
          <w:szCs w:val="24"/>
          <w:lang w:val="zh-CN"/>
        </w:rPr>
        <w:t>在不断变化的未来加强野生物种可持续利用的途径和杠杆</w:t>
      </w:r>
    </w:p>
    <w:p w14:paraId="1BEE3201" w14:textId="692DD58A" w:rsidR="00F60F77" w:rsidRPr="00E46594" w:rsidRDefault="00F60F77" w:rsidP="00744629">
      <w:pPr>
        <w:spacing w:after="240" w:line="240" w:lineRule="auto"/>
        <w:ind w:left="720"/>
        <w:rPr>
          <w:rFonts w:eastAsia="SimSun"/>
          <w:sz w:val="24"/>
          <w:szCs w:val="24"/>
          <w:lang w:val="zh-CN"/>
        </w:rPr>
      </w:pPr>
      <w:r w:rsidRPr="00E46594">
        <w:rPr>
          <w:rFonts w:eastAsia="SimSun"/>
          <w:b/>
          <w:bCs/>
          <w:sz w:val="24"/>
          <w:szCs w:val="24"/>
          <w:lang w:val="zh-CN"/>
        </w:rPr>
        <w:t>D.1</w:t>
      </w:r>
      <w:r w:rsidRPr="00E46594">
        <w:rPr>
          <w:rFonts w:eastAsia="SimSun"/>
          <w:sz w:val="24"/>
          <w:szCs w:val="24"/>
          <w:lang w:val="zh-CN"/>
        </w:rPr>
        <w:t xml:space="preserve"> </w:t>
      </w:r>
      <w:r w:rsidRPr="00E46594">
        <w:rPr>
          <w:rFonts w:eastAsia="SimSun" w:hint="eastAsia"/>
          <w:sz w:val="24"/>
          <w:szCs w:val="24"/>
          <w:lang w:val="zh-CN"/>
        </w:rPr>
        <w:t>野生物种</w:t>
      </w:r>
      <w:r w:rsidR="00B523C1" w:rsidRPr="00E46594">
        <w:rPr>
          <w:rFonts w:eastAsia="SimSun" w:hint="eastAsia"/>
          <w:sz w:val="24"/>
          <w:szCs w:val="24"/>
          <w:lang w:val="zh-CN"/>
        </w:rPr>
        <w:t>的</w:t>
      </w:r>
      <w:r w:rsidRPr="00E46594">
        <w:rPr>
          <w:rFonts w:eastAsia="SimSun" w:hint="eastAsia"/>
          <w:sz w:val="24"/>
          <w:szCs w:val="24"/>
          <w:lang w:val="zh-CN"/>
        </w:rPr>
        <w:t>可持续利用未来可能会因气候变化、需求增长和技术进步而面临挑战。应对和处理这些挑战需要进行转型变革。</w:t>
      </w:r>
    </w:p>
    <w:p w14:paraId="1C0106FD" w14:textId="61EB6820" w:rsidR="00F60F77" w:rsidRPr="00E46594" w:rsidRDefault="00F60F77" w:rsidP="00744629">
      <w:pPr>
        <w:spacing w:after="240" w:line="240" w:lineRule="auto"/>
        <w:ind w:left="720"/>
        <w:rPr>
          <w:rFonts w:eastAsia="SimSun"/>
          <w:sz w:val="24"/>
          <w:szCs w:val="24"/>
          <w:lang w:val="zh-CN"/>
        </w:rPr>
      </w:pPr>
      <w:r w:rsidRPr="00E46594">
        <w:rPr>
          <w:rFonts w:eastAsia="SimSun"/>
          <w:b/>
          <w:bCs/>
          <w:sz w:val="24"/>
          <w:szCs w:val="24"/>
          <w:lang w:val="zh-CN"/>
        </w:rPr>
        <w:t>D.2</w:t>
      </w:r>
      <w:r w:rsidRPr="00E46594">
        <w:rPr>
          <w:rFonts w:eastAsia="SimSun"/>
          <w:sz w:val="24"/>
          <w:szCs w:val="24"/>
          <w:lang w:val="zh-CN"/>
        </w:rPr>
        <w:t xml:space="preserve"> </w:t>
      </w:r>
      <w:r w:rsidRPr="00E46594">
        <w:rPr>
          <w:rFonts w:eastAsia="SimSun" w:hint="eastAsia"/>
          <w:sz w:val="24"/>
          <w:szCs w:val="24"/>
          <w:lang w:val="zh-CN"/>
        </w:rPr>
        <w:t>为了应对当前压力和未来预计会</w:t>
      </w:r>
      <w:r w:rsidR="00E1039E" w:rsidRPr="00E46594">
        <w:rPr>
          <w:rFonts w:eastAsia="SimSun" w:hint="eastAsia"/>
          <w:sz w:val="24"/>
          <w:szCs w:val="24"/>
          <w:lang w:val="zh-CN"/>
        </w:rPr>
        <w:t>出现</w:t>
      </w:r>
      <w:r w:rsidRPr="00E46594">
        <w:rPr>
          <w:rFonts w:eastAsia="SimSun" w:hint="eastAsia"/>
          <w:sz w:val="24"/>
          <w:szCs w:val="24"/>
          <w:lang w:val="zh-CN"/>
        </w:rPr>
        <w:t>的压力，需要采取协调一致的干预措施来落实和扩大已证明有助于可持续利用野生物种的政策行动。</w:t>
      </w:r>
    </w:p>
    <w:p w14:paraId="6E75DB58" w14:textId="1F06770F" w:rsidR="00F60F77" w:rsidRPr="00E46594" w:rsidRDefault="00F60F77" w:rsidP="00744629">
      <w:pPr>
        <w:spacing w:after="240" w:line="240" w:lineRule="auto"/>
        <w:ind w:left="720"/>
        <w:rPr>
          <w:rFonts w:eastAsia="SimSun"/>
          <w:sz w:val="24"/>
          <w:szCs w:val="24"/>
          <w:lang w:val="zh-CN"/>
        </w:rPr>
      </w:pPr>
      <w:r w:rsidRPr="00E46594">
        <w:rPr>
          <w:rFonts w:eastAsia="SimSun"/>
          <w:b/>
          <w:bCs/>
          <w:sz w:val="24"/>
          <w:szCs w:val="24"/>
          <w:lang w:val="zh-CN"/>
        </w:rPr>
        <w:t>D.3</w:t>
      </w:r>
      <w:r w:rsidRPr="00E46594">
        <w:rPr>
          <w:rFonts w:eastAsia="SimSun"/>
          <w:sz w:val="24"/>
          <w:szCs w:val="24"/>
          <w:lang w:val="zh-CN"/>
        </w:rPr>
        <w:t xml:space="preserve"> </w:t>
      </w:r>
      <w:r w:rsidRPr="00E46594">
        <w:rPr>
          <w:rFonts w:eastAsia="SimSun" w:hint="eastAsia"/>
          <w:sz w:val="24"/>
          <w:szCs w:val="24"/>
          <w:lang w:val="zh-CN"/>
        </w:rPr>
        <w:t>世界在不断变化，为了保持可持续性，野生物种的利用需要不断进行</w:t>
      </w:r>
      <w:r w:rsidR="00786BC0" w:rsidRPr="00E46594">
        <w:rPr>
          <w:rFonts w:eastAsia="SimSun" w:hint="eastAsia"/>
          <w:sz w:val="24"/>
          <w:szCs w:val="24"/>
          <w:lang w:val="zh-CN"/>
        </w:rPr>
        <w:t>磋商</w:t>
      </w:r>
      <w:r w:rsidRPr="00E46594">
        <w:rPr>
          <w:rFonts w:eastAsia="SimSun" w:hint="eastAsia"/>
          <w:sz w:val="24"/>
          <w:szCs w:val="24"/>
          <w:lang w:val="zh-CN"/>
        </w:rPr>
        <w:t>和适应性管理。还需要有</w:t>
      </w:r>
      <w:r w:rsidR="00E1039E" w:rsidRPr="00E46594">
        <w:rPr>
          <w:rFonts w:eastAsia="SimSun" w:hint="eastAsia"/>
          <w:sz w:val="24"/>
          <w:szCs w:val="24"/>
          <w:lang w:val="zh-CN"/>
        </w:rPr>
        <w:t>开展</w:t>
      </w:r>
      <w:r w:rsidRPr="00E46594">
        <w:rPr>
          <w:rFonts w:eastAsia="SimSun" w:hint="eastAsia"/>
          <w:sz w:val="24"/>
          <w:szCs w:val="24"/>
          <w:lang w:val="zh-CN"/>
        </w:rPr>
        <w:t>可持续利用和人与自然关系</w:t>
      </w:r>
      <w:r w:rsidR="00E1039E" w:rsidRPr="00E46594">
        <w:rPr>
          <w:rFonts w:eastAsia="SimSun" w:hint="eastAsia"/>
          <w:sz w:val="24"/>
          <w:szCs w:val="24"/>
          <w:lang w:val="zh-CN"/>
        </w:rPr>
        <w:t>实现</w:t>
      </w:r>
      <w:r w:rsidRPr="00E46594">
        <w:rPr>
          <w:rFonts w:eastAsia="SimSun" w:hint="eastAsia"/>
          <w:sz w:val="24"/>
          <w:szCs w:val="24"/>
          <w:lang w:val="zh-CN"/>
        </w:rPr>
        <w:t>转型变革的共同愿景。</w:t>
      </w:r>
    </w:p>
    <w:p w14:paraId="3A6CAB17" w14:textId="77777777" w:rsidR="00F60F77" w:rsidRPr="00E46594" w:rsidRDefault="00F60F77" w:rsidP="00C0308C">
      <w:pPr>
        <w:pStyle w:val="Normal-pool"/>
        <w:jc w:val="both"/>
        <w:rPr>
          <w:lang w:eastAsia="zh-CN"/>
        </w:rPr>
      </w:pPr>
    </w:p>
    <w:p w14:paraId="75EC6F63" w14:textId="77777777" w:rsidR="00F60F77" w:rsidRPr="00E46594" w:rsidRDefault="00F60F77" w:rsidP="00C0308C">
      <w:pPr>
        <w:spacing w:line="240" w:lineRule="auto"/>
        <w:ind w:left="720"/>
        <w:contextualSpacing/>
        <w:sectPr w:rsidR="00F60F77" w:rsidRPr="00E46594" w:rsidSect="007011E8">
          <w:headerReference w:type="even" r:id="rId22"/>
          <w:headerReference w:type="default" r:id="rId23"/>
          <w:footerReference w:type="even" r:id="rId24"/>
          <w:footerReference w:type="default" r:id="rId25"/>
          <w:headerReference w:type="first" r:id="rId26"/>
          <w:footerReference w:type="first" r:id="rId27"/>
          <w:footnotePr>
            <w:numRestart w:val="eachSect"/>
          </w:footnotePr>
          <w:pgSz w:w="11907" w:h="16839" w:code="9"/>
          <w:pgMar w:top="907" w:right="992" w:bottom="1418" w:left="1418" w:header="539" w:footer="975" w:gutter="0"/>
          <w:cols w:space="720"/>
          <w:titlePg/>
        </w:sectPr>
      </w:pPr>
    </w:p>
    <w:p w14:paraId="2AF09208" w14:textId="5C3FC286" w:rsidR="00EE5115" w:rsidRPr="00E46594" w:rsidRDefault="00EE5115" w:rsidP="00744629">
      <w:pPr>
        <w:shd w:val="clear" w:color="auto" w:fill="C5E0B3" w:themeFill="accent6" w:themeFillTint="66"/>
        <w:spacing w:before="240" w:after="240" w:line="240" w:lineRule="auto"/>
        <w:rPr>
          <w:rFonts w:ascii="SimHei" w:eastAsia="SimHei" w:hAnsi="SimHei"/>
          <w:b/>
          <w:bCs/>
          <w:sz w:val="28"/>
          <w:szCs w:val="28"/>
          <w:lang w:val="zh-CN"/>
        </w:rPr>
      </w:pPr>
      <w:r w:rsidRPr="00E46594">
        <w:rPr>
          <w:rFonts w:ascii="SimHei" w:eastAsia="SimHei" w:hAnsi="SimHei"/>
          <w:b/>
          <w:bCs/>
          <w:sz w:val="28"/>
          <w:szCs w:val="28"/>
          <w:lang w:val="zh-CN"/>
        </w:rPr>
        <w:lastRenderedPageBreak/>
        <w:t>导言</w:t>
      </w:r>
    </w:p>
    <w:p w14:paraId="40DEE836" w14:textId="12AF4C51" w:rsidR="000065BF" w:rsidRPr="00744629" w:rsidRDefault="00E129C1" w:rsidP="00C0308C">
      <w:pPr>
        <w:spacing w:after="240" w:line="240" w:lineRule="auto"/>
        <w:ind w:left="720"/>
        <w:rPr>
          <w:rFonts w:eastAsiaTheme="minorEastAsia"/>
          <w:sz w:val="24"/>
          <w:szCs w:val="24"/>
        </w:rPr>
      </w:pPr>
      <w:r w:rsidRPr="00744629">
        <w:rPr>
          <w:rFonts w:ascii="SimSun" w:eastAsia="SimSun" w:hAnsi="SimSun" w:cs="SimSun" w:hint="eastAsia"/>
          <w:sz w:val="24"/>
          <w:szCs w:val="24"/>
          <w:lang w:val="zh-CN"/>
        </w:rPr>
        <w:t>生物多样性和生态系统服务政府间科学政策平台</w:t>
      </w:r>
      <w:r w:rsidR="00BD27D0" w:rsidRPr="00744629">
        <w:rPr>
          <w:rFonts w:ascii="SimSun" w:eastAsia="SimSun" w:hAnsi="SimSun" w:hint="eastAsia"/>
          <w:sz w:val="24"/>
          <w:szCs w:val="24"/>
          <w:lang w:val="zh-CN"/>
        </w:rPr>
        <w:t>（</w:t>
      </w:r>
      <w:r w:rsidRPr="00744629">
        <w:rPr>
          <w:rFonts w:ascii="SimSun" w:eastAsia="SimSun" w:hAnsi="SimSun" w:cs="SimSun" w:hint="eastAsia"/>
          <w:sz w:val="24"/>
          <w:szCs w:val="24"/>
          <w:lang w:val="zh-CN"/>
        </w:rPr>
        <w:t>生物多样性平台</w:t>
      </w:r>
      <w:r w:rsidR="00BD27D0" w:rsidRPr="00744629">
        <w:rPr>
          <w:rFonts w:ascii="SimSun" w:eastAsia="SimSun" w:hAnsi="SimSun" w:hint="eastAsia"/>
          <w:sz w:val="24"/>
          <w:szCs w:val="24"/>
          <w:lang w:val="zh-CN"/>
        </w:rPr>
        <w:t>）</w:t>
      </w:r>
      <w:r w:rsidRPr="00744629">
        <w:rPr>
          <w:rFonts w:ascii="SimSun" w:eastAsia="SimSun" w:hAnsi="SimSun" w:cs="SimSun" w:hint="eastAsia"/>
          <w:sz w:val="24"/>
          <w:szCs w:val="24"/>
          <w:lang w:val="zh-CN"/>
        </w:rPr>
        <w:t>的野生物种可持续利用专题评估</w:t>
      </w:r>
      <w:r w:rsidR="00F113CE" w:rsidRPr="00744629">
        <w:rPr>
          <w:rFonts w:ascii="SimSun" w:eastAsia="SimSun" w:hAnsi="SimSun" w:cs="SimSun" w:hint="eastAsia"/>
          <w:sz w:val="24"/>
          <w:szCs w:val="24"/>
          <w:lang w:val="zh-CN"/>
        </w:rPr>
        <w:t>从</w:t>
      </w:r>
      <w:r w:rsidRPr="00744629">
        <w:rPr>
          <w:rFonts w:ascii="SimSun" w:eastAsia="SimSun" w:hAnsi="SimSun" w:cs="SimSun" w:hint="eastAsia"/>
          <w:sz w:val="24"/>
          <w:szCs w:val="24"/>
          <w:lang w:val="zh-CN"/>
        </w:rPr>
        <w:t>行为、环境和空间背景、人类社区、政策、治理系统和机构等视角来评价野生物种的可持续利用。除了审议野生物种的存在价值外，评估旨在审议如何</w:t>
      </w:r>
      <w:r w:rsidR="00F63D13" w:rsidRPr="00744629">
        <w:rPr>
          <w:rFonts w:ascii="SimSun" w:eastAsia="SimSun" w:hAnsi="SimSun" w:cs="SimSun" w:hint="eastAsia"/>
          <w:sz w:val="24"/>
          <w:szCs w:val="24"/>
          <w:lang w:val="zh-CN"/>
        </w:rPr>
        <w:t>通过各种办法来</w:t>
      </w:r>
      <w:r w:rsidRPr="00744629">
        <w:rPr>
          <w:rFonts w:ascii="SimSun" w:eastAsia="SimSun" w:hAnsi="SimSun" w:cs="SimSun" w:hint="eastAsia"/>
          <w:sz w:val="24"/>
          <w:szCs w:val="24"/>
          <w:lang w:val="zh-CN"/>
        </w:rPr>
        <w:t>加强野生物种利用的可持续性，</w:t>
      </w:r>
      <w:r w:rsidR="00F113CE" w:rsidRPr="00744629">
        <w:rPr>
          <w:rFonts w:ascii="SimSun" w:eastAsia="SimSun" w:hAnsi="SimSun" w:cs="SimSun" w:hint="eastAsia"/>
          <w:sz w:val="24"/>
          <w:szCs w:val="24"/>
          <w:lang w:val="zh-CN"/>
        </w:rPr>
        <w:t>查明挑战和机遇，</w:t>
      </w:r>
      <w:r w:rsidRPr="00744629">
        <w:rPr>
          <w:rFonts w:ascii="SimSun" w:eastAsia="SimSun" w:hAnsi="SimSun" w:cs="SimSun" w:hint="eastAsia"/>
          <w:sz w:val="24"/>
          <w:szCs w:val="24"/>
          <w:lang w:val="zh-CN"/>
        </w:rPr>
        <w:t>确保和促进可持续利用野生物种，</w:t>
      </w:r>
      <w:r w:rsidR="00B934CA" w:rsidRPr="00744629">
        <w:rPr>
          <w:rFonts w:ascii="SimSun" w:eastAsia="SimSun" w:hAnsi="SimSun" w:cs="SimSun" w:hint="eastAsia"/>
          <w:sz w:val="24"/>
          <w:szCs w:val="24"/>
          <w:lang w:val="zh-CN"/>
        </w:rPr>
        <w:t>从而</w:t>
      </w:r>
      <w:r w:rsidRPr="00744629">
        <w:rPr>
          <w:rFonts w:ascii="SimSun" w:eastAsia="SimSun" w:hAnsi="SimSun" w:cs="SimSun" w:hint="eastAsia"/>
          <w:sz w:val="24"/>
          <w:szCs w:val="24"/>
          <w:lang w:val="zh-CN"/>
        </w:rPr>
        <w:t>减少并最终消除</w:t>
      </w:r>
      <w:r w:rsidR="0051513F" w:rsidRPr="00744629">
        <w:rPr>
          <w:rFonts w:ascii="SimSun" w:eastAsia="SimSun" w:hAnsi="SimSun" w:cs="SimSun" w:hint="eastAsia"/>
          <w:sz w:val="24"/>
          <w:szCs w:val="24"/>
          <w:lang w:val="zh-CN"/>
        </w:rPr>
        <w:t>以不可持续和非法的方式</w:t>
      </w:r>
      <w:r w:rsidRPr="00744629">
        <w:rPr>
          <w:rFonts w:ascii="SimSun" w:eastAsia="SimSun" w:hAnsi="SimSun" w:cs="SimSun" w:hint="eastAsia"/>
          <w:sz w:val="24"/>
          <w:szCs w:val="24"/>
          <w:lang w:val="zh-CN"/>
        </w:rPr>
        <w:t>在野生物种的栖息生态系统中利用野生物种，加强因这种利用而产生的相关做法、措施、能力和养护方法。本项评估借鉴了生物多样性平台以往的评估报告，最近一份报告是《生物多样性和生态系统服务全球评估报告》</w:t>
      </w:r>
      <w:r w:rsidR="00AE229A" w:rsidRPr="00744629">
        <w:rPr>
          <w:sz w:val="24"/>
          <w:szCs w:val="24"/>
          <w:vertAlign w:val="superscript"/>
          <w:lang w:val="zh-CN"/>
        </w:rPr>
        <w:footnoteReference w:id="4"/>
      </w:r>
      <w:r w:rsidRPr="00744629">
        <w:rPr>
          <w:rFonts w:ascii="SimSun" w:eastAsia="SimSun" w:hAnsi="SimSun" w:cs="SimSun" w:hint="eastAsia"/>
          <w:sz w:val="24"/>
          <w:szCs w:val="24"/>
          <w:lang w:val="zh-CN"/>
        </w:rPr>
        <w:t>，</w:t>
      </w:r>
      <w:r w:rsidR="0051513F" w:rsidRPr="00744629">
        <w:rPr>
          <w:rFonts w:ascii="SimSun" w:eastAsia="SimSun" w:hAnsi="SimSun" w:cs="SimSun" w:hint="eastAsia"/>
          <w:sz w:val="24"/>
          <w:szCs w:val="24"/>
          <w:lang w:val="zh-CN"/>
        </w:rPr>
        <w:t>该</w:t>
      </w:r>
      <w:r w:rsidRPr="00744629">
        <w:rPr>
          <w:rFonts w:ascii="SimSun" w:eastAsia="SimSun" w:hAnsi="SimSun" w:cs="SimSun" w:hint="eastAsia"/>
          <w:sz w:val="24"/>
          <w:szCs w:val="24"/>
          <w:lang w:val="zh-CN"/>
        </w:rPr>
        <w:t>报告评价了全世界野生物种的状况，</w:t>
      </w:r>
      <w:r w:rsidR="0051513F" w:rsidRPr="00744629">
        <w:rPr>
          <w:rFonts w:ascii="SimSun" w:eastAsia="SimSun" w:hAnsi="SimSun" w:cs="SimSun" w:hint="eastAsia"/>
          <w:sz w:val="24"/>
          <w:szCs w:val="24"/>
          <w:lang w:val="zh-CN"/>
        </w:rPr>
        <w:t>记载</w:t>
      </w:r>
      <w:r w:rsidRPr="00744629">
        <w:rPr>
          <w:rFonts w:ascii="SimSun" w:eastAsia="SimSun" w:hAnsi="SimSun" w:cs="SimSun" w:hint="eastAsia"/>
          <w:sz w:val="24"/>
          <w:szCs w:val="24"/>
          <w:lang w:val="zh-CN"/>
        </w:rPr>
        <w:t>了人类的使用对野生种群的影响</w:t>
      </w:r>
      <w:r w:rsidR="000065BF" w:rsidRPr="00744629">
        <w:rPr>
          <w:sz w:val="24"/>
          <w:szCs w:val="24"/>
          <w:lang w:val="zh-CN"/>
        </w:rPr>
        <w:t>。</w:t>
      </w:r>
      <w:r w:rsidR="0051513F" w:rsidRPr="00744629">
        <w:rPr>
          <w:rFonts w:eastAsiaTheme="minorEastAsia"/>
          <w:sz w:val="24"/>
          <w:szCs w:val="24"/>
          <w:lang w:val="zh-CN"/>
        </w:rPr>
        <w:t xml:space="preserve"> </w:t>
      </w:r>
    </w:p>
    <w:p w14:paraId="427F32B6" w14:textId="0F816980" w:rsidR="000065BF" w:rsidRPr="00744629" w:rsidRDefault="000065BF" w:rsidP="00C0308C">
      <w:pPr>
        <w:spacing w:after="240" w:line="240" w:lineRule="auto"/>
        <w:ind w:left="720"/>
        <w:rPr>
          <w:rFonts w:ascii="SimSun" w:eastAsia="SimSun" w:hAnsi="SimSun"/>
          <w:color w:val="000000"/>
          <w:sz w:val="24"/>
          <w:szCs w:val="24"/>
        </w:rPr>
      </w:pPr>
      <w:r w:rsidRPr="00744629">
        <w:rPr>
          <w:rFonts w:ascii="SimSun" w:eastAsia="SimSun" w:hAnsi="SimSun"/>
          <w:sz w:val="24"/>
          <w:szCs w:val="24"/>
          <w:lang w:val="zh-CN"/>
        </w:rPr>
        <w:t>为本评估的目的，可持续利用和野生物种的注解和定义如下：</w:t>
      </w:r>
    </w:p>
    <w:p w14:paraId="67AB9018" w14:textId="5FB4488C" w:rsidR="003E76B5" w:rsidRPr="00744629" w:rsidRDefault="0051513F" w:rsidP="00C0308C">
      <w:pPr>
        <w:pStyle w:val="ListParagraph"/>
        <w:numPr>
          <w:ilvl w:val="0"/>
          <w:numId w:val="27"/>
        </w:numPr>
        <w:tabs>
          <w:tab w:val="clear" w:pos="1247"/>
          <w:tab w:val="clear" w:pos="1814"/>
          <w:tab w:val="left" w:pos="1134"/>
        </w:tabs>
        <w:spacing w:after="240" w:line="240" w:lineRule="auto"/>
        <w:ind w:left="1134" w:hanging="425"/>
        <w:contextualSpacing w:val="0"/>
        <w:rPr>
          <w:rFonts w:ascii="SimSun" w:eastAsia="SimSun" w:hAnsi="SimSun"/>
          <w:sz w:val="24"/>
          <w:szCs w:val="24"/>
          <w:lang w:val="zh-CN"/>
        </w:rPr>
      </w:pPr>
      <w:r w:rsidRPr="00744629">
        <w:rPr>
          <w:rFonts w:ascii="SimHei" w:eastAsia="SimHei" w:hAnsi="SimHei" w:hint="eastAsia"/>
          <w:b/>
          <w:bCs/>
          <w:sz w:val="24"/>
          <w:szCs w:val="24"/>
          <w:lang w:val="zh-CN"/>
        </w:rPr>
        <w:t>可持续利用</w:t>
      </w:r>
      <w:r w:rsidRPr="00744629">
        <w:rPr>
          <w:rFonts w:ascii="SimSun" w:eastAsia="SimSun" w:hAnsi="SimSun" w:hint="eastAsia"/>
          <w:sz w:val="24"/>
          <w:szCs w:val="24"/>
          <w:lang w:val="zh-CN"/>
        </w:rPr>
        <w:t>在</w:t>
      </w:r>
      <w:r w:rsidR="00033951" w:rsidRPr="00744629">
        <w:rPr>
          <w:rFonts w:eastAsia="SimSun"/>
          <w:sz w:val="24"/>
          <w:szCs w:val="24"/>
          <w:lang w:val="zh-CN"/>
        </w:rPr>
        <w:t>1992</w:t>
      </w:r>
      <w:r w:rsidR="00033951" w:rsidRPr="00744629">
        <w:rPr>
          <w:rFonts w:eastAsia="SimSun" w:hint="eastAsia"/>
          <w:sz w:val="24"/>
          <w:szCs w:val="24"/>
          <w:lang w:val="zh-CN"/>
        </w:rPr>
        <w:t>年《生物多样性公约》</w:t>
      </w:r>
      <w:r w:rsidR="00471766" w:rsidRPr="00744629">
        <w:rPr>
          <w:rStyle w:val="FootnoteReference"/>
          <w:spacing w:val="0"/>
          <w:w w:val="100"/>
          <w:position w:val="0"/>
          <w:sz w:val="24"/>
          <w:szCs w:val="24"/>
          <w:lang w:val="zh-CN"/>
        </w:rPr>
        <w:footnoteReference w:id="5"/>
      </w:r>
      <w:r w:rsidR="0055351A" w:rsidRPr="00744629">
        <w:rPr>
          <w:rFonts w:eastAsia="SimSun" w:hint="eastAsia"/>
          <w:sz w:val="24"/>
          <w:szCs w:val="24"/>
          <w:lang w:val="zh-CN"/>
        </w:rPr>
        <w:t xml:space="preserve"> </w:t>
      </w:r>
      <w:r w:rsidR="00033951" w:rsidRPr="00744629">
        <w:rPr>
          <w:rFonts w:eastAsia="SimSun" w:hint="eastAsia"/>
          <w:sz w:val="24"/>
          <w:szCs w:val="24"/>
          <w:lang w:val="zh-CN"/>
        </w:rPr>
        <w:t>第</w:t>
      </w:r>
      <w:r w:rsidR="00033951" w:rsidRPr="00744629">
        <w:rPr>
          <w:rFonts w:eastAsia="SimSun"/>
          <w:sz w:val="24"/>
          <w:szCs w:val="24"/>
          <w:lang w:val="zh-CN"/>
        </w:rPr>
        <w:t>2</w:t>
      </w:r>
      <w:r w:rsidR="00033951" w:rsidRPr="00744629">
        <w:rPr>
          <w:rFonts w:eastAsia="SimSun" w:hint="eastAsia"/>
          <w:sz w:val="24"/>
          <w:szCs w:val="24"/>
          <w:lang w:val="zh-CN"/>
        </w:rPr>
        <w:t>条</w:t>
      </w:r>
      <w:r w:rsidRPr="00744629">
        <w:rPr>
          <w:rFonts w:eastAsia="SimSun" w:hint="eastAsia"/>
          <w:sz w:val="24"/>
          <w:szCs w:val="24"/>
          <w:lang w:val="zh-CN"/>
        </w:rPr>
        <w:t>中的定义是</w:t>
      </w:r>
      <w:r w:rsidR="00033951" w:rsidRPr="00744629">
        <w:rPr>
          <w:rFonts w:ascii="SimSun" w:eastAsia="SimSun" w:hAnsi="SimSun"/>
          <w:sz w:val="24"/>
          <w:szCs w:val="24"/>
          <w:lang w:val="zh-CN"/>
        </w:rPr>
        <w:t>“</w:t>
      </w:r>
      <w:r w:rsidR="00033951" w:rsidRPr="00744629">
        <w:rPr>
          <w:rFonts w:ascii="SimSun" w:eastAsia="SimSun" w:hAnsi="SimSun" w:hint="eastAsia"/>
          <w:sz w:val="24"/>
          <w:szCs w:val="24"/>
          <w:lang w:val="zh-CN"/>
        </w:rPr>
        <w:t>使用生物多样性的组成部分的方式和速度不会导致生物多样性的长期衰退，从而保持其满足今世后代需要和期望的潜力</w:t>
      </w:r>
      <w:r w:rsidR="00033951" w:rsidRPr="00744629">
        <w:rPr>
          <w:rFonts w:ascii="SimSun" w:eastAsia="SimSun" w:hAnsi="SimSun"/>
          <w:sz w:val="24"/>
          <w:szCs w:val="24"/>
          <w:lang w:val="zh-CN"/>
        </w:rPr>
        <w:t>”</w:t>
      </w:r>
      <w:r w:rsidR="00033951" w:rsidRPr="00744629">
        <w:rPr>
          <w:rFonts w:ascii="SimSun" w:eastAsia="SimSun" w:hAnsi="SimSun" w:hint="eastAsia"/>
          <w:sz w:val="24"/>
          <w:szCs w:val="24"/>
          <w:lang w:val="zh-CN"/>
        </w:rPr>
        <w:t>。</w:t>
      </w:r>
      <w:r w:rsidRPr="00744629">
        <w:rPr>
          <w:rFonts w:ascii="SimSun" w:eastAsia="SimSun" w:hAnsi="SimSun" w:hint="eastAsia"/>
          <w:sz w:val="24"/>
          <w:szCs w:val="24"/>
          <w:lang w:val="zh-CN"/>
        </w:rPr>
        <w:t>本</w:t>
      </w:r>
      <w:r w:rsidR="00E1039E" w:rsidRPr="00744629">
        <w:rPr>
          <w:rFonts w:ascii="SimSun" w:eastAsia="SimSun" w:hAnsi="SimSun" w:hint="eastAsia"/>
          <w:sz w:val="24"/>
          <w:szCs w:val="24"/>
          <w:lang w:val="zh-CN"/>
        </w:rPr>
        <w:t>项</w:t>
      </w:r>
      <w:r w:rsidR="00033951" w:rsidRPr="00744629">
        <w:rPr>
          <w:rFonts w:ascii="SimSun" w:eastAsia="SimSun" w:hAnsi="SimSun" w:hint="eastAsia"/>
          <w:sz w:val="24"/>
          <w:szCs w:val="24"/>
          <w:lang w:val="zh-CN"/>
        </w:rPr>
        <w:t>评估</w:t>
      </w:r>
      <w:r w:rsidRPr="00744629">
        <w:rPr>
          <w:rFonts w:ascii="SimSun" w:eastAsia="SimSun" w:hAnsi="SimSun" w:hint="eastAsia"/>
          <w:sz w:val="24"/>
          <w:szCs w:val="24"/>
          <w:lang w:val="zh-CN"/>
        </w:rPr>
        <w:t>注意到</w:t>
      </w:r>
      <w:r w:rsidR="00033951" w:rsidRPr="00744629">
        <w:rPr>
          <w:rFonts w:ascii="SimSun" w:eastAsia="SimSun" w:hAnsi="SimSun" w:hint="eastAsia"/>
          <w:sz w:val="24"/>
          <w:szCs w:val="24"/>
          <w:lang w:val="zh-CN"/>
        </w:rPr>
        <w:t>，</w:t>
      </w:r>
      <w:r w:rsidR="00033951" w:rsidRPr="00744629">
        <w:rPr>
          <w:rFonts w:eastAsia="SimSun" w:hint="eastAsia"/>
          <w:sz w:val="24"/>
          <w:szCs w:val="24"/>
          <w:lang w:val="zh-CN"/>
        </w:rPr>
        <w:t>可持续利用也是旨在长期维持生物多样性和生态系统功能并同时促进人类福祉的各种社会生态系统</w:t>
      </w:r>
      <w:r w:rsidR="00033951" w:rsidRPr="00744629">
        <w:rPr>
          <w:rFonts w:eastAsia="SimSun"/>
          <w:sz w:val="24"/>
          <w:szCs w:val="24"/>
          <w:lang w:val="zh-CN"/>
        </w:rPr>
        <w:t>{1.1.1}</w:t>
      </w:r>
      <w:r w:rsidR="00033951" w:rsidRPr="00744629">
        <w:rPr>
          <w:rFonts w:eastAsia="SimSun" w:hint="eastAsia"/>
          <w:sz w:val="24"/>
          <w:szCs w:val="24"/>
          <w:lang w:val="zh-CN"/>
        </w:rPr>
        <w:t>产生的结果。它是一个动态过程，因为野生物种、支持野生物种的生态系统以及利用野生物种的社会系统会随着时间空间的改变而发生变化</w:t>
      </w:r>
      <w:r w:rsidR="00033951" w:rsidRPr="00744629">
        <w:rPr>
          <w:rFonts w:eastAsia="SimSun"/>
          <w:sz w:val="24"/>
          <w:szCs w:val="24"/>
          <w:lang w:val="zh-CN"/>
        </w:rPr>
        <w:t>{1.3.1, 2.2.2, 2.2.3, 2.2.4, 2.2.5}</w:t>
      </w:r>
      <w:r w:rsidR="00033951" w:rsidRPr="00744629">
        <w:rPr>
          <w:rFonts w:eastAsia="SimSun" w:hint="eastAsia"/>
          <w:sz w:val="24"/>
          <w:szCs w:val="24"/>
          <w:lang w:val="zh-CN"/>
        </w:rPr>
        <w:t>。评估考虑了《</w:t>
      </w:r>
      <w:r w:rsidR="00033951" w:rsidRPr="00744629">
        <w:rPr>
          <w:rFonts w:eastAsia="SimSun"/>
          <w:sz w:val="24"/>
          <w:szCs w:val="24"/>
          <w:lang w:val="zh-CN"/>
        </w:rPr>
        <w:t>2030</w:t>
      </w:r>
      <w:r w:rsidR="00033951" w:rsidRPr="00744629">
        <w:rPr>
          <w:rFonts w:eastAsia="SimSun" w:hint="eastAsia"/>
          <w:sz w:val="24"/>
          <w:szCs w:val="24"/>
          <w:lang w:val="zh-CN"/>
        </w:rPr>
        <w:t>年可持续发展议程》及其可持续发展目标</w:t>
      </w:r>
      <w:r w:rsidRPr="00744629">
        <w:rPr>
          <w:rFonts w:eastAsia="SimSun" w:hint="eastAsia"/>
          <w:sz w:val="24"/>
          <w:szCs w:val="24"/>
          <w:lang w:val="zh-CN"/>
        </w:rPr>
        <w:t>提出的</w:t>
      </w:r>
      <w:r w:rsidR="00033951" w:rsidRPr="00744629">
        <w:rPr>
          <w:rFonts w:eastAsia="SimSun" w:hint="eastAsia"/>
          <w:sz w:val="24"/>
          <w:szCs w:val="24"/>
          <w:lang w:val="zh-CN"/>
        </w:rPr>
        <w:t>可持续性的社会</w:t>
      </w:r>
      <w:r w:rsidR="00033951" w:rsidRPr="00744629">
        <w:rPr>
          <w:rFonts w:ascii="SimSun" w:eastAsia="SimSun" w:hAnsi="SimSun" w:hint="eastAsia"/>
          <w:sz w:val="24"/>
          <w:szCs w:val="24"/>
          <w:lang w:val="zh-CN"/>
        </w:rPr>
        <w:t>、经济和环境层面</w:t>
      </w:r>
      <w:r w:rsidR="000065BF" w:rsidRPr="00744629">
        <w:rPr>
          <w:rFonts w:ascii="SimSun" w:eastAsia="SimSun" w:hAnsi="SimSun"/>
          <w:sz w:val="24"/>
          <w:szCs w:val="24"/>
          <w:lang w:val="zh-CN"/>
        </w:rPr>
        <w:t>。</w:t>
      </w:r>
    </w:p>
    <w:p w14:paraId="5BADD093" w14:textId="6A0F70E0" w:rsidR="000065BF" w:rsidRPr="00744629" w:rsidRDefault="000065BF" w:rsidP="00C0308C">
      <w:pPr>
        <w:pStyle w:val="ListParagraph"/>
        <w:numPr>
          <w:ilvl w:val="0"/>
          <w:numId w:val="27"/>
        </w:numPr>
        <w:tabs>
          <w:tab w:val="clear" w:pos="1247"/>
          <w:tab w:val="clear" w:pos="1814"/>
          <w:tab w:val="left" w:pos="1134"/>
        </w:tabs>
        <w:spacing w:after="240" w:line="240" w:lineRule="auto"/>
        <w:ind w:left="1134" w:hanging="425"/>
        <w:contextualSpacing w:val="0"/>
        <w:rPr>
          <w:rFonts w:ascii="SimSun" w:eastAsia="SimSun" w:hAnsi="SimSun"/>
          <w:color w:val="000000"/>
          <w:sz w:val="24"/>
          <w:szCs w:val="24"/>
        </w:rPr>
      </w:pPr>
      <w:r w:rsidRPr="00744629">
        <w:rPr>
          <w:rFonts w:ascii="SimHei" w:eastAsia="SimHei" w:hAnsi="SimHei"/>
          <w:b/>
          <w:bCs/>
          <w:sz w:val="24"/>
          <w:szCs w:val="24"/>
          <w:lang w:val="zh-CN"/>
        </w:rPr>
        <w:t>野生物种</w:t>
      </w:r>
      <w:r w:rsidRPr="00744629">
        <w:rPr>
          <w:rFonts w:ascii="SimSun" w:eastAsia="SimSun" w:hAnsi="SimSun"/>
          <w:sz w:val="24"/>
          <w:szCs w:val="24"/>
          <w:lang w:val="zh-CN"/>
        </w:rPr>
        <w:t>是指任何没有经过数代特定</w:t>
      </w:r>
      <w:r w:rsidR="007B083A" w:rsidRPr="00744629">
        <w:rPr>
          <w:rFonts w:ascii="SimSun" w:eastAsia="SimSun" w:hAnsi="SimSun" w:hint="eastAsia"/>
          <w:sz w:val="24"/>
          <w:szCs w:val="24"/>
          <w:lang w:val="zh-CN"/>
        </w:rPr>
        <w:t>性</w:t>
      </w:r>
      <w:r w:rsidRPr="00744629">
        <w:rPr>
          <w:rFonts w:ascii="SimSun" w:eastAsia="SimSun" w:hAnsi="SimSun"/>
          <w:sz w:val="24"/>
          <w:szCs w:val="24"/>
          <w:lang w:val="zh-CN"/>
        </w:rPr>
        <w:t>状选择而被驯化的物种的种群，它们可以在任何环境中在没有人类干预的情况下生存。这并不意味着完全没有人类的管理，</w:t>
      </w:r>
      <w:r w:rsidR="0051513F" w:rsidRPr="00744629">
        <w:rPr>
          <w:rFonts w:ascii="SimSun" w:eastAsia="SimSun" w:hAnsi="SimSun" w:hint="eastAsia"/>
          <w:sz w:val="24"/>
          <w:szCs w:val="24"/>
          <w:lang w:val="zh-CN"/>
        </w:rPr>
        <w:t>而是承认</w:t>
      </w:r>
      <w:r w:rsidR="00DE4FA3" w:rsidRPr="00744629">
        <w:rPr>
          <w:rFonts w:ascii="SimSun" w:eastAsia="SimSun" w:hAnsi="SimSun" w:hint="eastAsia"/>
          <w:sz w:val="24"/>
          <w:szCs w:val="24"/>
          <w:lang w:val="zh-CN"/>
        </w:rPr>
        <w:t>在</w:t>
      </w:r>
      <w:r w:rsidRPr="00744629">
        <w:rPr>
          <w:rFonts w:ascii="SimSun" w:eastAsia="SimSun" w:hAnsi="SimSun"/>
          <w:sz w:val="24"/>
          <w:szCs w:val="24"/>
          <w:lang w:val="zh-CN"/>
        </w:rPr>
        <w:t>野生和驯化之间有各种中间状态</w:t>
      </w:r>
      <w:r w:rsidRPr="00744629">
        <w:rPr>
          <w:rFonts w:eastAsia="SimSun"/>
          <w:sz w:val="24"/>
          <w:szCs w:val="24"/>
          <w:lang w:val="zh-CN"/>
        </w:rPr>
        <w:t>{1.3.2}</w:t>
      </w:r>
      <w:r w:rsidRPr="00744629">
        <w:rPr>
          <w:rFonts w:ascii="SimSun" w:eastAsia="SimSun" w:hAnsi="SimSun"/>
          <w:sz w:val="24"/>
          <w:szCs w:val="24"/>
          <w:lang w:val="zh-CN"/>
        </w:rPr>
        <w:t>。</w:t>
      </w:r>
    </w:p>
    <w:p w14:paraId="0FF8D54E" w14:textId="183750C8" w:rsidR="00531A5E" w:rsidRPr="00744629" w:rsidRDefault="00300DD6" w:rsidP="00C0308C">
      <w:pPr>
        <w:spacing w:after="240" w:line="240" w:lineRule="auto"/>
        <w:ind w:left="720"/>
        <w:rPr>
          <w:rFonts w:ascii="SimSun" w:eastAsia="SimSun" w:hAnsi="SimSun"/>
          <w:sz w:val="24"/>
          <w:szCs w:val="24"/>
          <w:lang w:val="zh-CN"/>
        </w:rPr>
      </w:pPr>
      <w:r w:rsidRPr="00744629">
        <w:rPr>
          <w:rFonts w:ascii="SimSun" w:eastAsia="SimSun" w:hAnsi="SimSun"/>
          <w:sz w:val="24"/>
          <w:szCs w:val="24"/>
          <w:lang w:val="zh-CN"/>
        </w:rPr>
        <w:t>野生物种的利用既包括</w:t>
      </w:r>
      <w:r w:rsidR="009B7DD5" w:rsidRPr="00744629">
        <w:rPr>
          <w:rFonts w:ascii="SimSun" w:eastAsia="SimSun" w:hAnsi="SimSun" w:hint="eastAsia"/>
          <w:sz w:val="24"/>
          <w:szCs w:val="24"/>
          <w:lang w:val="zh-CN"/>
        </w:rPr>
        <w:t>同</w:t>
      </w:r>
      <w:r w:rsidRPr="00744629">
        <w:rPr>
          <w:rFonts w:ascii="SimSun" w:eastAsia="SimSun" w:hAnsi="SimSun"/>
          <w:sz w:val="24"/>
          <w:szCs w:val="24"/>
          <w:lang w:val="zh-CN"/>
        </w:rPr>
        <w:t>收获或其他与野生物种直接互动</w:t>
      </w:r>
      <w:r w:rsidR="0051513F" w:rsidRPr="00744629">
        <w:rPr>
          <w:rFonts w:ascii="SimSun" w:eastAsia="SimSun" w:hAnsi="SimSun" w:hint="eastAsia"/>
          <w:sz w:val="24"/>
          <w:szCs w:val="24"/>
          <w:lang w:val="zh-CN"/>
        </w:rPr>
        <w:t>有关</w:t>
      </w:r>
      <w:r w:rsidRPr="00744629">
        <w:rPr>
          <w:rFonts w:ascii="SimSun" w:eastAsia="SimSun" w:hAnsi="SimSun"/>
          <w:sz w:val="24"/>
          <w:szCs w:val="24"/>
          <w:lang w:val="zh-CN"/>
        </w:rPr>
        <w:t>的行为，也包括利用物种的最终目的。行为和利用的定义见评估报告第</w:t>
      </w:r>
      <w:r w:rsidRPr="00744629">
        <w:rPr>
          <w:rFonts w:eastAsia="SimSun"/>
          <w:sz w:val="24"/>
          <w:szCs w:val="24"/>
          <w:lang w:val="zh-CN"/>
        </w:rPr>
        <w:t>1</w:t>
      </w:r>
      <w:r w:rsidRPr="00744629">
        <w:rPr>
          <w:rFonts w:ascii="SimSun" w:eastAsia="SimSun" w:hAnsi="SimSun"/>
          <w:sz w:val="24"/>
          <w:szCs w:val="24"/>
          <w:lang w:val="zh-CN"/>
        </w:rPr>
        <w:t>章。本决策者摘要中使用的</w:t>
      </w:r>
      <w:r w:rsidR="006561FB" w:rsidRPr="00744629">
        <w:rPr>
          <w:rFonts w:ascii="SimSun" w:eastAsia="SimSun" w:hAnsi="SimSun" w:hint="eastAsia"/>
          <w:sz w:val="24"/>
          <w:szCs w:val="24"/>
          <w:lang w:val="zh-CN"/>
        </w:rPr>
        <w:t>所有</w:t>
      </w:r>
      <w:r w:rsidRPr="00744629">
        <w:rPr>
          <w:rFonts w:ascii="SimSun" w:eastAsia="SimSun" w:hAnsi="SimSun"/>
          <w:sz w:val="24"/>
          <w:szCs w:val="24"/>
          <w:lang w:val="zh-CN"/>
        </w:rPr>
        <w:t>其他技术术语，特别是不同行为和利用的详细定义，</w:t>
      </w:r>
      <w:r w:rsidR="006561FB" w:rsidRPr="00744629">
        <w:rPr>
          <w:rFonts w:ascii="SimSun" w:eastAsia="SimSun" w:hAnsi="SimSun" w:hint="eastAsia"/>
          <w:sz w:val="24"/>
          <w:szCs w:val="24"/>
          <w:lang w:val="zh-CN"/>
        </w:rPr>
        <w:t>在评估报告</w:t>
      </w:r>
      <w:r w:rsidRPr="00744629">
        <w:rPr>
          <w:rFonts w:ascii="SimSun" w:eastAsia="SimSun" w:hAnsi="SimSun"/>
          <w:sz w:val="24"/>
          <w:szCs w:val="24"/>
          <w:lang w:val="zh-CN"/>
        </w:rPr>
        <w:t>术语表和</w:t>
      </w:r>
      <w:r w:rsidR="006561FB" w:rsidRPr="00744629">
        <w:rPr>
          <w:rFonts w:ascii="SimSun" w:eastAsia="SimSun" w:hAnsi="SimSun" w:hint="eastAsia"/>
          <w:sz w:val="24"/>
          <w:szCs w:val="24"/>
          <w:lang w:val="zh-CN"/>
        </w:rPr>
        <w:t>本附件</w:t>
      </w:r>
      <w:r w:rsidRPr="00744629">
        <w:rPr>
          <w:rFonts w:ascii="SimSun" w:eastAsia="SimSun" w:hAnsi="SimSun"/>
          <w:sz w:val="24"/>
          <w:szCs w:val="24"/>
          <w:lang w:val="zh-CN"/>
        </w:rPr>
        <w:t>附录一</w:t>
      </w:r>
      <w:r w:rsidR="006561FB" w:rsidRPr="00744629">
        <w:rPr>
          <w:rFonts w:ascii="SimSun" w:eastAsia="SimSun" w:hAnsi="SimSun" w:hint="eastAsia"/>
          <w:sz w:val="24"/>
          <w:szCs w:val="24"/>
          <w:lang w:val="zh-CN"/>
        </w:rPr>
        <w:t>中作了进一步</w:t>
      </w:r>
      <w:r w:rsidR="006077BA" w:rsidRPr="00744629">
        <w:rPr>
          <w:rFonts w:ascii="SimSun" w:eastAsia="SimSun" w:hAnsi="SimSun" w:hint="eastAsia"/>
          <w:sz w:val="24"/>
          <w:szCs w:val="24"/>
          <w:lang w:val="zh-CN"/>
        </w:rPr>
        <w:t>阐明</w:t>
      </w:r>
      <w:r w:rsidRPr="00744629">
        <w:rPr>
          <w:rFonts w:ascii="SimSun" w:eastAsia="SimSun" w:hAnsi="SimSun"/>
          <w:sz w:val="24"/>
          <w:szCs w:val="24"/>
          <w:lang w:val="zh-CN"/>
        </w:rPr>
        <w:t>。在本项评估中，我们考虑了栖息在不同</w:t>
      </w:r>
      <w:r w:rsidR="0051513F" w:rsidRPr="00744629">
        <w:rPr>
          <w:rFonts w:ascii="SimSun" w:eastAsia="SimSun" w:hAnsi="SimSun" w:hint="eastAsia"/>
          <w:sz w:val="24"/>
          <w:szCs w:val="24"/>
          <w:lang w:val="zh-CN"/>
        </w:rPr>
        <w:t>类别</w:t>
      </w:r>
      <w:r w:rsidRPr="00744629">
        <w:rPr>
          <w:rFonts w:ascii="SimSun" w:eastAsia="SimSun" w:hAnsi="SimSun"/>
          <w:sz w:val="24"/>
          <w:szCs w:val="24"/>
          <w:lang w:val="zh-CN"/>
        </w:rPr>
        <w:t>生物群落、生态区或生态系统中的四大类野生物种、四种</w:t>
      </w:r>
      <w:r w:rsidR="002B73B9">
        <w:rPr>
          <w:rFonts w:ascii="SimSun" w:eastAsia="SimSun" w:hAnsi="SimSun"/>
          <w:sz w:val="24"/>
          <w:szCs w:val="24"/>
          <w:lang w:val="zh-CN"/>
        </w:rPr>
        <w:t>消耗性</w:t>
      </w:r>
      <w:r w:rsidRPr="00744629">
        <w:rPr>
          <w:rFonts w:ascii="SimSun" w:eastAsia="SimSun" w:hAnsi="SimSun"/>
          <w:sz w:val="24"/>
          <w:szCs w:val="24"/>
          <w:lang w:val="zh-CN"/>
        </w:rPr>
        <w:t>行为、一种非</w:t>
      </w:r>
      <w:r w:rsidR="002B73B9">
        <w:rPr>
          <w:rFonts w:ascii="SimSun" w:eastAsia="SimSun" w:hAnsi="SimSun"/>
          <w:sz w:val="24"/>
          <w:szCs w:val="24"/>
          <w:lang w:val="zh-CN"/>
        </w:rPr>
        <w:t>消耗性</w:t>
      </w:r>
      <w:r w:rsidRPr="00744629">
        <w:rPr>
          <w:rFonts w:ascii="SimSun" w:eastAsia="SimSun" w:hAnsi="SimSun"/>
          <w:sz w:val="24"/>
          <w:szCs w:val="24"/>
          <w:lang w:val="zh-CN"/>
        </w:rPr>
        <w:t>行为和九种用途（摘要图</w:t>
      </w:r>
      <w:r w:rsidRPr="00744629">
        <w:rPr>
          <w:rFonts w:eastAsia="SimSun"/>
          <w:sz w:val="24"/>
          <w:szCs w:val="24"/>
          <w:lang w:val="zh-CN"/>
        </w:rPr>
        <w:t>1</w:t>
      </w:r>
      <w:r w:rsidRPr="00744629">
        <w:rPr>
          <w:rFonts w:ascii="SimSun" w:eastAsia="SimSun" w:hAnsi="SimSun"/>
          <w:sz w:val="24"/>
          <w:szCs w:val="24"/>
          <w:lang w:val="zh-CN"/>
        </w:rPr>
        <w:t>）</w:t>
      </w:r>
      <w:r w:rsidRPr="00744629">
        <w:rPr>
          <w:rFonts w:eastAsia="SimSun"/>
          <w:sz w:val="24"/>
          <w:szCs w:val="24"/>
          <w:lang w:val="zh-CN"/>
        </w:rPr>
        <w:t>{1.3.4}</w:t>
      </w:r>
      <w:r w:rsidRPr="00744629">
        <w:rPr>
          <w:rFonts w:ascii="SimSun" w:eastAsia="SimSun" w:hAnsi="SimSun"/>
          <w:sz w:val="24"/>
          <w:szCs w:val="24"/>
          <w:lang w:val="zh-CN"/>
        </w:rPr>
        <w:t>。</w:t>
      </w:r>
    </w:p>
    <w:p w14:paraId="440AAF0B" w14:textId="77777777" w:rsidR="00531A5E" w:rsidRPr="00E46594" w:rsidRDefault="00531A5E" w:rsidP="00C0308C">
      <w:pPr>
        <w:tabs>
          <w:tab w:val="clear" w:pos="1247"/>
          <w:tab w:val="clear" w:pos="1814"/>
          <w:tab w:val="clear" w:pos="2381"/>
          <w:tab w:val="clear" w:pos="2948"/>
          <w:tab w:val="clear" w:pos="3515"/>
        </w:tabs>
        <w:spacing w:line="240" w:lineRule="auto"/>
        <w:rPr>
          <w:rFonts w:ascii="SimSun" w:eastAsia="SimSun" w:hAnsi="SimSun"/>
          <w:sz w:val="24"/>
          <w:szCs w:val="24"/>
          <w:lang w:val="zh-CN"/>
        </w:rPr>
      </w:pPr>
      <w:r w:rsidRPr="00E46594">
        <w:rPr>
          <w:rFonts w:ascii="SimSun" w:eastAsia="SimSun" w:hAnsi="SimSun"/>
          <w:sz w:val="24"/>
          <w:szCs w:val="24"/>
          <w:lang w:val="zh-CN"/>
        </w:rPr>
        <w:br w:type="page"/>
      </w:r>
    </w:p>
    <w:p w14:paraId="65736A84" w14:textId="2503D366" w:rsidR="00F60F77" w:rsidRDefault="00F60F77" w:rsidP="00C0308C">
      <w:pPr>
        <w:spacing w:after="240" w:line="240" w:lineRule="auto"/>
        <w:ind w:left="720"/>
        <w:rPr>
          <w:rFonts w:ascii="SimSun" w:eastAsia="SimSun" w:hAnsi="SimSun"/>
          <w:sz w:val="24"/>
          <w:szCs w:val="24"/>
          <w:shd w:val="clear" w:color="auto" w:fill="CCCCCC"/>
        </w:rPr>
      </w:pPr>
    </w:p>
    <w:p w14:paraId="77CE4537" w14:textId="54D34893" w:rsidR="002B56EE" w:rsidRPr="00E46594" w:rsidRDefault="002B56EE" w:rsidP="00C0308C">
      <w:pPr>
        <w:spacing w:after="240" w:line="240" w:lineRule="auto"/>
        <w:ind w:left="720"/>
        <w:rPr>
          <w:rFonts w:ascii="SimSun" w:eastAsia="SimSun" w:hAnsi="SimSun"/>
          <w:sz w:val="24"/>
          <w:szCs w:val="24"/>
          <w:shd w:val="clear" w:color="auto" w:fill="CCCCCC"/>
        </w:rPr>
      </w:pPr>
      <w:r>
        <w:rPr>
          <w:noProof/>
        </w:rPr>
        <w:drawing>
          <wp:inline distT="0" distB="0" distL="0" distR="0" wp14:anchorId="5B1A8AED" wp14:editId="3996449F">
            <wp:extent cx="5760085" cy="4140200"/>
            <wp:effectExtent l="0" t="0" r="0" b="0"/>
            <wp:docPr id="5" name="Picture 5"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diagram, application&#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4140200"/>
                    </a:xfrm>
                    <a:prstGeom prst="rect">
                      <a:avLst/>
                    </a:prstGeom>
                    <a:noFill/>
                    <a:ln>
                      <a:noFill/>
                    </a:ln>
                  </pic:spPr>
                </pic:pic>
              </a:graphicData>
            </a:graphic>
          </wp:inline>
        </w:drawing>
      </w:r>
    </w:p>
    <w:p w14:paraId="4B98CA44" w14:textId="2E95293C" w:rsidR="00EE5115" w:rsidRPr="00744629" w:rsidRDefault="000065BF" w:rsidP="00744629">
      <w:pPr>
        <w:spacing w:after="240" w:line="240" w:lineRule="auto"/>
        <w:rPr>
          <w:sz w:val="20"/>
          <w:szCs w:val="20"/>
        </w:rPr>
      </w:pPr>
      <w:r w:rsidRPr="00744629">
        <w:rPr>
          <w:rFonts w:ascii="SimHei" w:eastAsia="SimHei" w:hAnsi="SimHei"/>
          <w:b/>
          <w:bCs/>
          <w:sz w:val="20"/>
          <w:szCs w:val="20"/>
          <w:lang w:val="zh-CN"/>
        </w:rPr>
        <w:t>摘要图</w:t>
      </w:r>
      <w:r w:rsidRPr="00744629">
        <w:rPr>
          <w:rFonts w:eastAsia="SimHei"/>
          <w:b/>
          <w:bCs/>
          <w:sz w:val="20"/>
          <w:szCs w:val="20"/>
          <w:lang w:val="zh-CN"/>
        </w:rPr>
        <w:t>1</w:t>
      </w:r>
      <w:r w:rsidR="00125146" w:rsidRPr="00744629">
        <w:rPr>
          <w:rFonts w:eastAsia="SimHei"/>
          <w:b/>
          <w:bCs/>
          <w:sz w:val="20"/>
          <w:szCs w:val="20"/>
          <w:lang w:val="zh-CN"/>
        </w:rPr>
        <w:t>.</w:t>
      </w:r>
      <w:r w:rsidR="00125146" w:rsidRPr="00744629">
        <w:rPr>
          <w:rFonts w:ascii="SimHei" w:eastAsia="SimHei" w:hAnsi="SimHei"/>
          <w:b/>
          <w:bCs/>
          <w:sz w:val="20"/>
          <w:szCs w:val="20"/>
          <w:lang w:val="zh-CN"/>
        </w:rPr>
        <w:t xml:space="preserve"> </w:t>
      </w:r>
      <w:r w:rsidRPr="00744629">
        <w:rPr>
          <w:rFonts w:ascii="SimHei" w:eastAsia="SimHei" w:hAnsi="SimHei"/>
          <w:b/>
          <w:bCs/>
          <w:sz w:val="20"/>
          <w:szCs w:val="20"/>
          <w:lang w:val="zh-CN"/>
        </w:rPr>
        <w:t>可持续利用评估的架构</w:t>
      </w:r>
      <w:r w:rsidRPr="00744629">
        <w:rPr>
          <w:b/>
          <w:bCs/>
          <w:sz w:val="20"/>
          <w:szCs w:val="20"/>
          <w:lang w:val="zh-CN"/>
        </w:rPr>
        <w:t>。</w:t>
      </w:r>
    </w:p>
    <w:p w14:paraId="00573851" w14:textId="7E653E3D" w:rsidR="00EE5115" w:rsidRPr="00E46594" w:rsidRDefault="00EE5115" w:rsidP="00744629">
      <w:pPr>
        <w:shd w:val="clear" w:color="auto" w:fill="C5E0B3"/>
        <w:spacing w:before="240" w:after="240" w:line="240" w:lineRule="auto"/>
        <w:rPr>
          <w:rFonts w:ascii="SimHei" w:eastAsia="SimHei" w:hAnsi="SimHei"/>
          <w:b/>
          <w:bCs/>
          <w:sz w:val="28"/>
          <w:szCs w:val="28"/>
          <w:lang w:val="zh-CN"/>
        </w:rPr>
      </w:pPr>
      <w:r w:rsidRPr="00E46594">
        <w:rPr>
          <w:rFonts w:eastAsia="SimHei"/>
          <w:b/>
          <w:bCs/>
          <w:sz w:val="28"/>
          <w:szCs w:val="28"/>
          <w:lang w:val="zh-CN"/>
        </w:rPr>
        <w:t>A.</w:t>
      </w:r>
      <w:r w:rsidRPr="00E46594">
        <w:rPr>
          <w:rFonts w:ascii="SimHei" w:eastAsia="SimHei" w:hAnsi="SimHei"/>
          <w:b/>
          <w:bCs/>
          <w:sz w:val="28"/>
          <w:szCs w:val="28"/>
          <w:lang w:val="zh-CN"/>
        </w:rPr>
        <w:t xml:space="preserve"> 野生物种</w:t>
      </w:r>
      <w:r w:rsidR="00586449" w:rsidRPr="00E46594">
        <w:rPr>
          <w:rFonts w:ascii="SimHei" w:eastAsia="SimHei" w:hAnsi="SimHei" w:hint="eastAsia"/>
          <w:b/>
          <w:bCs/>
          <w:sz w:val="28"/>
          <w:szCs w:val="28"/>
          <w:lang w:val="zh-CN"/>
        </w:rPr>
        <w:t>的</w:t>
      </w:r>
      <w:r w:rsidRPr="00E46594">
        <w:rPr>
          <w:rFonts w:ascii="SimHei" w:eastAsia="SimHei" w:hAnsi="SimHei"/>
          <w:b/>
          <w:bCs/>
          <w:sz w:val="28"/>
          <w:szCs w:val="28"/>
          <w:lang w:val="zh-CN"/>
        </w:rPr>
        <w:t>可持续利用对人类和自然至关重要</w:t>
      </w:r>
    </w:p>
    <w:p w14:paraId="1812F35F" w14:textId="5FD0BE2A" w:rsidR="00436ADD" w:rsidRPr="00E46594" w:rsidRDefault="000065BF" w:rsidP="00C0308C">
      <w:pPr>
        <w:spacing w:after="240" w:line="240" w:lineRule="auto"/>
        <w:rPr>
          <w:rFonts w:eastAsia="SimSun"/>
          <w:b/>
        </w:rPr>
      </w:pPr>
      <w:r w:rsidRPr="00E46594">
        <w:rPr>
          <w:rFonts w:ascii="SimHei" w:eastAsia="SimHei" w:hAnsi="SimHei"/>
          <w:b/>
          <w:bCs/>
          <w:sz w:val="24"/>
          <w:szCs w:val="24"/>
          <w:lang w:val="zh-CN"/>
        </w:rPr>
        <w:t>野生物种的利用</w:t>
      </w:r>
      <w:r w:rsidR="00767D3E" w:rsidRPr="00E46594">
        <w:rPr>
          <w:rFonts w:ascii="SimHei" w:eastAsia="SimHei" w:hAnsi="SimHei" w:hint="eastAsia"/>
          <w:b/>
          <w:bCs/>
          <w:sz w:val="24"/>
          <w:szCs w:val="24"/>
          <w:lang w:val="zh-CN"/>
        </w:rPr>
        <w:t>很</w:t>
      </w:r>
      <w:r w:rsidRPr="00E46594">
        <w:rPr>
          <w:rFonts w:ascii="SimHei" w:eastAsia="SimHei" w:hAnsi="SimHei"/>
          <w:b/>
          <w:bCs/>
          <w:sz w:val="24"/>
          <w:szCs w:val="24"/>
          <w:lang w:val="zh-CN"/>
        </w:rPr>
        <w:t>普遍，几乎遍及所有水生和陆地生态系统，事关</w:t>
      </w:r>
      <w:r w:rsidR="00586449" w:rsidRPr="00E46594">
        <w:rPr>
          <w:rFonts w:ascii="SimHei" w:eastAsia="SimHei" w:hAnsi="SimHei" w:hint="eastAsia"/>
          <w:b/>
          <w:bCs/>
          <w:sz w:val="24"/>
          <w:szCs w:val="24"/>
          <w:lang w:val="zh-CN"/>
        </w:rPr>
        <w:t>维系</w:t>
      </w:r>
      <w:r w:rsidRPr="00E46594">
        <w:rPr>
          <w:rFonts w:ascii="SimHei" w:eastAsia="SimHei" w:hAnsi="SimHei"/>
          <w:b/>
          <w:bCs/>
          <w:sz w:val="24"/>
          <w:szCs w:val="24"/>
          <w:lang w:val="zh-CN"/>
        </w:rPr>
        <w:t>生存和全球经济，</w:t>
      </w:r>
      <w:r w:rsidR="00586449" w:rsidRPr="00E46594">
        <w:rPr>
          <w:rFonts w:ascii="SimHei" w:eastAsia="SimHei" w:hAnsi="SimHei" w:hint="eastAsia"/>
          <w:b/>
          <w:bCs/>
          <w:sz w:val="24"/>
          <w:szCs w:val="24"/>
          <w:lang w:val="zh-CN"/>
        </w:rPr>
        <w:t>扎根</w:t>
      </w:r>
      <w:r w:rsidR="00965ADC" w:rsidRPr="00E46594">
        <w:rPr>
          <w:rFonts w:ascii="SimHei" w:eastAsia="SimHei" w:hAnsi="SimHei" w:hint="eastAsia"/>
          <w:b/>
          <w:bCs/>
          <w:sz w:val="24"/>
          <w:szCs w:val="24"/>
          <w:lang w:val="zh-CN"/>
        </w:rPr>
        <w:t>于</w:t>
      </w:r>
      <w:r w:rsidRPr="00E46594">
        <w:rPr>
          <w:rFonts w:ascii="SimHei" w:eastAsia="SimHei" w:hAnsi="SimHei"/>
          <w:b/>
          <w:bCs/>
          <w:sz w:val="24"/>
          <w:szCs w:val="24"/>
          <w:lang w:val="zh-CN"/>
        </w:rPr>
        <w:t>地方和全球系统，并用于食品、医药、卫生、能源和许多其他用途。消除不可持续利用的原因，促进和确保可持续利用野生物种，对</w:t>
      </w:r>
      <w:r w:rsidR="00DA26EC" w:rsidRPr="00E46594">
        <w:rPr>
          <w:rFonts w:ascii="SimHei" w:eastAsia="SimHei" w:hAnsi="SimHei" w:hint="eastAsia"/>
          <w:b/>
          <w:bCs/>
          <w:sz w:val="24"/>
          <w:szCs w:val="24"/>
          <w:lang w:val="zh-CN"/>
        </w:rPr>
        <w:t>民众</w:t>
      </w:r>
      <w:r w:rsidRPr="00E46594">
        <w:rPr>
          <w:rFonts w:ascii="SimHei" w:eastAsia="SimHei" w:hAnsi="SimHei"/>
          <w:b/>
          <w:bCs/>
          <w:sz w:val="24"/>
          <w:szCs w:val="24"/>
          <w:lang w:val="zh-CN"/>
        </w:rPr>
        <w:t>和对解决生物多样性</w:t>
      </w:r>
      <w:r w:rsidR="00DA26EC" w:rsidRPr="00E46594">
        <w:rPr>
          <w:rFonts w:ascii="SimHei" w:eastAsia="SimHei" w:hAnsi="SimHei" w:hint="eastAsia"/>
          <w:b/>
          <w:bCs/>
          <w:sz w:val="24"/>
          <w:szCs w:val="24"/>
          <w:lang w:val="zh-CN"/>
        </w:rPr>
        <w:t>衰退</w:t>
      </w:r>
      <w:r w:rsidRPr="00E46594">
        <w:rPr>
          <w:rFonts w:ascii="SimHei" w:eastAsia="SimHei" w:hAnsi="SimHei"/>
          <w:b/>
          <w:bCs/>
          <w:sz w:val="24"/>
          <w:szCs w:val="24"/>
          <w:lang w:val="zh-CN"/>
        </w:rPr>
        <w:t>问题至关重要</w:t>
      </w:r>
      <w:r w:rsidRPr="00E46594">
        <w:rPr>
          <w:b/>
          <w:bCs/>
          <w:lang w:val="zh-CN"/>
        </w:rPr>
        <w:t>。</w:t>
      </w:r>
    </w:p>
    <w:p w14:paraId="3942C33F" w14:textId="66C4552B" w:rsidR="000065BF" w:rsidRPr="00E46594" w:rsidRDefault="00DE6FEB" w:rsidP="00744629">
      <w:pPr>
        <w:shd w:val="clear" w:color="auto" w:fill="C5E0B3"/>
        <w:spacing w:before="240" w:after="240" w:line="240" w:lineRule="auto"/>
        <w:rPr>
          <w:rFonts w:ascii="SimHei" w:eastAsia="SimHei" w:hAnsi="SimHei"/>
          <w:b/>
          <w:bCs/>
          <w:sz w:val="28"/>
          <w:szCs w:val="28"/>
          <w:lang w:val="zh-CN"/>
        </w:rPr>
      </w:pPr>
      <w:r w:rsidRPr="00E46594">
        <w:rPr>
          <w:rFonts w:eastAsia="SimHei"/>
          <w:b/>
          <w:bCs/>
          <w:sz w:val="28"/>
          <w:szCs w:val="28"/>
          <w:lang w:val="zh-CN"/>
        </w:rPr>
        <w:t xml:space="preserve">A.1. </w:t>
      </w:r>
      <w:r w:rsidRPr="00E46594">
        <w:rPr>
          <w:rFonts w:ascii="SimHei" w:eastAsia="SimHei" w:hAnsi="SimHei"/>
          <w:b/>
          <w:bCs/>
          <w:sz w:val="28"/>
          <w:szCs w:val="28"/>
          <w:lang w:val="zh-CN"/>
        </w:rPr>
        <w:t>世界各地的数十亿人依赖并受益于野生物种</w:t>
      </w:r>
      <w:r w:rsidR="00511992" w:rsidRPr="00E46594">
        <w:rPr>
          <w:rFonts w:ascii="SimHei" w:eastAsia="SimHei" w:hAnsi="SimHei" w:hint="eastAsia"/>
          <w:b/>
          <w:bCs/>
          <w:sz w:val="28"/>
          <w:szCs w:val="28"/>
          <w:lang w:val="zh-CN"/>
        </w:rPr>
        <w:t>的</w:t>
      </w:r>
      <w:r w:rsidRPr="00E46594">
        <w:rPr>
          <w:rFonts w:ascii="SimHei" w:eastAsia="SimHei" w:hAnsi="SimHei"/>
          <w:b/>
          <w:bCs/>
          <w:sz w:val="28"/>
          <w:szCs w:val="28"/>
          <w:lang w:val="zh-CN"/>
        </w:rPr>
        <w:t>食物、医药、能源、创收及许多其他用途。</w:t>
      </w:r>
    </w:p>
    <w:p w14:paraId="51492B3E" w14:textId="1CB787CC" w:rsidR="000065BF" w:rsidRPr="00744629" w:rsidRDefault="00033951" w:rsidP="00C0308C">
      <w:pPr>
        <w:snapToGrid w:val="0"/>
        <w:spacing w:after="240" w:line="240" w:lineRule="auto"/>
        <w:ind w:left="720"/>
        <w:rPr>
          <w:rFonts w:eastAsia="Calibri"/>
          <w:sz w:val="24"/>
          <w:szCs w:val="24"/>
        </w:rPr>
      </w:pPr>
      <w:r w:rsidRPr="00744629">
        <w:rPr>
          <w:rFonts w:eastAsia="SimHei"/>
          <w:b/>
          <w:bCs/>
          <w:sz w:val="24"/>
          <w:szCs w:val="24"/>
          <w:lang w:val="zh-CN"/>
        </w:rPr>
        <w:t>(A.1.1)</w:t>
      </w:r>
      <w:r w:rsidRPr="00744629">
        <w:rPr>
          <w:rFonts w:ascii="SimHei" w:eastAsia="SimHei" w:hAnsi="SimHei"/>
          <w:b/>
          <w:bCs/>
          <w:sz w:val="24"/>
          <w:szCs w:val="24"/>
          <w:lang w:val="zh-CN"/>
        </w:rPr>
        <w:t xml:space="preserve"> </w:t>
      </w:r>
      <w:r w:rsidRPr="00744629">
        <w:rPr>
          <w:rFonts w:ascii="SimHei" w:eastAsia="SimHei" w:hAnsi="SimHei" w:hint="eastAsia"/>
          <w:b/>
          <w:bCs/>
          <w:sz w:val="24"/>
          <w:szCs w:val="24"/>
          <w:lang w:val="zh-CN"/>
        </w:rPr>
        <w:t>野生物种</w:t>
      </w:r>
      <w:r w:rsidR="00BA24A8" w:rsidRPr="00744629">
        <w:rPr>
          <w:rFonts w:ascii="SimHei" w:eastAsia="SimHei" w:hAnsi="SimHei" w:hint="eastAsia"/>
          <w:b/>
          <w:bCs/>
          <w:sz w:val="24"/>
          <w:szCs w:val="24"/>
          <w:lang w:val="zh-CN"/>
        </w:rPr>
        <w:t>的</w:t>
      </w:r>
      <w:r w:rsidRPr="00744629">
        <w:rPr>
          <w:rFonts w:ascii="SimHei" w:eastAsia="SimHei" w:hAnsi="SimHei" w:hint="eastAsia"/>
          <w:b/>
          <w:bCs/>
          <w:sz w:val="24"/>
          <w:szCs w:val="24"/>
          <w:lang w:val="zh-CN"/>
        </w:rPr>
        <w:t>利用每天</w:t>
      </w:r>
      <w:r w:rsidR="00B774C3" w:rsidRPr="00744629">
        <w:rPr>
          <w:rFonts w:ascii="SimHei" w:eastAsia="SimHei" w:hAnsi="SimHei" w:hint="eastAsia"/>
          <w:b/>
          <w:bCs/>
          <w:sz w:val="24"/>
          <w:szCs w:val="24"/>
          <w:lang w:val="zh-CN"/>
        </w:rPr>
        <w:t>都</w:t>
      </w:r>
      <w:r w:rsidRPr="00744629">
        <w:rPr>
          <w:rFonts w:ascii="SimHei" w:eastAsia="SimHei" w:hAnsi="SimHei" w:hint="eastAsia"/>
          <w:b/>
          <w:bCs/>
          <w:sz w:val="24"/>
          <w:szCs w:val="24"/>
          <w:lang w:val="zh-CN"/>
        </w:rPr>
        <w:t>直接</w:t>
      </w:r>
      <w:r w:rsidR="00586449" w:rsidRPr="00744629">
        <w:rPr>
          <w:rFonts w:ascii="SimHei" w:eastAsia="SimHei" w:hAnsi="SimHei" w:hint="eastAsia"/>
          <w:b/>
          <w:bCs/>
          <w:sz w:val="24"/>
          <w:szCs w:val="24"/>
          <w:lang w:val="zh-CN"/>
        </w:rPr>
        <w:t>促进</w:t>
      </w:r>
      <w:r w:rsidRPr="00744629">
        <w:rPr>
          <w:rFonts w:ascii="SimHei" w:eastAsia="SimHei" w:hAnsi="SimHei" w:hint="eastAsia"/>
          <w:b/>
          <w:bCs/>
          <w:sz w:val="24"/>
          <w:szCs w:val="24"/>
          <w:lang w:val="zh-CN"/>
        </w:rPr>
        <w:t>全球数十亿人的福祉，对弱势群体尤为重要</w:t>
      </w:r>
      <w:r w:rsidRPr="00744629">
        <w:rPr>
          <w:rFonts w:ascii="KaiTi" w:eastAsia="KaiTi" w:hAnsi="KaiTi" w:hint="eastAsia"/>
          <w:b/>
          <w:bCs/>
          <w:sz w:val="24"/>
          <w:szCs w:val="24"/>
          <w:lang w:val="zh-CN"/>
        </w:rPr>
        <w:t>（充分成立）</w:t>
      </w:r>
      <w:r w:rsidRPr="00744629">
        <w:rPr>
          <w:rFonts w:eastAsia="SimHei"/>
          <w:b/>
          <w:bCs/>
          <w:sz w:val="24"/>
          <w:szCs w:val="24"/>
          <w:lang w:val="zh-CN"/>
        </w:rPr>
        <w:t>{1.5, 3.2.1, 3.3.1, 3.3.4.4.2}</w:t>
      </w:r>
      <w:r w:rsidRPr="00744629">
        <w:rPr>
          <w:rFonts w:ascii="SimSun" w:eastAsia="SimSun" w:hAnsi="SimSun" w:cs="SimSun" w:hint="eastAsia"/>
          <w:sz w:val="24"/>
          <w:szCs w:val="24"/>
          <w:lang w:val="zh-CN"/>
        </w:rPr>
        <w:t>。野生物种通过</w:t>
      </w:r>
      <w:r w:rsidR="00926B86" w:rsidRPr="00744629">
        <w:rPr>
          <w:rFonts w:ascii="SimSun" w:eastAsia="SimSun" w:hAnsi="SimSun" w:cs="SimSun" w:hint="eastAsia"/>
          <w:sz w:val="24"/>
          <w:szCs w:val="24"/>
          <w:lang w:val="zh-CN"/>
        </w:rPr>
        <w:t>多种</w:t>
      </w:r>
      <w:r w:rsidRPr="00744629">
        <w:rPr>
          <w:rFonts w:ascii="SimSun" w:eastAsia="SimSun" w:hAnsi="SimSun" w:cs="SimSun" w:hint="eastAsia"/>
          <w:sz w:val="24"/>
          <w:szCs w:val="24"/>
          <w:lang w:val="zh-CN"/>
        </w:rPr>
        <w:t>用途</w:t>
      </w:r>
      <w:r w:rsidR="005F075E" w:rsidRPr="00744629">
        <w:rPr>
          <w:rFonts w:ascii="SimSun" w:eastAsia="SimSun" w:hAnsi="SimSun" w:hint="eastAsia"/>
          <w:sz w:val="24"/>
          <w:szCs w:val="24"/>
          <w:lang w:val="zh-CN"/>
        </w:rPr>
        <w:t>（</w:t>
      </w:r>
      <w:r w:rsidRPr="00744629">
        <w:rPr>
          <w:rFonts w:ascii="SimSun" w:eastAsia="SimSun" w:hAnsi="SimSun" w:cs="SimSun" w:hint="eastAsia"/>
          <w:sz w:val="24"/>
          <w:szCs w:val="24"/>
          <w:lang w:val="zh-CN"/>
        </w:rPr>
        <w:t>摘要图</w:t>
      </w:r>
      <w:r w:rsidRPr="00165198">
        <w:rPr>
          <w:rFonts w:eastAsia="SimSun"/>
          <w:sz w:val="24"/>
          <w:szCs w:val="24"/>
          <w:lang w:val="zh-CN"/>
        </w:rPr>
        <w:t>1</w:t>
      </w:r>
      <w:r w:rsidR="005F075E" w:rsidRPr="00744629">
        <w:rPr>
          <w:rFonts w:ascii="SimSun" w:eastAsia="SimSun" w:hAnsi="SimSun" w:hint="eastAsia"/>
          <w:sz w:val="24"/>
          <w:szCs w:val="24"/>
          <w:lang w:val="zh-CN"/>
        </w:rPr>
        <w:t>）</w:t>
      </w:r>
      <w:r w:rsidR="00586449" w:rsidRPr="00744629">
        <w:rPr>
          <w:rFonts w:ascii="SimSun" w:eastAsia="SimSun" w:hAnsi="SimSun" w:hint="eastAsia"/>
          <w:sz w:val="24"/>
          <w:szCs w:val="24"/>
          <w:lang w:val="zh-CN"/>
        </w:rPr>
        <w:t>促进</w:t>
      </w:r>
      <w:r w:rsidRPr="00744629">
        <w:rPr>
          <w:rFonts w:ascii="SimSun" w:eastAsia="SimSun" w:hAnsi="SimSun" w:cs="SimSun" w:hint="eastAsia"/>
          <w:sz w:val="24"/>
          <w:szCs w:val="24"/>
          <w:lang w:val="zh-CN"/>
        </w:rPr>
        <w:t>人类</w:t>
      </w:r>
      <w:r w:rsidR="00586449" w:rsidRPr="00744629">
        <w:rPr>
          <w:rFonts w:ascii="SimSun" w:eastAsia="SimSun" w:hAnsi="SimSun" w:cs="SimSun" w:hint="eastAsia"/>
          <w:sz w:val="24"/>
          <w:szCs w:val="24"/>
          <w:lang w:val="zh-CN"/>
        </w:rPr>
        <w:t>的</w:t>
      </w:r>
      <w:r w:rsidRPr="00744629">
        <w:rPr>
          <w:rFonts w:ascii="SimSun" w:eastAsia="SimSun" w:hAnsi="SimSun" w:cs="SimSun" w:hint="eastAsia"/>
          <w:sz w:val="24"/>
          <w:szCs w:val="24"/>
          <w:lang w:val="zh-CN"/>
        </w:rPr>
        <w:t>福祉，这些用途可以是不间断和日常的，也可以是不定期的。在许多情况下，一个物种可能有多种用途，并以多种方式促进人类福祉</w:t>
      </w:r>
      <w:r w:rsidRPr="00744629">
        <w:rPr>
          <w:rFonts w:ascii="KaiTi" w:eastAsia="KaiTi" w:hAnsi="KaiTi" w:cs="SimSun" w:hint="eastAsia"/>
          <w:sz w:val="24"/>
          <w:szCs w:val="24"/>
          <w:lang w:val="zh-CN"/>
        </w:rPr>
        <w:t>（充分成立）</w:t>
      </w:r>
      <w:r w:rsidRPr="00744629">
        <w:rPr>
          <w:rFonts w:eastAsia="SimSun"/>
          <w:sz w:val="24"/>
          <w:szCs w:val="24"/>
          <w:lang w:val="zh-CN"/>
        </w:rPr>
        <w:t>{1.3.4, 3.4.3.1, 4.3.4}</w:t>
      </w:r>
      <w:r w:rsidRPr="00744629">
        <w:rPr>
          <w:rFonts w:ascii="SimSun" w:eastAsia="SimSun" w:hAnsi="SimSun" w:cs="SimSun" w:hint="eastAsia"/>
          <w:sz w:val="24"/>
          <w:szCs w:val="24"/>
          <w:lang w:val="zh-CN"/>
        </w:rPr>
        <w:t>。例如，据估计，野生植物、藻类和真菌为全世界五分之一的人</w:t>
      </w:r>
      <w:r w:rsidR="00D20777" w:rsidRPr="00744629">
        <w:rPr>
          <w:rFonts w:ascii="SimSun" w:eastAsia="SimSun" w:hAnsi="SimSun" w:cs="SimSun" w:hint="eastAsia"/>
          <w:sz w:val="24"/>
          <w:szCs w:val="24"/>
          <w:lang w:val="zh-CN"/>
        </w:rPr>
        <w:t>（</w:t>
      </w:r>
      <w:r w:rsidRPr="00744629">
        <w:rPr>
          <w:rFonts w:ascii="SimSun" w:eastAsia="SimSun" w:hAnsi="SimSun" w:cs="SimSun" w:hint="eastAsia"/>
          <w:sz w:val="24"/>
          <w:szCs w:val="24"/>
          <w:lang w:val="zh-CN"/>
        </w:rPr>
        <w:t>特别是妇女、儿童、无地农民和其他弱势群体</w:t>
      </w:r>
      <w:r w:rsidR="00D20777" w:rsidRPr="00744629">
        <w:rPr>
          <w:rFonts w:ascii="SimSun" w:eastAsia="SimSun" w:hAnsi="SimSun" w:cs="SimSun" w:hint="eastAsia"/>
          <w:sz w:val="24"/>
          <w:szCs w:val="24"/>
          <w:lang w:val="zh-CN"/>
        </w:rPr>
        <w:t>）</w:t>
      </w:r>
      <w:r w:rsidRPr="00744629">
        <w:rPr>
          <w:rFonts w:ascii="SimSun" w:eastAsia="SimSun" w:hAnsi="SimSun" w:cs="SimSun" w:hint="eastAsia"/>
          <w:sz w:val="24"/>
          <w:szCs w:val="24"/>
          <w:lang w:val="zh-CN"/>
        </w:rPr>
        <w:t>提供食物、</w:t>
      </w:r>
      <w:r w:rsidR="00EF4AB2" w:rsidRPr="00744629">
        <w:rPr>
          <w:rFonts w:ascii="SimSun" w:eastAsia="SimSun" w:hAnsi="SimSun" w:cs="SimSun" w:hint="eastAsia"/>
          <w:sz w:val="24"/>
          <w:szCs w:val="24"/>
          <w:lang w:val="zh-CN"/>
        </w:rPr>
        <w:t>多种</w:t>
      </w:r>
      <w:r w:rsidRPr="00744629">
        <w:rPr>
          <w:rFonts w:ascii="SimSun" w:eastAsia="SimSun" w:hAnsi="SimSun" w:cs="SimSun" w:hint="eastAsia"/>
          <w:sz w:val="24"/>
          <w:szCs w:val="24"/>
          <w:lang w:val="zh-CN"/>
        </w:rPr>
        <w:t>营养和收入</w:t>
      </w:r>
      <w:r w:rsidR="00AE229A" w:rsidRPr="00744629">
        <w:rPr>
          <w:rFonts w:ascii="KaiTi" w:eastAsia="KaiTi" w:hAnsi="KaiTi" w:cs="SimSun" w:hint="eastAsia"/>
          <w:sz w:val="24"/>
          <w:szCs w:val="24"/>
          <w:lang w:val="zh-CN"/>
        </w:rPr>
        <w:t>（充分成立）</w:t>
      </w:r>
      <w:r w:rsidRPr="00744629">
        <w:rPr>
          <w:rFonts w:eastAsia="SimSun"/>
          <w:sz w:val="24"/>
          <w:szCs w:val="24"/>
          <w:lang w:val="zh-CN"/>
        </w:rPr>
        <w:t>{3.3.2}</w:t>
      </w:r>
      <w:r w:rsidRPr="00744629">
        <w:rPr>
          <w:rFonts w:eastAsia="SimSun" w:hint="eastAsia"/>
          <w:sz w:val="24"/>
          <w:szCs w:val="24"/>
          <w:lang w:val="zh-CN"/>
        </w:rPr>
        <w:t>。</w:t>
      </w:r>
      <w:r w:rsidRPr="00744629">
        <w:rPr>
          <w:rFonts w:eastAsia="SimSun"/>
          <w:sz w:val="24"/>
          <w:szCs w:val="24"/>
          <w:lang w:val="zh-CN"/>
        </w:rPr>
        <w:t>24</w:t>
      </w:r>
      <w:r w:rsidRPr="00744629">
        <w:rPr>
          <w:rFonts w:ascii="SimSun" w:eastAsia="SimSun" w:hAnsi="SimSun" w:cs="SimSun" w:hint="eastAsia"/>
          <w:sz w:val="24"/>
          <w:szCs w:val="24"/>
          <w:lang w:val="zh-CN"/>
        </w:rPr>
        <w:t>亿人</w:t>
      </w:r>
      <w:r w:rsidR="009769D2" w:rsidRPr="00744629">
        <w:rPr>
          <w:rFonts w:ascii="SimSun" w:eastAsia="SimSun" w:hAnsi="SimSun" w:hint="eastAsia"/>
          <w:sz w:val="24"/>
          <w:szCs w:val="24"/>
          <w:lang w:val="zh-CN"/>
        </w:rPr>
        <w:t>（</w:t>
      </w:r>
      <w:r w:rsidRPr="00744629">
        <w:rPr>
          <w:rFonts w:ascii="SimSun" w:eastAsia="SimSun" w:hAnsi="SimSun" w:cs="SimSun" w:hint="eastAsia"/>
          <w:sz w:val="24"/>
          <w:szCs w:val="24"/>
          <w:lang w:val="zh-CN"/>
        </w:rPr>
        <w:t>约占全球人口的三分之一</w:t>
      </w:r>
      <w:r w:rsidR="009769D2" w:rsidRPr="00744629">
        <w:rPr>
          <w:rFonts w:ascii="SimSun" w:eastAsia="SimSun" w:hAnsi="SimSun" w:hint="eastAsia"/>
          <w:sz w:val="24"/>
          <w:szCs w:val="24"/>
          <w:lang w:val="zh-CN"/>
        </w:rPr>
        <w:t>）</w:t>
      </w:r>
      <w:r w:rsidRPr="00744629">
        <w:rPr>
          <w:rFonts w:ascii="SimSun" w:eastAsia="SimSun" w:hAnsi="SimSun" w:cs="SimSun" w:hint="eastAsia"/>
          <w:sz w:val="24"/>
          <w:szCs w:val="24"/>
          <w:lang w:val="zh-CN"/>
        </w:rPr>
        <w:t>依赖</w:t>
      </w:r>
      <w:r w:rsidR="0063786C">
        <w:rPr>
          <w:rFonts w:ascii="SimSun" w:eastAsia="SimSun" w:hAnsi="SimSun" w:cs="SimSun" w:hint="eastAsia"/>
          <w:sz w:val="24"/>
          <w:szCs w:val="24"/>
          <w:lang w:val="zh-CN"/>
        </w:rPr>
        <w:t>薪柴</w:t>
      </w:r>
      <w:r w:rsidRPr="00744629">
        <w:rPr>
          <w:rFonts w:ascii="SimSun" w:eastAsia="SimSun" w:hAnsi="SimSun" w:cs="SimSun" w:hint="eastAsia"/>
          <w:sz w:val="24"/>
          <w:szCs w:val="24"/>
          <w:lang w:val="zh-CN"/>
        </w:rPr>
        <w:t>做饭，全球估计有</w:t>
      </w:r>
      <w:r w:rsidRPr="00744629">
        <w:rPr>
          <w:rFonts w:eastAsia="SimSun"/>
          <w:sz w:val="24"/>
          <w:szCs w:val="24"/>
          <w:lang w:val="zh-CN"/>
        </w:rPr>
        <w:t>8.8</w:t>
      </w:r>
      <w:r w:rsidRPr="00744629">
        <w:rPr>
          <w:rFonts w:ascii="SimSun" w:eastAsia="SimSun" w:hAnsi="SimSun" w:cs="SimSun" w:hint="eastAsia"/>
          <w:sz w:val="24"/>
          <w:szCs w:val="24"/>
          <w:lang w:val="zh-CN"/>
        </w:rPr>
        <w:t>亿人通过</w:t>
      </w:r>
      <w:r w:rsidR="00176C27" w:rsidRPr="00744629">
        <w:rPr>
          <w:rFonts w:ascii="SimSun" w:eastAsia="SimSun" w:hAnsi="SimSun" w:cs="SimSun" w:hint="eastAsia"/>
          <w:sz w:val="24"/>
          <w:szCs w:val="24"/>
          <w:lang w:val="zh-CN"/>
        </w:rPr>
        <w:t>伐木</w:t>
      </w:r>
      <w:r w:rsidRPr="00744629">
        <w:rPr>
          <w:rFonts w:ascii="SimSun" w:eastAsia="SimSun" w:hAnsi="SimSun" w:cs="SimSun" w:hint="eastAsia"/>
          <w:sz w:val="24"/>
          <w:szCs w:val="24"/>
          <w:lang w:val="zh-CN"/>
        </w:rPr>
        <w:t>获取</w:t>
      </w:r>
      <w:r w:rsidR="0063786C">
        <w:rPr>
          <w:rFonts w:ascii="SimSun" w:eastAsia="SimSun" w:hAnsi="SimSun" w:cs="SimSun" w:hint="eastAsia"/>
          <w:sz w:val="24"/>
          <w:szCs w:val="24"/>
          <w:lang w:val="zh-CN"/>
        </w:rPr>
        <w:t>薪柴</w:t>
      </w:r>
      <w:r w:rsidRPr="00744629">
        <w:rPr>
          <w:rFonts w:ascii="SimSun" w:eastAsia="SimSun" w:hAnsi="SimSun" w:cs="SimSun" w:hint="eastAsia"/>
          <w:sz w:val="24"/>
          <w:szCs w:val="24"/>
          <w:lang w:val="zh-CN"/>
        </w:rPr>
        <w:t>或生产木炭，特别是在发展中国家</w:t>
      </w:r>
      <w:r w:rsidR="007B0312" w:rsidRPr="00744629">
        <w:rPr>
          <w:rFonts w:ascii="SimSun" w:eastAsia="SimSun" w:hAnsi="SimSun" w:cs="SimSun" w:hint="eastAsia"/>
          <w:sz w:val="24"/>
          <w:szCs w:val="24"/>
          <w:lang w:val="zh-CN"/>
        </w:rPr>
        <w:t>（</w:t>
      </w:r>
      <w:r w:rsidRPr="00744629">
        <w:rPr>
          <w:rFonts w:ascii="KaiTi" w:eastAsia="KaiTi" w:hAnsi="KaiTi" w:cs="SimSun" w:hint="eastAsia"/>
          <w:sz w:val="24"/>
          <w:szCs w:val="24"/>
          <w:lang w:val="zh-CN"/>
        </w:rPr>
        <w:t>成立但不充分</w:t>
      </w:r>
      <w:r w:rsidR="007B0312" w:rsidRPr="00744629">
        <w:rPr>
          <w:rFonts w:ascii="SimSun" w:eastAsia="SimSun" w:hAnsi="SimSun" w:hint="eastAsia"/>
          <w:sz w:val="24"/>
          <w:szCs w:val="24"/>
          <w:lang w:val="zh-CN"/>
        </w:rPr>
        <w:t>）</w:t>
      </w:r>
      <w:r w:rsidRPr="00744629">
        <w:rPr>
          <w:rFonts w:ascii="SimSun" w:eastAsia="SimSun" w:hAnsi="SimSun"/>
          <w:sz w:val="24"/>
          <w:szCs w:val="24"/>
          <w:lang w:val="zh-CN"/>
        </w:rPr>
        <w:t xml:space="preserve"> </w:t>
      </w:r>
      <w:r w:rsidRPr="00744629">
        <w:rPr>
          <w:rFonts w:eastAsia="SimSun"/>
          <w:sz w:val="24"/>
          <w:szCs w:val="24"/>
          <w:lang w:val="zh-CN"/>
        </w:rPr>
        <w:t>{3.3.4.4.2}</w:t>
      </w:r>
      <w:r w:rsidRPr="00744629">
        <w:rPr>
          <w:rFonts w:ascii="SimSun" w:eastAsia="SimSun" w:hAnsi="SimSun" w:cs="SimSun" w:hint="eastAsia"/>
          <w:sz w:val="24"/>
          <w:szCs w:val="24"/>
          <w:lang w:val="zh-CN"/>
        </w:rPr>
        <w:t>。小规模渔业深深植根于各大洲地方社区的生活方式，全球</w:t>
      </w:r>
      <w:r w:rsidRPr="00744629">
        <w:rPr>
          <w:rFonts w:eastAsia="SimSun"/>
          <w:sz w:val="24"/>
          <w:szCs w:val="24"/>
          <w:lang w:val="zh-CN"/>
        </w:rPr>
        <w:t>1.2</w:t>
      </w:r>
      <w:r w:rsidRPr="00744629">
        <w:rPr>
          <w:rFonts w:ascii="SimSun" w:eastAsia="SimSun" w:hAnsi="SimSun" w:cs="SimSun" w:hint="eastAsia"/>
          <w:sz w:val="24"/>
          <w:szCs w:val="24"/>
          <w:lang w:val="zh-CN"/>
        </w:rPr>
        <w:t>亿从事</w:t>
      </w:r>
      <w:r w:rsidR="00EF4AB2" w:rsidRPr="00744629">
        <w:rPr>
          <w:rFonts w:ascii="SimSun" w:eastAsia="SimSun" w:hAnsi="SimSun" w:cs="SimSun" w:hint="eastAsia"/>
          <w:sz w:val="24"/>
          <w:szCs w:val="24"/>
          <w:lang w:val="zh-CN"/>
        </w:rPr>
        <w:t>捕捞</w:t>
      </w:r>
      <w:r w:rsidRPr="00744629">
        <w:rPr>
          <w:rFonts w:ascii="SimSun" w:eastAsia="SimSun" w:hAnsi="SimSun" w:cs="SimSun" w:hint="eastAsia"/>
          <w:sz w:val="24"/>
          <w:szCs w:val="24"/>
          <w:lang w:val="zh-CN"/>
        </w:rPr>
        <w:t>的人中有</w:t>
      </w:r>
      <w:r w:rsidRPr="00744629">
        <w:rPr>
          <w:rFonts w:eastAsia="SimSun"/>
          <w:sz w:val="24"/>
          <w:szCs w:val="24"/>
          <w:lang w:val="zh-CN"/>
        </w:rPr>
        <w:t>90%</w:t>
      </w:r>
      <w:r w:rsidRPr="00744629">
        <w:rPr>
          <w:rFonts w:ascii="SimSun" w:eastAsia="SimSun" w:hAnsi="SimSun" w:cs="SimSun" w:hint="eastAsia"/>
          <w:sz w:val="24"/>
          <w:szCs w:val="24"/>
          <w:lang w:val="zh-CN"/>
        </w:rPr>
        <w:t>以上以小规模渔业为生。参与小规模渔业的人中约有一半是女性</w:t>
      </w:r>
      <w:r w:rsidR="00AE229A" w:rsidRPr="00744629">
        <w:rPr>
          <w:rFonts w:ascii="KaiTi" w:eastAsia="KaiTi" w:hAnsi="KaiTi" w:cs="SimSun" w:hint="eastAsia"/>
          <w:sz w:val="24"/>
          <w:szCs w:val="24"/>
          <w:lang w:val="zh-CN"/>
        </w:rPr>
        <w:t>（充分成立）</w:t>
      </w:r>
      <w:r w:rsidRPr="00744629">
        <w:rPr>
          <w:rFonts w:eastAsia="SimSun"/>
          <w:sz w:val="24"/>
          <w:szCs w:val="24"/>
          <w:lang w:val="zh-CN"/>
        </w:rPr>
        <w:t>{3.4.3.1}</w:t>
      </w:r>
      <w:r w:rsidRPr="00744629">
        <w:rPr>
          <w:rFonts w:ascii="SimSun" w:eastAsia="SimSun" w:hAnsi="SimSun" w:cs="SimSun" w:hint="eastAsia"/>
          <w:sz w:val="24"/>
          <w:szCs w:val="24"/>
          <w:lang w:val="zh-CN"/>
        </w:rPr>
        <w:t>。弱势群体往往最依赖野生物种，最有可能受益于较可持续的野生物种利用方式，使</w:t>
      </w:r>
      <w:r w:rsidRPr="00744629">
        <w:rPr>
          <w:rFonts w:ascii="SimSun" w:eastAsia="SimSun" w:hAnsi="SimSun" w:cs="SimSun" w:hint="eastAsia"/>
          <w:sz w:val="24"/>
          <w:szCs w:val="24"/>
          <w:lang w:val="zh-CN"/>
        </w:rPr>
        <w:lastRenderedPageBreak/>
        <w:t>生计得到保障</w:t>
      </w:r>
      <w:r w:rsidRPr="00744629">
        <w:rPr>
          <w:rFonts w:ascii="KaiTi" w:eastAsia="KaiTi" w:hAnsi="KaiTi" w:cs="SimSun" w:hint="eastAsia"/>
          <w:sz w:val="24"/>
          <w:szCs w:val="24"/>
          <w:lang w:val="zh-CN"/>
        </w:rPr>
        <w:t>（充分成立）</w:t>
      </w:r>
      <w:r w:rsidRPr="00744629">
        <w:rPr>
          <w:rFonts w:eastAsia="SimSun"/>
          <w:sz w:val="24"/>
          <w:szCs w:val="24"/>
          <w:lang w:val="zh-CN"/>
        </w:rPr>
        <w:t>{1.5, 1.6, 3.2.1</w:t>
      </w:r>
      <w:r w:rsidRPr="00744629">
        <w:rPr>
          <w:rFonts w:ascii="SimSun" w:eastAsia="SimSun" w:hAnsi="SimSun"/>
          <w:sz w:val="24"/>
          <w:szCs w:val="24"/>
          <w:lang w:val="zh-CN"/>
        </w:rPr>
        <w:t xml:space="preserve">, </w:t>
      </w:r>
      <w:r w:rsidRPr="00744629">
        <w:rPr>
          <w:rFonts w:eastAsia="SimSun"/>
          <w:sz w:val="24"/>
          <w:szCs w:val="24"/>
          <w:lang w:val="zh-CN"/>
        </w:rPr>
        <w:t>4.2.3.5}</w:t>
      </w:r>
      <w:r w:rsidRPr="00744629">
        <w:rPr>
          <w:rFonts w:ascii="SimSun" w:eastAsia="SimSun" w:hAnsi="SimSun" w:cs="SimSun" w:hint="eastAsia"/>
          <w:sz w:val="24"/>
          <w:szCs w:val="24"/>
          <w:lang w:val="zh-CN"/>
        </w:rPr>
        <w:t>。估计世界上</w:t>
      </w:r>
      <w:r w:rsidRPr="00744629">
        <w:rPr>
          <w:rFonts w:eastAsia="SimSun"/>
          <w:sz w:val="24"/>
          <w:szCs w:val="24"/>
          <w:lang w:val="zh-CN"/>
        </w:rPr>
        <w:t>70%</w:t>
      </w:r>
      <w:r w:rsidRPr="00744629">
        <w:rPr>
          <w:rFonts w:ascii="SimSun" w:eastAsia="SimSun" w:hAnsi="SimSun" w:cs="SimSun" w:hint="eastAsia"/>
          <w:sz w:val="24"/>
          <w:szCs w:val="24"/>
          <w:lang w:val="zh-CN"/>
        </w:rPr>
        <w:t>的贫困者直接依赖生物多样性及其催生的商业</w:t>
      </w:r>
      <w:r w:rsidRPr="00744629">
        <w:rPr>
          <w:rFonts w:ascii="KaiTi" w:eastAsia="KaiTi" w:hAnsi="KaiTi" w:cs="SimSun" w:hint="eastAsia"/>
          <w:sz w:val="24"/>
          <w:szCs w:val="24"/>
          <w:lang w:val="zh-CN"/>
        </w:rPr>
        <w:t>（充分成立）</w:t>
      </w:r>
      <w:r w:rsidRPr="00744629">
        <w:rPr>
          <w:rFonts w:eastAsia="SimSun"/>
          <w:sz w:val="24"/>
          <w:szCs w:val="24"/>
          <w:lang w:val="zh-CN"/>
        </w:rPr>
        <w:t>{3.2.1}</w:t>
      </w:r>
      <w:r w:rsidR="26A54BF3" w:rsidRPr="00744629">
        <w:rPr>
          <w:sz w:val="24"/>
          <w:szCs w:val="24"/>
          <w:lang w:val="zh-CN"/>
        </w:rPr>
        <w:t>。</w:t>
      </w:r>
    </w:p>
    <w:p w14:paraId="7F0CBDD0" w14:textId="7D85ACFC" w:rsidR="000065BF" w:rsidRPr="00744629" w:rsidRDefault="26A54BF3" w:rsidP="00C0308C">
      <w:pPr>
        <w:snapToGrid w:val="0"/>
        <w:spacing w:after="240" w:line="240" w:lineRule="auto"/>
        <w:ind w:left="720"/>
        <w:rPr>
          <w:rFonts w:ascii="SimSun" w:eastAsia="SimSun" w:hAnsi="SimSun"/>
          <w:sz w:val="24"/>
          <w:szCs w:val="24"/>
          <w:lang w:val="zh-CN"/>
        </w:rPr>
      </w:pPr>
      <w:r w:rsidRPr="00744629">
        <w:rPr>
          <w:rFonts w:eastAsia="SimHei"/>
          <w:b/>
          <w:bCs/>
          <w:sz w:val="24"/>
          <w:szCs w:val="24"/>
          <w:lang w:val="zh-CN"/>
        </w:rPr>
        <w:t>(A.1.2)</w:t>
      </w:r>
      <w:r w:rsidR="004137DD" w:rsidRPr="00744629">
        <w:rPr>
          <w:rFonts w:eastAsia="SimHei"/>
          <w:b/>
          <w:bCs/>
          <w:sz w:val="24"/>
          <w:szCs w:val="24"/>
          <w:lang w:val="zh-CN"/>
        </w:rPr>
        <w:t xml:space="preserve"> </w:t>
      </w:r>
      <w:r w:rsidRPr="00744629">
        <w:rPr>
          <w:rFonts w:ascii="SimHei" w:eastAsia="SimHei" w:hAnsi="SimHei"/>
          <w:b/>
          <w:bCs/>
          <w:sz w:val="24"/>
          <w:szCs w:val="24"/>
          <w:lang w:val="zh-CN"/>
        </w:rPr>
        <w:t>全球约有</w:t>
      </w:r>
      <w:r w:rsidRPr="00744629">
        <w:rPr>
          <w:rFonts w:eastAsia="SimHei"/>
          <w:b/>
          <w:bCs/>
          <w:sz w:val="24"/>
          <w:szCs w:val="24"/>
          <w:lang w:val="zh-CN"/>
        </w:rPr>
        <w:t>50 000</w:t>
      </w:r>
      <w:r w:rsidRPr="00744629">
        <w:rPr>
          <w:rFonts w:ascii="SimHei" w:eastAsia="SimHei" w:hAnsi="SimHei"/>
          <w:b/>
          <w:bCs/>
          <w:sz w:val="24"/>
          <w:szCs w:val="24"/>
          <w:lang w:val="zh-CN"/>
        </w:rPr>
        <w:t>个野生物种通过捕鱼、采集、伐木和</w:t>
      </w:r>
      <w:r w:rsidR="000D6837" w:rsidRPr="00744629">
        <w:rPr>
          <w:rFonts w:ascii="SimHei" w:eastAsia="SimHei" w:hAnsi="SimHei" w:hint="eastAsia"/>
          <w:b/>
          <w:bCs/>
          <w:sz w:val="24"/>
          <w:szCs w:val="24"/>
          <w:lang w:val="zh-CN"/>
        </w:rPr>
        <w:t>捕获</w:t>
      </w:r>
      <w:r w:rsidRPr="00744629">
        <w:rPr>
          <w:rFonts w:ascii="SimHei" w:eastAsia="SimHei" w:hAnsi="SimHei"/>
          <w:b/>
          <w:bCs/>
          <w:sz w:val="24"/>
          <w:szCs w:val="24"/>
          <w:lang w:val="zh-CN"/>
        </w:rPr>
        <w:t>陆生动物</w:t>
      </w:r>
      <w:r w:rsidR="00EF4AB2" w:rsidRPr="00744629">
        <w:rPr>
          <w:rFonts w:ascii="SimHei" w:eastAsia="SimHei" w:hAnsi="SimHei" w:hint="eastAsia"/>
          <w:b/>
          <w:bCs/>
          <w:sz w:val="24"/>
          <w:szCs w:val="24"/>
          <w:lang w:val="zh-CN"/>
        </w:rPr>
        <w:t>被</w:t>
      </w:r>
      <w:r w:rsidRPr="00744629">
        <w:rPr>
          <w:rFonts w:ascii="SimHei" w:eastAsia="SimHei" w:hAnsi="SimHei"/>
          <w:b/>
          <w:bCs/>
          <w:sz w:val="24"/>
          <w:szCs w:val="24"/>
          <w:lang w:val="zh-CN"/>
        </w:rPr>
        <w:t>用于食品、能源、医药、材料和其他用途</w:t>
      </w:r>
      <w:r w:rsidRPr="00744629">
        <w:rPr>
          <w:rFonts w:ascii="SimSun" w:eastAsia="SimSun" w:hAnsi="SimSun"/>
          <w:sz w:val="24"/>
          <w:szCs w:val="24"/>
          <w:lang w:val="zh-CN"/>
        </w:rPr>
        <w:t>。全世界人民直接使用大约</w:t>
      </w:r>
      <w:r w:rsidRPr="00744629">
        <w:rPr>
          <w:rFonts w:eastAsia="SimSun"/>
          <w:sz w:val="24"/>
          <w:szCs w:val="24"/>
          <w:lang w:val="zh-CN"/>
        </w:rPr>
        <w:t>7 500</w:t>
      </w:r>
      <w:r w:rsidRPr="00744629">
        <w:rPr>
          <w:rFonts w:ascii="SimSun" w:eastAsia="SimSun" w:hAnsi="SimSun"/>
          <w:sz w:val="24"/>
          <w:szCs w:val="24"/>
          <w:lang w:val="zh-CN"/>
        </w:rPr>
        <w:t>种野生鱼类和水生无脊椎动物</w:t>
      </w:r>
      <w:r w:rsidR="00EF4AB2" w:rsidRPr="00744629">
        <w:rPr>
          <w:rFonts w:ascii="SimSun" w:eastAsia="SimSun" w:hAnsi="SimSun" w:hint="eastAsia"/>
          <w:sz w:val="24"/>
          <w:szCs w:val="24"/>
          <w:lang w:val="zh-CN"/>
        </w:rPr>
        <w:t>、</w:t>
      </w:r>
      <w:r w:rsidRPr="00744629">
        <w:rPr>
          <w:rFonts w:eastAsia="SimSun"/>
          <w:sz w:val="24"/>
          <w:szCs w:val="24"/>
          <w:lang w:val="zh-CN"/>
        </w:rPr>
        <w:t>31 100</w:t>
      </w:r>
      <w:r w:rsidRPr="00744629">
        <w:rPr>
          <w:rFonts w:ascii="SimSun" w:eastAsia="SimSun" w:hAnsi="SimSun"/>
          <w:sz w:val="24"/>
          <w:szCs w:val="24"/>
          <w:lang w:val="zh-CN"/>
        </w:rPr>
        <w:t>种野生植物</w:t>
      </w:r>
      <w:r w:rsidR="00EF4AB2" w:rsidRPr="00744629">
        <w:rPr>
          <w:rFonts w:ascii="SimSun" w:eastAsia="SimSun" w:hAnsi="SimSun" w:hint="eastAsia"/>
          <w:sz w:val="24"/>
          <w:szCs w:val="24"/>
          <w:lang w:val="zh-CN"/>
        </w:rPr>
        <w:t>（</w:t>
      </w:r>
      <w:r w:rsidRPr="00744629">
        <w:rPr>
          <w:rFonts w:eastAsia="SimSun"/>
          <w:sz w:val="24"/>
          <w:szCs w:val="24"/>
          <w:lang w:val="zh-CN"/>
        </w:rPr>
        <w:t>其中</w:t>
      </w:r>
      <w:r w:rsidRPr="00744629">
        <w:rPr>
          <w:rFonts w:eastAsia="SimSun"/>
          <w:sz w:val="24"/>
          <w:szCs w:val="24"/>
          <w:lang w:val="zh-CN"/>
        </w:rPr>
        <w:t>7 400</w:t>
      </w:r>
      <w:r w:rsidRPr="00744629">
        <w:rPr>
          <w:rFonts w:ascii="SimSun" w:eastAsia="SimSun" w:hAnsi="SimSun"/>
          <w:sz w:val="24"/>
          <w:szCs w:val="24"/>
          <w:lang w:val="zh-CN"/>
        </w:rPr>
        <w:t>种</w:t>
      </w:r>
      <w:r w:rsidR="00EF4AB2" w:rsidRPr="00744629">
        <w:rPr>
          <w:rFonts w:ascii="SimSun" w:eastAsia="SimSun" w:hAnsi="SimSun" w:hint="eastAsia"/>
          <w:sz w:val="24"/>
          <w:szCs w:val="24"/>
          <w:lang w:val="zh-CN"/>
        </w:rPr>
        <w:t>为</w:t>
      </w:r>
      <w:r w:rsidRPr="00744629">
        <w:rPr>
          <w:rFonts w:ascii="SimSun" w:eastAsia="SimSun" w:hAnsi="SimSun"/>
          <w:sz w:val="24"/>
          <w:szCs w:val="24"/>
          <w:lang w:val="zh-CN"/>
        </w:rPr>
        <w:t>树木</w:t>
      </w:r>
      <w:r w:rsidR="00EF4AB2" w:rsidRPr="00744629">
        <w:rPr>
          <w:rFonts w:ascii="SimSun" w:eastAsia="SimSun" w:hAnsi="SimSun" w:hint="eastAsia"/>
          <w:sz w:val="24"/>
          <w:szCs w:val="24"/>
          <w:lang w:val="zh-CN"/>
        </w:rPr>
        <w:t>，</w:t>
      </w:r>
      <w:r w:rsidRPr="00744629">
        <w:rPr>
          <w:rFonts w:eastAsia="SimSun"/>
          <w:sz w:val="24"/>
          <w:szCs w:val="24"/>
          <w:lang w:val="zh-CN"/>
        </w:rPr>
        <w:t>1 500</w:t>
      </w:r>
      <w:r w:rsidRPr="00744629">
        <w:rPr>
          <w:rFonts w:ascii="SimSun" w:eastAsia="SimSun" w:hAnsi="SimSun"/>
          <w:sz w:val="24"/>
          <w:szCs w:val="24"/>
          <w:lang w:val="zh-CN"/>
        </w:rPr>
        <w:t>种</w:t>
      </w:r>
      <w:r w:rsidR="00EF4AB2" w:rsidRPr="00744629">
        <w:rPr>
          <w:rFonts w:ascii="SimSun" w:eastAsia="SimSun" w:hAnsi="SimSun" w:hint="eastAsia"/>
          <w:sz w:val="24"/>
          <w:szCs w:val="24"/>
          <w:lang w:val="zh-CN"/>
        </w:rPr>
        <w:t>为</w:t>
      </w:r>
      <w:r w:rsidRPr="00744629">
        <w:rPr>
          <w:rFonts w:ascii="SimSun" w:eastAsia="SimSun" w:hAnsi="SimSun"/>
          <w:sz w:val="24"/>
          <w:szCs w:val="24"/>
          <w:lang w:val="zh-CN"/>
        </w:rPr>
        <w:t>真菌</w:t>
      </w:r>
      <w:r w:rsidR="00EF4AB2" w:rsidRPr="00744629">
        <w:rPr>
          <w:rFonts w:ascii="SimSun" w:eastAsia="SimSun" w:hAnsi="SimSun" w:hint="eastAsia"/>
          <w:sz w:val="24"/>
          <w:szCs w:val="24"/>
          <w:lang w:val="zh-CN"/>
        </w:rPr>
        <w:t>）</w:t>
      </w:r>
      <w:r w:rsidRPr="00744629">
        <w:rPr>
          <w:rFonts w:ascii="SimSun" w:eastAsia="SimSun" w:hAnsi="SimSun"/>
          <w:sz w:val="24"/>
          <w:szCs w:val="24"/>
          <w:lang w:val="zh-CN"/>
        </w:rPr>
        <w:t>、</w:t>
      </w:r>
      <w:r w:rsidRPr="00744629">
        <w:rPr>
          <w:rFonts w:eastAsia="SimSun"/>
          <w:sz w:val="24"/>
          <w:szCs w:val="24"/>
          <w:lang w:val="zh-CN"/>
        </w:rPr>
        <w:t>1 700</w:t>
      </w:r>
      <w:r w:rsidRPr="00744629">
        <w:rPr>
          <w:rFonts w:ascii="SimSun" w:eastAsia="SimSun" w:hAnsi="SimSun"/>
          <w:sz w:val="24"/>
          <w:szCs w:val="24"/>
          <w:lang w:val="zh-CN"/>
        </w:rPr>
        <w:t>种野生陆生无脊椎动物</w:t>
      </w:r>
      <w:r w:rsidR="00EF4AB2" w:rsidRPr="00744629">
        <w:rPr>
          <w:rFonts w:ascii="SimSun" w:eastAsia="SimSun" w:hAnsi="SimSun" w:hint="eastAsia"/>
          <w:sz w:val="24"/>
          <w:szCs w:val="24"/>
          <w:lang w:val="zh-CN"/>
        </w:rPr>
        <w:t>和</w:t>
      </w:r>
      <w:r w:rsidRPr="00744629">
        <w:rPr>
          <w:rFonts w:eastAsia="SimSun"/>
          <w:sz w:val="24"/>
          <w:szCs w:val="24"/>
          <w:lang w:val="zh-CN"/>
        </w:rPr>
        <w:t>7 500</w:t>
      </w:r>
      <w:r w:rsidRPr="00744629">
        <w:rPr>
          <w:rFonts w:ascii="SimSun" w:eastAsia="SimSun" w:hAnsi="SimSun"/>
          <w:sz w:val="24"/>
          <w:szCs w:val="24"/>
          <w:lang w:val="zh-CN"/>
        </w:rPr>
        <w:t>种野生两栖爬行动物、鸟类和哺乳动物</w:t>
      </w:r>
      <w:r w:rsidR="004137DD" w:rsidRPr="00744629">
        <w:rPr>
          <w:rFonts w:ascii="KaiTi" w:eastAsia="KaiTi" w:hAnsi="KaiTi" w:cs="SimSun" w:hint="eastAsia"/>
          <w:sz w:val="24"/>
          <w:szCs w:val="24"/>
          <w:lang w:val="zh-CN"/>
        </w:rPr>
        <w:t>（</w:t>
      </w:r>
      <w:r w:rsidRPr="00744629">
        <w:rPr>
          <w:rFonts w:ascii="KaiTi" w:eastAsia="KaiTi" w:hAnsi="KaiTi" w:cs="SimSun"/>
          <w:sz w:val="24"/>
          <w:szCs w:val="24"/>
          <w:lang w:val="zh-CN"/>
        </w:rPr>
        <w:t>充分成立</w:t>
      </w:r>
      <w:r w:rsidR="004137DD" w:rsidRPr="00744629">
        <w:rPr>
          <w:rFonts w:ascii="KaiTi" w:eastAsia="KaiTi" w:hAnsi="KaiTi" w:cs="SimSun" w:hint="eastAsia"/>
          <w:sz w:val="24"/>
          <w:szCs w:val="24"/>
          <w:lang w:val="zh-CN"/>
        </w:rPr>
        <w:t>）</w:t>
      </w:r>
      <w:r w:rsidRPr="00744629">
        <w:rPr>
          <w:rFonts w:eastAsia="SimSun"/>
          <w:sz w:val="24"/>
          <w:szCs w:val="24"/>
          <w:lang w:val="zh-CN"/>
        </w:rPr>
        <w:t>{3.2.1.3</w:t>
      </w:r>
      <w:r w:rsidRPr="00744629">
        <w:rPr>
          <w:rFonts w:eastAsia="SimSun"/>
          <w:sz w:val="24"/>
          <w:szCs w:val="24"/>
          <w:lang w:val="zh-CN"/>
        </w:rPr>
        <w:t>、</w:t>
      </w:r>
      <w:r w:rsidRPr="00744629">
        <w:rPr>
          <w:rFonts w:eastAsia="SimSun"/>
          <w:sz w:val="24"/>
          <w:szCs w:val="24"/>
          <w:lang w:val="zh-CN"/>
        </w:rPr>
        <w:t>3.3</w:t>
      </w:r>
      <w:r w:rsidRPr="00744629">
        <w:rPr>
          <w:rFonts w:eastAsia="SimSun"/>
          <w:sz w:val="24"/>
          <w:szCs w:val="24"/>
          <w:lang w:val="zh-CN"/>
        </w:rPr>
        <w:t>、</w:t>
      </w:r>
      <w:r w:rsidRPr="00744629">
        <w:rPr>
          <w:rFonts w:eastAsia="SimSun"/>
          <w:sz w:val="24"/>
          <w:szCs w:val="24"/>
          <w:lang w:val="zh-CN"/>
        </w:rPr>
        <w:t>3.3.2.3.4}</w:t>
      </w:r>
      <w:r w:rsidRPr="00744629">
        <w:rPr>
          <w:rFonts w:ascii="SimSun" w:eastAsia="SimSun" w:hAnsi="SimSun"/>
          <w:sz w:val="24"/>
          <w:szCs w:val="24"/>
          <w:lang w:val="zh-CN"/>
        </w:rPr>
        <w:t>。在所使用的野生物种中，</w:t>
      </w:r>
      <w:r w:rsidRPr="00744629">
        <w:rPr>
          <w:rFonts w:eastAsia="SimSun"/>
          <w:sz w:val="24"/>
          <w:szCs w:val="24"/>
          <w:lang w:val="zh-CN"/>
        </w:rPr>
        <w:t>20%</w:t>
      </w:r>
      <w:r w:rsidRPr="00744629">
        <w:rPr>
          <w:rFonts w:ascii="SimSun" w:eastAsia="SimSun" w:hAnsi="SimSun"/>
          <w:sz w:val="24"/>
          <w:szCs w:val="24"/>
          <w:lang w:val="zh-CN"/>
        </w:rPr>
        <w:t xml:space="preserve">以上 </w:t>
      </w:r>
      <w:r w:rsidR="00256CFC" w:rsidRPr="00744629">
        <w:rPr>
          <w:rFonts w:ascii="SimSun" w:eastAsia="SimSun" w:hAnsi="SimSun" w:hint="eastAsia"/>
          <w:sz w:val="24"/>
          <w:szCs w:val="24"/>
          <w:lang w:val="zh-CN"/>
        </w:rPr>
        <w:t>（</w:t>
      </w:r>
      <w:r w:rsidRPr="00744629">
        <w:rPr>
          <w:rFonts w:ascii="SimSun" w:eastAsia="SimSun" w:hAnsi="SimSun"/>
          <w:sz w:val="24"/>
          <w:szCs w:val="24"/>
          <w:lang w:val="zh-CN"/>
        </w:rPr>
        <w:t>超过</w:t>
      </w:r>
      <w:r w:rsidRPr="00744629">
        <w:rPr>
          <w:rFonts w:eastAsia="SimSun"/>
          <w:sz w:val="24"/>
          <w:szCs w:val="24"/>
          <w:lang w:val="zh-CN"/>
        </w:rPr>
        <w:t>10 000</w:t>
      </w:r>
      <w:r w:rsidRPr="00744629">
        <w:rPr>
          <w:rFonts w:ascii="SimSun" w:eastAsia="SimSun" w:hAnsi="SimSun"/>
          <w:sz w:val="24"/>
          <w:szCs w:val="24"/>
          <w:lang w:val="zh-CN"/>
        </w:rPr>
        <w:t>个物种</w:t>
      </w:r>
      <w:r w:rsidR="00256CFC" w:rsidRPr="00744629">
        <w:rPr>
          <w:rFonts w:ascii="SimSun" w:eastAsia="SimSun" w:hAnsi="SimSun" w:hint="eastAsia"/>
          <w:sz w:val="24"/>
          <w:szCs w:val="24"/>
          <w:lang w:val="zh-CN"/>
        </w:rPr>
        <w:t>）</w:t>
      </w:r>
      <w:r w:rsidRPr="00744629">
        <w:rPr>
          <w:rFonts w:ascii="SimSun" w:eastAsia="SimSun" w:hAnsi="SimSun"/>
          <w:sz w:val="24"/>
          <w:szCs w:val="24"/>
          <w:lang w:val="zh-CN"/>
        </w:rPr>
        <w:t>被用作人类的食物，因此可持续利用野生物种对于实现粮食安全和改善世界各地农村和城市地区的营养至关重要</w:t>
      </w:r>
      <w:r w:rsidR="004137DD" w:rsidRPr="00744629">
        <w:rPr>
          <w:rFonts w:ascii="KaiTi" w:eastAsia="KaiTi" w:hAnsi="KaiTi" w:cs="SimSun" w:hint="eastAsia"/>
          <w:sz w:val="24"/>
          <w:szCs w:val="24"/>
          <w:lang w:val="zh-CN"/>
        </w:rPr>
        <w:t>（</w:t>
      </w:r>
      <w:r w:rsidRPr="00744629">
        <w:rPr>
          <w:rFonts w:ascii="KaiTi" w:eastAsia="KaiTi" w:hAnsi="KaiTi" w:cs="SimSun"/>
          <w:sz w:val="24"/>
          <w:szCs w:val="24"/>
          <w:lang w:val="zh-CN"/>
        </w:rPr>
        <w:t>充分成立</w:t>
      </w:r>
      <w:r w:rsidR="004137DD" w:rsidRPr="00744629">
        <w:rPr>
          <w:rFonts w:ascii="KaiTi" w:eastAsia="KaiTi" w:hAnsi="KaiTi" w:cs="SimSun" w:hint="eastAsia"/>
          <w:sz w:val="24"/>
          <w:szCs w:val="24"/>
          <w:lang w:val="zh-CN"/>
        </w:rPr>
        <w:t>）</w:t>
      </w:r>
      <w:r w:rsidRPr="00744629">
        <w:rPr>
          <w:rFonts w:eastAsia="SimSun"/>
          <w:sz w:val="24"/>
          <w:szCs w:val="24"/>
          <w:lang w:val="zh-CN"/>
        </w:rPr>
        <w:t>{3.3}</w:t>
      </w:r>
      <w:r w:rsidRPr="00744629">
        <w:rPr>
          <w:rFonts w:ascii="SimSun" w:eastAsia="SimSun" w:hAnsi="SimSun"/>
          <w:sz w:val="24"/>
          <w:szCs w:val="24"/>
          <w:lang w:val="zh-CN"/>
        </w:rPr>
        <w:t>。渔业是一种主要野生物种食物来源，近几十年的年总收获量为</w:t>
      </w:r>
      <w:r w:rsidRPr="00744629">
        <w:rPr>
          <w:rFonts w:eastAsia="SimSun"/>
          <w:sz w:val="24"/>
          <w:szCs w:val="24"/>
          <w:lang w:val="zh-CN"/>
        </w:rPr>
        <w:t>9 000</w:t>
      </w:r>
      <w:r w:rsidRPr="00744629">
        <w:rPr>
          <w:rFonts w:ascii="SimSun" w:eastAsia="SimSun" w:hAnsi="SimSun"/>
          <w:sz w:val="24"/>
          <w:szCs w:val="24"/>
          <w:lang w:val="zh-CN"/>
        </w:rPr>
        <w:t>万吨，</w:t>
      </w:r>
      <w:r w:rsidRPr="00744629">
        <w:rPr>
          <w:rFonts w:eastAsia="SimSun"/>
          <w:sz w:val="24"/>
          <w:szCs w:val="24"/>
          <w:lang w:val="zh-CN"/>
        </w:rPr>
        <w:t>其中约</w:t>
      </w:r>
      <w:r w:rsidRPr="00744629">
        <w:rPr>
          <w:rFonts w:eastAsia="SimSun"/>
          <w:sz w:val="24"/>
          <w:szCs w:val="24"/>
          <w:lang w:val="zh-CN"/>
        </w:rPr>
        <w:t>6 000</w:t>
      </w:r>
      <w:r w:rsidRPr="00744629">
        <w:rPr>
          <w:rFonts w:ascii="SimSun" w:eastAsia="SimSun" w:hAnsi="SimSun"/>
          <w:sz w:val="24"/>
          <w:szCs w:val="24"/>
          <w:lang w:val="zh-CN"/>
        </w:rPr>
        <w:t>万吨直接供人类消费，其余</w:t>
      </w:r>
      <w:r w:rsidR="00EF4AB2" w:rsidRPr="00744629">
        <w:rPr>
          <w:rFonts w:ascii="SimSun" w:eastAsia="SimSun" w:hAnsi="SimSun" w:hint="eastAsia"/>
          <w:sz w:val="24"/>
          <w:szCs w:val="24"/>
          <w:lang w:val="zh-CN"/>
        </w:rPr>
        <w:t>的</w:t>
      </w:r>
      <w:r w:rsidRPr="00744629">
        <w:rPr>
          <w:rFonts w:ascii="SimSun" w:eastAsia="SimSun" w:hAnsi="SimSun"/>
          <w:sz w:val="24"/>
          <w:szCs w:val="24"/>
          <w:lang w:val="zh-CN"/>
        </w:rPr>
        <w:t>用作水产养殖和牲畜的饲料</w:t>
      </w:r>
      <w:r w:rsidRPr="00744629">
        <w:rPr>
          <w:rFonts w:ascii="KaiTi" w:eastAsia="KaiTi" w:hAnsi="KaiTi" w:cs="SimSun"/>
          <w:sz w:val="24"/>
          <w:szCs w:val="24"/>
          <w:lang w:val="zh-CN"/>
        </w:rPr>
        <w:t>（充分成立）</w:t>
      </w:r>
      <w:r w:rsidRPr="00744629">
        <w:rPr>
          <w:rFonts w:eastAsia="SimSun"/>
          <w:sz w:val="24"/>
          <w:szCs w:val="24"/>
          <w:lang w:val="zh-CN"/>
        </w:rPr>
        <w:t>{3.2.1.1}</w:t>
      </w:r>
      <w:r w:rsidRPr="00744629">
        <w:rPr>
          <w:rFonts w:ascii="SimSun" w:eastAsia="SimSun" w:hAnsi="SimSun"/>
          <w:sz w:val="24"/>
          <w:szCs w:val="24"/>
          <w:lang w:val="zh-CN"/>
        </w:rPr>
        <w:t>。</w:t>
      </w:r>
      <w:r w:rsidR="000D6837" w:rsidRPr="00744629">
        <w:rPr>
          <w:rFonts w:ascii="SimSun" w:eastAsia="SimSun" w:hAnsi="SimSun" w:hint="eastAsia"/>
          <w:sz w:val="24"/>
          <w:szCs w:val="24"/>
          <w:lang w:val="zh-CN"/>
        </w:rPr>
        <w:t>捕获</w:t>
      </w:r>
      <w:r w:rsidRPr="00744629">
        <w:rPr>
          <w:rFonts w:ascii="SimSun" w:eastAsia="SimSun" w:hAnsi="SimSun"/>
          <w:sz w:val="24"/>
          <w:szCs w:val="24"/>
          <w:lang w:val="zh-CN"/>
        </w:rPr>
        <w:t>陆生动物有助于保障生活在世界各地农村和城市地区的</w:t>
      </w:r>
      <w:r w:rsidR="00EF4AB2" w:rsidRPr="00744629">
        <w:rPr>
          <w:rFonts w:ascii="SimSun" w:eastAsia="SimSun" w:hAnsi="SimSun" w:hint="eastAsia"/>
          <w:sz w:val="24"/>
          <w:szCs w:val="24"/>
          <w:lang w:val="zh-CN"/>
        </w:rPr>
        <w:t>许多</w:t>
      </w:r>
      <w:r w:rsidRPr="00744629">
        <w:rPr>
          <w:rFonts w:ascii="SimSun" w:eastAsia="SimSun" w:hAnsi="SimSun"/>
          <w:sz w:val="24"/>
          <w:szCs w:val="24"/>
          <w:lang w:val="zh-CN"/>
        </w:rPr>
        <w:t>人的粮食安全，特别是在发展中国家</w:t>
      </w:r>
      <w:r w:rsidRPr="00744629">
        <w:rPr>
          <w:rFonts w:ascii="KaiTi" w:eastAsia="KaiTi" w:hAnsi="KaiTi" w:cs="SimSun"/>
          <w:sz w:val="24"/>
          <w:szCs w:val="24"/>
          <w:lang w:val="zh-CN"/>
        </w:rPr>
        <w:t>（充分成立）</w:t>
      </w:r>
      <w:r w:rsidRPr="00744629">
        <w:rPr>
          <w:rFonts w:eastAsia="SimSun"/>
          <w:sz w:val="24"/>
          <w:szCs w:val="24"/>
          <w:lang w:val="zh-CN"/>
        </w:rPr>
        <w:t>{3.3.3.3.3}</w:t>
      </w:r>
      <w:r w:rsidRPr="00744629">
        <w:rPr>
          <w:rFonts w:ascii="SimSun" w:eastAsia="SimSun" w:hAnsi="SimSun"/>
          <w:sz w:val="24"/>
          <w:szCs w:val="24"/>
          <w:lang w:val="zh-CN"/>
        </w:rPr>
        <w:t>。野生水生和陆生动物是全球人类的蛋白质、脂肪和微量营养素</w:t>
      </w:r>
      <w:r w:rsidR="005A3006" w:rsidRPr="00744629">
        <w:rPr>
          <w:rFonts w:ascii="SimSun" w:eastAsia="SimSun" w:hAnsi="SimSun" w:hint="eastAsia"/>
          <w:sz w:val="24"/>
          <w:szCs w:val="24"/>
          <w:lang w:val="zh-CN"/>
        </w:rPr>
        <w:t>（</w:t>
      </w:r>
      <w:r w:rsidRPr="00744629">
        <w:rPr>
          <w:rFonts w:ascii="SimSun" w:eastAsia="SimSun" w:hAnsi="SimSun"/>
          <w:sz w:val="24"/>
          <w:szCs w:val="24"/>
          <w:lang w:val="zh-CN"/>
        </w:rPr>
        <w:t>如钙、铁、锌和脂肪酸</w:t>
      </w:r>
      <w:r w:rsidR="00EF1300" w:rsidRPr="00744629">
        <w:rPr>
          <w:rFonts w:ascii="SimSun" w:eastAsia="SimSun" w:hAnsi="SimSun" w:hint="eastAsia"/>
          <w:sz w:val="24"/>
          <w:szCs w:val="24"/>
          <w:lang w:val="zh-CN"/>
        </w:rPr>
        <w:t>）</w:t>
      </w:r>
      <w:r w:rsidRPr="00744629">
        <w:rPr>
          <w:rFonts w:ascii="SimSun" w:eastAsia="SimSun" w:hAnsi="SimSun"/>
          <w:sz w:val="24"/>
          <w:szCs w:val="24"/>
          <w:lang w:val="zh-CN"/>
        </w:rPr>
        <w:t>的重要来源</w:t>
      </w:r>
      <w:r w:rsidR="00091DD1" w:rsidRPr="00744629">
        <w:rPr>
          <w:rFonts w:ascii="KaiTi" w:eastAsia="KaiTi" w:hAnsi="KaiTi" w:cs="SimSun" w:hint="eastAsia"/>
          <w:sz w:val="24"/>
          <w:szCs w:val="24"/>
          <w:lang w:val="zh-CN"/>
        </w:rPr>
        <w:t>（</w:t>
      </w:r>
      <w:r w:rsidRPr="00744629">
        <w:rPr>
          <w:rFonts w:ascii="KaiTi" w:eastAsia="KaiTi" w:hAnsi="KaiTi" w:cs="SimSun"/>
          <w:sz w:val="24"/>
          <w:szCs w:val="24"/>
          <w:lang w:val="zh-CN"/>
        </w:rPr>
        <w:t>充分成立</w:t>
      </w:r>
      <w:r w:rsidR="00091DD1" w:rsidRPr="00744629">
        <w:rPr>
          <w:rFonts w:ascii="KaiTi" w:eastAsia="KaiTi" w:hAnsi="KaiTi" w:cs="SimSun" w:hint="eastAsia"/>
          <w:sz w:val="24"/>
          <w:szCs w:val="24"/>
          <w:lang w:val="zh-CN"/>
        </w:rPr>
        <w:t>）</w:t>
      </w:r>
      <w:r w:rsidRPr="00744629">
        <w:rPr>
          <w:rFonts w:eastAsia="SimSun"/>
          <w:sz w:val="24"/>
          <w:szCs w:val="24"/>
          <w:lang w:val="zh-CN"/>
        </w:rPr>
        <w:t>{3.3.1.5.1</w:t>
      </w:r>
      <w:r w:rsidRPr="00744629">
        <w:rPr>
          <w:rFonts w:eastAsia="SimSun"/>
          <w:sz w:val="24"/>
          <w:szCs w:val="24"/>
          <w:lang w:val="zh-CN"/>
        </w:rPr>
        <w:t>，</w:t>
      </w:r>
      <w:r w:rsidRPr="00744629">
        <w:rPr>
          <w:rFonts w:eastAsia="SimSun"/>
          <w:sz w:val="24"/>
          <w:szCs w:val="24"/>
          <w:lang w:val="zh-CN"/>
        </w:rPr>
        <w:t>3.3.2.3.4</w:t>
      </w:r>
      <w:r w:rsidRPr="00744629">
        <w:rPr>
          <w:rFonts w:eastAsia="SimSun"/>
          <w:sz w:val="24"/>
          <w:szCs w:val="24"/>
          <w:lang w:val="zh-CN"/>
        </w:rPr>
        <w:t>，</w:t>
      </w:r>
      <w:r w:rsidRPr="00744629">
        <w:rPr>
          <w:rFonts w:eastAsia="SimSun"/>
          <w:sz w:val="24"/>
          <w:szCs w:val="24"/>
          <w:lang w:val="zh-CN"/>
        </w:rPr>
        <w:t>3.3.3.3.3}</w:t>
      </w:r>
      <w:r w:rsidRPr="00744629">
        <w:rPr>
          <w:rFonts w:ascii="SimSun" w:eastAsia="SimSun" w:hAnsi="SimSun"/>
          <w:sz w:val="24"/>
          <w:szCs w:val="24"/>
          <w:lang w:val="zh-CN"/>
        </w:rPr>
        <w:t>。</w:t>
      </w:r>
    </w:p>
    <w:p w14:paraId="26DAE207" w14:textId="205D9C82" w:rsidR="000065BF" w:rsidRPr="00744629" w:rsidRDefault="000065BF" w:rsidP="00C0308C">
      <w:pPr>
        <w:snapToGrid w:val="0"/>
        <w:spacing w:after="240" w:line="240" w:lineRule="auto"/>
        <w:ind w:left="720"/>
        <w:rPr>
          <w:rFonts w:ascii="SimSun" w:eastAsia="SimSun" w:hAnsi="SimSun"/>
          <w:sz w:val="24"/>
          <w:szCs w:val="24"/>
          <w:lang w:val="zh-CN"/>
        </w:rPr>
      </w:pPr>
      <w:r w:rsidRPr="00744629">
        <w:rPr>
          <w:rFonts w:eastAsia="SimHei"/>
          <w:b/>
          <w:bCs/>
          <w:sz w:val="24"/>
          <w:szCs w:val="24"/>
          <w:lang w:val="zh-CN"/>
        </w:rPr>
        <w:t>(A</w:t>
      </w:r>
      <w:r w:rsidR="00C12367" w:rsidRPr="00744629">
        <w:rPr>
          <w:rFonts w:eastAsia="SimHei"/>
          <w:b/>
          <w:bCs/>
          <w:sz w:val="24"/>
          <w:szCs w:val="24"/>
        </w:rPr>
        <w:t>.</w:t>
      </w:r>
      <w:r w:rsidRPr="00744629">
        <w:rPr>
          <w:rFonts w:eastAsia="SimHei"/>
          <w:b/>
          <w:bCs/>
          <w:sz w:val="24"/>
          <w:szCs w:val="24"/>
          <w:lang w:val="zh-CN"/>
        </w:rPr>
        <w:t>1.3)</w:t>
      </w:r>
      <w:r w:rsidRPr="00744629">
        <w:rPr>
          <w:rFonts w:ascii="SimHei" w:eastAsia="SimHei" w:hAnsi="SimHei"/>
          <w:b/>
          <w:bCs/>
          <w:sz w:val="24"/>
          <w:szCs w:val="24"/>
          <w:lang w:val="zh-CN"/>
        </w:rPr>
        <w:t xml:space="preserve"> 野生物种是维持生存资源和收入的重要来源。野生物种</w:t>
      </w:r>
      <w:r w:rsidR="000D6837" w:rsidRPr="00744629">
        <w:rPr>
          <w:rFonts w:ascii="SimHei" w:eastAsia="SimHei" w:hAnsi="SimHei" w:hint="eastAsia"/>
          <w:b/>
          <w:bCs/>
          <w:sz w:val="24"/>
          <w:szCs w:val="24"/>
          <w:lang w:val="zh-CN"/>
        </w:rPr>
        <w:t>的</w:t>
      </w:r>
      <w:r w:rsidRPr="00744629">
        <w:rPr>
          <w:rFonts w:ascii="SimHei" w:eastAsia="SimHei" w:hAnsi="SimHei"/>
          <w:b/>
          <w:bCs/>
          <w:sz w:val="24"/>
          <w:szCs w:val="24"/>
          <w:lang w:val="zh-CN"/>
        </w:rPr>
        <w:t>利用是全球重大经济和文化活动的基础</w:t>
      </w:r>
      <w:r w:rsidRPr="00744629">
        <w:rPr>
          <w:rFonts w:ascii="KaiTi" w:eastAsia="KaiTi" w:hAnsi="KaiTi"/>
          <w:b/>
          <w:bCs/>
          <w:sz w:val="24"/>
          <w:szCs w:val="24"/>
          <w:lang w:val="zh-CN"/>
        </w:rPr>
        <w:t>（成立但不充分）</w:t>
      </w:r>
      <w:r w:rsidRPr="00744629">
        <w:rPr>
          <w:rFonts w:eastAsia="SimHei"/>
          <w:b/>
          <w:bCs/>
          <w:sz w:val="24"/>
          <w:szCs w:val="24"/>
          <w:lang w:val="zh-CN"/>
        </w:rPr>
        <w:t>{3.3.2}</w:t>
      </w:r>
      <w:r w:rsidRPr="00744629">
        <w:rPr>
          <w:rFonts w:ascii="SimSun" w:eastAsia="SimSun" w:hAnsi="SimSun"/>
          <w:sz w:val="24"/>
          <w:szCs w:val="24"/>
          <w:lang w:val="zh-CN"/>
        </w:rPr>
        <w:t>。野生植物、藻类和真菌贸易是一个价值数十亿美元的产业，供应链的建立可以推动经济发展和多元化</w:t>
      </w:r>
      <w:r w:rsidRPr="00744629">
        <w:rPr>
          <w:rFonts w:ascii="KaiTi" w:eastAsia="KaiTi" w:hAnsi="KaiTi" w:cs="SimSun"/>
          <w:sz w:val="24"/>
          <w:szCs w:val="24"/>
          <w:lang w:val="zh-CN"/>
        </w:rPr>
        <w:t>（充分成立）</w:t>
      </w:r>
      <w:r w:rsidRPr="00744629">
        <w:rPr>
          <w:rFonts w:eastAsia="SimSun"/>
          <w:sz w:val="24"/>
          <w:szCs w:val="24"/>
          <w:lang w:val="zh-CN"/>
        </w:rPr>
        <w:t>{3.3.2.1}</w:t>
      </w:r>
      <w:r w:rsidRPr="00744629">
        <w:rPr>
          <w:rFonts w:ascii="SimSun" w:eastAsia="SimSun" w:hAnsi="SimSun"/>
          <w:sz w:val="24"/>
          <w:szCs w:val="24"/>
          <w:lang w:val="zh-CN"/>
        </w:rPr>
        <w:t>。经济落后的城乡地区人民依靠野生植物、藻类和真菌来获取基本热量、微量营养素和药物</w:t>
      </w:r>
      <w:r w:rsidRPr="00744629">
        <w:rPr>
          <w:rFonts w:ascii="KaiTi" w:eastAsia="KaiTi" w:hAnsi="KaiTi" w:cs="SimSun"/>
          <w:sz w:val="24"/>
          <w:szCs w:val="24"/>
          <w:lang w:val="zh-CN"/>
        </w:rPr>
        <w:t>（充分成立）</w:t>
      </w:r>
      <w:r w:rsidRPr="00744629">
        <w:rPr>
          <w:rFonts w:eastAsia="SimSun"/>
          <w:sz w:val="24"/>
          <w:szCs w:val="24"/>
          <w:lang w:val="zh-CN"/>
        </w:rPr>
        <w:t>{3.3.2, 3.3.2.2.2}</w:t>
      </w:r>
      <w:r w:rsidRPr="00744629">
        <w:rPr>
          <w:rFonts w:ascii="SimSun" w:eastAsia="SimSun" w:hAnsi="SimSun"/>
          <w:sz w:val="24"/>
          <w:szCs w:val="24"/>
          <w:lang w:val="zh-CN"/>
        </w:rPr>
        <w:t>。捕捞、捕获陆生动物、伐木和自然旅游对许多发展中国家和发达国家的区域和地方就业和经济至关重要，并进一步促进公共基础设施的开发和相关商品和服务的提供</w:t>
      </w:r>
      <w:r w:rsidRPr="00744629">
        <w:rPr>
          <w:rFonts w:ascii="KaiTi" w:eastAsia="KaiTi" w:hAnsi="KaiTi" w:cs="SimSun"/>
          <w:sz w:val="24"/>
          <w:szCs w:val="24"/>
          <w:lang w:val="zh-CN"/>
        </w:rPr>
        <w:t>（充分成立）</w:t>
      </w:r>
      <w:r w:rsidRPr="00744629">
        <w:rPr>
          <w:rFonts w:eastAsia="SimSun"/>
          <w:sz w:val="24"/>
          <w:szCs w:val="24"/>
          <w:lang w:val="zh-CN"/>
        </w:rPr>
        <w:t>{3.3}</w:t>
      </w:r>
      <w:r w:rsidRPr="00744629">
        <w:rPr>
          <w:rFonts w:ascii="SimSun" w:eastAsia="SimSun" w:hAnsi="SimSun"/>
          <w:sz w:val="24"/>
          <w:szCs w:val="24"/>
          <w:lang w:val="zh-CN"/>
        </w:rPr>
        <w:t>。使用野生物种还会通过丰富人们的身心体验，包括丰富他们的宗教和礼仪活动，作出非物质贡献</w:t>
      </w:r>
      <w:r w:rsidRPr="00744629">
        <w:rPr>
          <w:rFonts w:ascii="KaiTi" w:eastAsia="KaiTi" w:hAnsi="KaiTi" w:cs="SimSun"/>
          <w:sz w:val="24"/>
          <w:szCs w:val="24"/>
          <w:lang w:val="zh-CN"/>
        </w:rPr>
        <w:t>（充分成立）</w:t>
      </w:r>
      <w:r w:rsidRPr="00744629">
        <w:rPr>
          <w:rFonts w:eastAsia="SimSun"/>
          <w:sz w:val="24"/>
          <w:szCs w:val="24"/>
          <w:lang w:val="zh-CN"/>
        </w:rPr>
        <w:t>{1.3.4, 3.3.5.2.1}</w:t>
      </w:r>
      <w:r w:rsidRPr="00744629">
        <w:rPr>
          <w:rFonts w:ascii="SimSun" w:eastAsia="SimSun" w:hAnsi="SimSun"/>
          <w:sz w:val="24"/>
          <w:szCs w:val="24"/>
          <w:lang w:val="zh-CN"/>
        </w:rPr>
        <w:t>。</w:t>
      </w:r>
    </w:p>
    <w:p w14:paraId="361DFDFC" w14:textId="6057DA51" w:rsidR="000065BF" w:rsidRPr="00744629" w:rsidRDefault="000065BF" w:rsidP="00C0308C">
      <w:pPr>
        <w:spacing w:after="240" w:line="240" w:lineRule="auto"/>
        <w:ind w:left="720"/>
        <w:rPr>
          <w:sz w:val="24"/>
          <w:szCs w:val="24"/>
        </w:rPr>
      </w:pPr>
      <w:r w:rsidRPr="00744629">
        <w:rPr>
          <w:rFonts w:eastAsia="SimHei"/>
          <w:b/>
          <w:bCs/>
          <w:sz w:val="24"/>
          <w:szCs w:val="24"/>
          <w:lang w:val="zh-CN"/>
        </w:rPr>
        <w:t>(A.1.4)</w:t>
      </w:r>
      <w:r w:rsidR="000D6837" w:rsidRPr="00744629">
        <w:rPr>
          <w:rFonts w:eastAsia="SimHei"/>
          <w:b/>
          <w:bCs/>
          <w:sz w:val="24"/>
          <w:szCs w:val="24"/>
          <w:lang w:val="zh-CN"/>
        </w:rPr>
        <w:t xml:space="preserve"> </w:t>
      </w:r>
      <w:r w:rsidRPr="00744629">
        <w:rPr>
          <w:rFonts w:ascii="SimHei" w:eastAsia="SimHei" w:hAnsi="SimHei"/>
          <w:b/>
          <w:bCs/>
          <w:sz w:val="24"/>
          <w:szCs w:val="24"/>
          <w:lang w:val="zh-CN"/>
        </w:rPr>
        <w:t>世界各地的发达国家和发展中国家都有采集野生植物、真菌和藻类的行为。这种行为与文化和生计密切相关，也可以供应全球市场</w:t>
      </w:r>
      <w:r w:rsidR="000D6837" w:rsidRPr="00744629">
        <w:rPr>
          <w:rFonts w:ascii="KaiTi" w:eastAsia="KaiTi" w:hAnsi="KaiTi" w:hint="eastAsia"/>
          <w:b/>
          <w:bCs/>
          <w:sz w:val="24"/>
          <w:szCs w:val="24"/>
          <w:lang w:val="zh-CN"/>
        </w:rPr>
        <w:t>（</w:t>
      </w:r>
      <w:r w:rsidRPr="00744629">
        <w:rPr>
          <w:rFonts w:ascii="KaiTi" w:eastAsia="KaiTi" w:hAnsi="KaiTi"/>
          <w:b/>
          <w:bCs/>
          <w:sz w:val="24"/>
          <w:szCs w:val="24"/>
          <w:lang w:val="zh-CN"/>
        </w:rPr>
        <w:t>成立但不充分</w:t>
      </w:r>
      <w:r w:rsidR="000D6837" w:rsidRPr="00744629">
        <w:rPr>
          <w:rFonts w:ascii="KaiTi" w:eastAsia="KaiTi" w:hAnsi="KaiTi" w:hint="eastAsia"/>
          <w:b/>
          <w:bCs/>
          <w:sz w:val="24"/>
          <w:szCs w:val="24"/>
          <w:lang w:val="zh-CN"/>
        </w:rPr>
        <w:t>）</w:t>
      </w:r>
      <w:r w:rsidRPr="00744629">
        <w:rPr>
          <w:rFonts w:eastAsia="SimHei"/>
          <w:b/>
          <w:bCs/>
          <w:sz w:val="24"/>
          <w:szCs w:val="24"/>
          <w:lang w:val="zh-CN"/>
        </w:rPr>
        <w:t>{3.3.2}</w:t>
      </w:r>
      <w:r w:rsidRPr="00744629">
        <w:rPr>
          <w:rFonts w:ascii="SimSun" w:eastAsia="SimSun" w:hAnsi="SimSun"/>
          <w:sz w:val="24"/>
          <w:szCs w:val="24"/>
          <w:lang w:val="zh-CN"/>
        </w:rPr>
        <w:t>。人们通常认为采集在</w:t>
      </w:r>
      <w:r w:rsidR="000D6837" w:rsidRPr="00744629">
        <w:rPr>
          <w:rFonts w:ascii="SimSun" w:eastAsia="SimSun" w:hAnsi="SimSun" w:hint="eastAsia"/>
          <w:sz w:val="24"/>
          <w:szCs w:val="24"/>
          <w:lang w:val="zh-CN"/>
        </w:rPr>
        <w:t>全球南方</w:t>
      </w:r>
      <w:r w:rsidRPr="00744629">
        <w:rPr>
          <w:rFonts w:ascii="SimSun" w:eastAsia="SimSun" w:hAnsi="SimSun"/>
          <w:sz w:val="24"/>
          <w:szCs w:val="24"/>
          <w:lang w:val="zh-CN"/>
        </w:rPr>
        <w:t>更为普遍。然而，在欧洲和北美，估计有</w:t>
      </w:r>
      <w:r w:rsidRPr="00744629">
        <w:rPr>
          <w:rFonts w:eastAsia="SimSun"/>
          <w:sz w:val="24"/>
          <w:szCs w:val="24"/>
          <w:lang w:val="zh-CN"/>
        </w:rPr>
        <w:t>4%</w:t>
      </w:r>
      <w:r w:rsidRPr="00744629">
        <w:rPr>
          <w:rFonts w:ascii="SimSun" w:eastAsia="SimSun" w:hAnsi="SimSun"/>
          <w:sz w:val="24"/>
          <w:szCs w:val="24"/>
          <w:lang w:val="zh-CN"/>
        </w:rPr>
        <w:t>至</w:t>
      </w:r>
      <w:r w:rsidRPr="00744629">
        <w:rPr>
          <w:rFonts w:eastAsia="SimSun"/>
          <w:sz w:val="24"/>
          <w:szCs w:val="24"/>
          <w:lang w:val="zh-CN"/>
        </w:rPr>
        <w:t>68%</w:t>
      </w:r>
      <w:r w:rsidRPr="00744629">
        <w:rPr>
          <w:rFonts w:ascii="SimSun" w:eastAsia="SimSun" w:hAnsi="SimSun"/>
          <w:sz w:val="24"/>
          <w:szCs w:val="24"/>
          <w:lang w:val="zh-CN"/>
        </w:rPr>
        <w:t>的个人和家庭参与采集，东欧家庭参与采集的比例最高</w:t>
      </w:r>
      <w:r w:rsidRPr="00744629">
        <w:rPr>
          <w:rFonts w:ascii="KaiTi" w:eastAsia="KaiTi" w:hAnsi="KaiTi" w:cs="SimSun"/>
          <w:sz w:val="24"/>
          <w:szCs w:val="24"/>
          <w:lang w:val="zh-CN"/>
        </w:rPr>
        <w:t>（成立但不充分）</w:t>
      </w:r>
      <w:r w:rsidRPr="00744629">
        <w:rPr>
          <w:rFonts w:eastAsia="SimSun"/>
          <w:sz w:val="24"/>
          <w:szCs w:val="24"/>
          <w:lang w:val="zh-CN"/>
        </w:rPr>
        <w:t>{3.3.2.2.1}</w:t>
      </w:r>
      <w:r w:rsidRPr="00744629">
        <w:rPr>
          <w:rFonts w:ascii="SimSun" w:eastAsia="SimSun" w:hAnsi="SimSun"/>
          <w:sz w:val="24"/>
          <w:szCs w:val="24"/>
          <w:lang w:val="zh-CN"/>
        </w:rPr>
        <w:t>，但这一比例通常与经济地位无关</w:t>
      </w:r>
      <w:r w:rsidRPr="00744629">
        <w:rPr>
          <w:rFonts w:ascii="KaiTi" w:eastAsia="KaiTi" w:hAnsi="KaiTi" w:cs="SimSun"/>
          <w:sz w:val="24"/>
          <w:szCs w:val="24"/>
          <w:lang w:val="zh-CN"/>
        </w:rPr>
        <w:t>（成立但不充分）</w:t>
      </w:r>
      <w:r w:rsidRPr="00744629">
        <w:rPr>
          <w:rFonts w:eastAsia="SimSun"/>
          <w:sz w:val="24"/>
          <w:szCs w:val="24"/>
          <w:lang w:val="zh-CN"/>
        </w:rPr>
        <w:t>{3.3.2.2.3}</w:t>
      </w:r>
      <w:r w:rsidRPr="00744629">
        <w:rPr>
          <w:rFonts w:ascii="SimSun" w:eastAsia="SimSun" w:hAnsi="SimSun"/>
          <w:sz w:val="24"/>
          <w:szCs w:val="24"/>
          <w:lang w:val="zh-CN"/>
        </w:rPr>
        <w:t>。采集不仅限于农村地区</w:t>
      </w:r>
      <w:r w:rsidR="000D6837" w:rsidRPr="00744629">
        <w:rPr>
          <w:rFonts w:ascii="SimSun" w:eastAsia="SimSun" w:hAnsi="SimSun" w:hint="eastAsia"/>
          <w:sz w:val="24"/>
          <w:szCs w:val="24"/>
          <w:lang w:val="zh-CN"/>
        </w:rPr>
        <w:t>；</w:t>
      </w:r>
      <w:r w:rsidRPr="00744629">
        <w:rPr>
          <w:rFonts w:ascii="SimSun" w:eastAsia="SimSun" w:hAnsi="SimSun"/>
          <w:sz w:val="24"/>
          <w:szCs w:val="24"/>
          <w:lang w:val="zh-CN"/>
        </w:rPr>
        <w:t>在世界各地的城市生态系统中，人们采集几十到几百种野生植物和真菌物种，用于食品、医药、薪</w:t>
      </w:r>
      <w:r w:rsidR="0063786C">
        <w:rPr>
          <w:rFonts w:ascii="SimSun" w:eastAsia="SimSun" w:hAnsi="SimSun" w:hint="eastAsia"/>
          <w:sz w:val="24"/>
          <w:szCs w:val="24"/>
          <w:lang w:val="zh-CN"/>
        </w:rPr>
        <w:t>柴</w:t>
      </w:r>
      <w:r w:rsidRPr="00744629">
        <w:rPr>
          <w:rFonts w:ascii="SimSun" w:eastAsia="SimSun" w:hAnsi="SimSun"/>
          <w:sz w:val="24"/>
          <w:szCs w:val="24"/>
          <w:lang w:val="zh-CN"/>
        </w:rPr>
        <w:t>、装饰和文化习俗用途</w:t>
      </w:r>
      <w:r w:rsidRPr="00744629">
        <w:rPr>
          <w:rFonts w:ascii="KaiTi" w:eastAsia="KaiTi" w:hAnsi="KaiTi" w:cs="SimSun"/>
          <w:sz w:val="24"/>
          <w:szCs w:val="24"/>
          <w:lang w:val="zh-CN"/>
        </w:rPr>
        <w:t>（充分成立）</w:t>
      </w:r>
      <w:r w:rsidRPr="00744629">
        <w:rPr>
          <w:rFonts w:eastAsia="SimSun"/>
          <w:sz w:val="24"/>
          <w:szCs w:val="24"/>
          <w:lang w:val="zh-CN"/>
        </w:rPr>
        <w:t>{3.3.2.2.2}</w:t>
      </w:r>
      <w:r w:rsidRPr="00744629">
        <w:rPr>
          <w:rFonts w:ascii="SimSun" w:eastAsia="SimSun" w:hAnsi="SimSun"/>
          <w:sz w:val="24"/>
          <w:szCs w:val="24"/>
          <w:lang w:val="zh-CN"/>
        </w:rPr>
        <w:t>。在世界许多地方，采集野生产品通常是一</w:t>
      </w:r>
      <w:r w:rsidR="00191E44" w:rsidRPr="00744629">
        <w:rPr>
          <w:rFonts w:ascii="SimSun" w:eastAsia="SimSun" w:hAnsi="SimSun" w:hint="eastAsia"/>
          <w:sz w:val="24"/>
          <w:szCs w:val="24"/>
          <w:lang w:val="zh-CN"/>
        </w:rPr>
        <w:t>项</w:t>
      </w:r>
      <w:r w:rsidRPr="00744629">
        <w:rPr>
          <w:rFonts w:ascii="SimSun" w:eastAsia="SimSun" w:hAnsi="SimSun"/>
          <w:sz w:val="24"/>
          <w:szCs w:val="24"/>
          <w:lang w:val="zh-CN"/>
        </w:rPr>
        <w:t>男女有别的活动，男女的角色取决于文化规则、收获的野生植物、真菌或藻类的类别以及收获地点。在许多国家，大部分野生植物的采集和加工由妇女进行，她们将其制成食品、药物、燃料和手工艺品，用于维持生计和在地方市场上销售</w:t>
      </w:r>
      <w:r w:rsidRPr="00744629">
        <w:rPr>
          <w:rFonts w:ascii="KaiTi" w:eastAsia="KaiTi" w:hAnsi="KaiTi" w:cs="SimSun"/>
          <w:sz w:val="24"/>
          <w:szCs w:val="24"/>
          <w:lang w:val="zh-CN"/>
        </w:rPr>
        <w:t>（充分成立）</w:t>
      </w:r>
      <w:r w:rsidRPr="00744629">
        <w:rPr>
          <w:rFonts w:eastAsia="SimSun"/>
          <w:sz w:val="24"/>
          <w:szCs w:val="24"/>
          <w:lang w:val="zh-CN"/>
        </w:rPr>
        <w:t>{3.3.2.2.3</w:t>
      </w:r>
      <w:r w:rsidR="00EF4AB2" w:rsidRPr="00744629">
        <w:rPr>
          <w:rFonts w:eastAsia="SimSun"/>
          <w:sz w:val="24"/>
          <w:szCs w:val="24"/>
          <w:lang w:val="zh-CN"/>
        </w:rPr>
        <w:t>,</w:t>
      </w:r>
      <w:r w:rsidR="00EF4AB2" w:rsidRPr="00744629">
        <w:rPr>
          <w:sz w:val="24"/>
          <w:szCs w:val="24"/>
        </w:rPr>
        <w:t xml:space="preserve"> 4.2.3.6.2</w:t>
      </w:r>
      <w:r w:rsidRPr="00744629">
        <w:rPr>
          <w:rFonts w:eastAsia="SimSun"/>
          <w:sz w:val="24"/>
          <w:szCs w:val="24"/>
          <w:lang w:val="zh-CN"/>
        </w:rPr>
        <w:t>}</w:t>
      </w:r>
      <w:r w:rsidRPr="00744629">
        <w:rPr>
          <w:sz w:val="24"/>
          <w:szCs w:val="24"/>
          <w:lang w:val="zh-CN"/>
        </w:rPr>
        <w:t>。</w:t>
      </w:r>
    </w:p>
    <w:p w14:paraId="37A5856A" w14:textId="7DCE7919" w:rsidR="000065BF" w:rsidRPr="00744629" w:rsidRDefault="000065BF" w:rsidP="00C0308C">
      <w:pPr>
        <w:spacing w:after="240" w:line="240" w:lineRule="auto"/>
        <w:ind w:left="720"/>
        <w:rPr>
          <w:color w:val="000000"/>
          <w:sz w:val="24"/>
          <w:szCs w:val="24"/>
          <w:shd w:val="clear" w:color="auto" w:fill="D9D9D9"/>
        </w:rPr>
      </w:pPr>
      <w:r w:rsidRPr="00744629">
        <w:rPr>
          <w:rFonts w:eastAsia="SimHei"/>
          <w:b/>
          <w:bCs/>
          <w:sz w:val="24"/>
          <w:szCs w:val="24"/>
          <w:lang w:val="zh-CN"/>
        </w:rPr>
        <w:t>(A.1.5)</w:t>
      </w:r>
      <w:r w:rsidRPr="00744629">
        <w:rPr>
          <w:rFonts w:ascii="SimHei" w:eastAsia="SimHei" w:hAnsi="SimHei"/>
          <w:b/>
          <w:bCs/>
          <w:sz w:val="24"/>
          <w:szCs w:val="24"/>
          <w:lang w:val="zh-CN"/>
        </w:rPr>
        <w:t xml:space="preserve"> 野生树种目前是木材和木制品的主要来源，这在今后几十年</w:t>
      </w:r>
      <w:r w:rsidR="00CC1D0E" w:rsidRPr="00744629">
        <w:rPr>
          <w:rFonts w:ascii="SimHei" w:eastAsia="SimHei" w:hAnsi="SimHei" w:hint="eastAsia"/>
          <w:b/>
          <w:bCs/>
          <w:sz w:val="24"/>
          <w:szCs w:val="24"/>
          <w:lang w:val="zh-CN"/>
        </w:rPr>
        <w:t>內</w:t>
      </w:r>
      <w:r w:rsidRPr="00744629">
        <w:rPr>
          <w:rFonts w:ascii="SimHei" w:eastAsia="SimHei" w:hAnsi="SimHei"/>
          <w:b/>
          <w:bCs/>
          <w:sz w:val="24"/>
          <w:szCs w:val="24"/>
          <w:lang w:val="zh-CN"/>
        </w:rPr>
        <w:t>不会改变（</w:t>
      </w:r>
      <w:r w:rsidRPr="00744629">
        <w:rPr>
          <w:rFonts w:ascii="KaiTi" w:eastAsia="KaiTi" w:hAnsi="KaiTi"/>
          <w:b/>
          <w:bCs/>
          <w:sz w:val="24"/>
          <w:szCs w:val="24"/>
          <w:lang w:val="zh-CN"/>
        </w:rPr>
        <w:t>充分成立）</w:t>
      </w:r>
      <w:r w:rsidRPr="00744629">
        <w:rPr>
          <w:rFonts w:eastAsia="SimHei"/>
          <w:b/>
          <w:bCs/>
          <w:sz w:val="24"/>
          <w:szCs w:val="24"/>
          <w:lang w:val="zh-CN"/>
        </w:rPr>
        <w:t>{3.3.4.1}</w:t>
      </w:r>
      <w:r w:rsidRPr="00744629">
        <w:rPr>
          <w:rFonts w:ascii="SimHei" w:eastAsia="SimHei" w:hAnsi="SimHei"/>
          <w:b/>
          <w:bCs/>
          <w:sz w:val="24"/>
          <w:szCs w:val="24"/>
          <w:lang w:val="zh-CN"/>
        </w:rPr>
        <w:t>。伐木是全世界数百万人的生计和收入的重要来源</w:t>
      </w:r>
      <w:r w:rsidRPr="00744629">
        <w:rPr>
          <w:rFonts w:ascii="KaiTi" w:eastAsia="KaiTi" w:hAnsi="KaiTi"/>
          <w:b/>
          <w:bCs/>
          <w:sz w:val="24"/>
          <w:szCs w:val="24"/>
          <w:lang w:val="zh-CN"/>
        </w:rPr>
        <w:t>(充分成立)</w:t>
      </w:r>
      <w:r w:rsidRPr="00744629">
        <w:rPr>
          <w:rFonts w:ascii="SimHei" w:eastAsia="SimHei" w:hAnsi="SimHei"/>
          <w:b/>
          <w:bCs/>
          <w:sz w:val="24"/>
          <w:szCs w:val="24"/>
          <w:lang w:val="zh-CN"/>
        </w:rPr>
        <w:t xml:space="preserve"> </w:t>
      </w:r>
      <w:r w:rsidRPr="00744629">
        <w:rPr>
          <w:rFonts w:eastAsia="SimHei"/>
          <w:b/>
          <w:bCs/>
          <w:sz w:val="24"/>
          <w:szCs w:val="24"/>
          <w:lang w:val="zh-CN"/>
        </w:rPr>
        <w:t>{3.3.4.3}</w:t>
      </w:r>
      <w:r w:rsidRPr="00744629">
        <w:rPr>
          <w:rFonts w:ascii="SimSun" w:eastAsia="SimSun" w:hAnsi="SimSun"/>
          <w:sz w:val="24"/>
          <w:szCs w:val="24"/>
          <w:lang w:val="zh-CN"/>
        </w:rPr>
        <w:t>。从全球来看，野生树种提供了三分之二的工业圆木</w:t>
      </w:r>
      <w:r w:rsidRPr="00744629">
        <w:rPr>
          <w:rFonts w:eastAsia="SimSun"/>
          <w:sz w:val="24"/>
          <w:szCs w:val="24"/>
          <w:lang w:val="zh-CN"/>
        </w:rPr>
        <w:t>{3.3.4.3.3}</w:t>
      </w:r>
      <w:r w:rsidRPr="00744629">
        <w:rPr>
          <w:rFonts w:ascii="SimSun" w:eastAsia="SimSun" w:hAnsi="SimSun"/>
          <w:sz w:val="24"/>
          <w:szCs w:val="24"/>
          <w:lang w:val="zh-CN"/>
        </w:rPr>
        <w:t>和一半的能源用材</w:t>
      </w:r>
      <w:r w:rsidRPr="00744629">
        <w:rPr>
          <w:rFonts w:ascii="KaiTi" w:eastAsia="KaiTi" w:hAnsi="KaiTi" w:cs="SimSun"/>
          <w:sz w:val="24"/>
          <w:szCs w:val="24"/>
          <w:lang w:val="zh-CN"/>
        </w:rPr>
        <w:t>(成立但不充分)</w:t>
      </w:r>
      <w:r w:rsidRPr="00744629">
        <w:rPr>
          <w:rFonts w:ascii="SimSun" w:eastAsia="SimSun" w:hAnsi="SimSun"/>
          <w:sz w:val="24"/>
          <w:szCs w:val="24"/>
          <w:lang w:val="zh-CN"/>
        </w:rPr>
        <w:t xml:space="preserve"> </w:t>
      </w:r>
      <w:r w:rsidRPr="00744629">
        <w:rPr>
          <w:rFonts w:eastAsia="SimSun"/>
          <w:sz w:val="24"/>
          <w:szCs w:val="24"/>
          <w:lang w:val="zh-CN"/>
        </w:rPr>
        <w:t>{3.3.4.4.2}</w:t>
      </w:r>
      <w:r w:rsidRPr="00744629">
        <w:rPr>
          <w:rFonts w:ascii="SimSun" w:eastAsia="SimSun" w:hAnsi="SimSun"/>
          <w:sz w:val="24"/>
          <w:szCs w:val="24"/>
          <w:lang w:val="zh-CN"/>
        </w:rPr>
        <w:t>。伐木由小农户、社区和工业实体进行</w:t>
      </w:r>
      <w:r w:rsidRPr="00744629">
        <w:rPr>
          <w:rFonts w:ascii="KaiTi" w:eastAsia="KaiTi" w:hAnsi="KaiTi" w:cs="SimSun"/>
          <w:sz w:val="24"/>
          <w:szCs w:val="24"/>
          <w:lang w:val="zh-CN"/>
        </w:rPr>
        <w:t>（成立但不充分）</w:t>
      </w:r>
      <w:r w:rsidRPr="00744629">
        <w:rPr>
          <w:rFonts w:eastAsia="SimSun"/>
          <w:sz w:val="24"/>
          <w:szCs w:val="24"/>
          <w:lang w:val="zh-CN"/>
        </w:rPr>
        <w:t>{3.3.4.3}</w:t>
      </w:r>
      <w:r w:rsidRPr="00744629">
        <w:rPr>
          <w:rFonts w:ascii="SimSun" w:eastAsia="SimSun" w:hAnsi="SimSun"/>
          <w:sz w:val="24"/>
          <w:szCs w:val="24"/>
          <w:lang w:val="zh-CN"/>
        </w:rPr>
        <w:t>。例如，小农户伐木为中非国家提供了数千个就业岗位（</w:t>
      </w:r>
      <w:r w:rsidRPr="00744629">
        <w:rPr>
          <w:rFonts w:ascii="KaiTi" w:eastAsia="KaiTi" w:hAnsi="KaiTi" w:cs="SimSun"/>
          <w:sz w:val="24"/>
          <w:szCs w:val="24"/>
          <w:lang w:val="zh-CN"/>
        </w:rPr>
        <w:t>充分成立）</w:t>
      </w:r>
      <w:r w:rsidRPr="00744629">
        <w:rPr>
          <w:rFonts w:eastAsia="SimSun"/>
          <w:sz w:val="24"/>
          <w:szCs w:val="24"/>
          <w:lang w:val="zh-CN"/>
        </w:rPr>
        <w:t>{3.3.4.3.1}</w:t>
      </w:r>
      <w:r w:rsidRPr="00744629">
        <w:rPr>
          <w:rFonts w:ascii="SimSun" w:eastAsia="SimSun" w:hAnsi="SimSun"/>
          <w:sz w:val="24"/>
          <w:szCs w:val="24"/>
          <w:lang w:val="zh-CN"/>
        </w:rPr>
        <w:t>。据估计，全球</w:t>
      </w:r>
      <w:r w:rsidRPr="00744629">
        <w:rPr>
          <w:rFonts w:eastAsia="SimSun"/>
          <w:sz w:val="24"/>
          <w:szCs w:val="24"/>
          <w:lang w:val="zh-CN"/>
        </w:rPr>
        <w:t>15%</w:t>
      </w:r>
      <w:r w:rsidRPr="00744629">
        <w:rPr>
          <w:rFonts w:ascii="SimSun" w:eastAsia="SimSun" w:hAnsi="SimSun"/>
          <w:sz w:val="24"/>
          <w:szCs w:val="24"/>
          <w:lang w:val="zh-CN"/>
        </w:rPr>
        <w:t>的森林由土著人民和地方社区作为社区资源来管理，通常非常注重多用途管理</w:t>
      </w:r>
      <w:r w:rsidRPr="00744629">
        <w:rPr>
          <w:rFonts w:ascii="KaiTi" w:eastAsia="KaiTi" w:hAnsi="KaiTi" w:cs="SimSun"/>
          <w:sz w:val="24"/>
          <w:szCs w:val="24"/>
          <w:lang w:val="zh-CN"/>
        </w:rPr>
        <w:t>（成立但不充分）</w:t>
      </w:r>
      <w:r w:rsidRPr="00744629">
        <w:rPr>
          <w:rFonts w:eastAsia="SimSun"/>
          <w:sz w:val="24"/>
          <w:szCs w:val="24"/>
          <w:lang w:val="zh-CN"/>
        </w:rPr>
        <w:t>{3.3.4.3.2}</w:t>
      </w:r>
      <w:r w:rsidRPr="00744629">
        <w:rPr>
          <w:rFonts w:ascii="SimSun" w:eastAsia="SimSun" w:hAnsi="SimSun"/>
          <w:sz w:val="24"/>
          <w:szCs w:val="24"/>
          <w:lang w:val="zh-CN"/>
        </w:rPr>
        <w:t>，而工业采伐在全球四分之一以上的森林中</w:t>
      </w:r>
      <w:r w:rsidR="00CC1D0E" w:rsidRPr="00744629">
        <w:rPr>
          <w:rFonts w:ascii="SimSun" w:eastAsia="SimSun" w:hAnsi="SimSun" w:hint="eastAsia"/>
          <w:sz w:val="24"/>
          <w:szCs w:val="24"/>
          <w:lang w:val="zh-CN"/>
        </w:rPr>
        <w:t>进行</w:t>
      </w:r>
      <w:r w:rsidRPr="00744629">
        <w:rPr>
          <w:rFonts w:ascii="KaiTi" w:eastAsia="KaiTi" w:hAnsi="KaiTi" w:cs="SimSun"/>
          <w:sz w:val="24"/>
          <w:szCs w:val="24"/>
          <w:lang w:val="zh-CN"/>
        </w:rPr>
        <w:t>（充分成立）</w:t>
      </w:r>
      <w:r w:rsidRPr="00744629">
        <w:rPr>
          <w:rFonts w:eastAsia="SimSun"/>
          <w:sz w:val="24"/>
          <w:szCs w:val="24"/>
          <w:lang w:val="zh-CN"/>
        </w:rPr>
        <w:t>{3.3.4.3.3}</w:t>
      </w:r>
      <w:r w:rsidRPr="00744629">
        <w:rPr>
          <w:sz w:val="24"/>
          <w:szCs w:val="24"/>
          <w:lang w:val="zh-CN"/>
        </w:rPr>
        <w:t>。</w:t>
      </w:r>
    </w:p>
    <w:p w14:paraId="372844F1" w14:textId="255F4AB1" w:rsidR="00F60F77" w:rsidRPr="00744629" w:rsidRDefault="000065BF" w:rsidP="00C0308C">
      <w:pPr>
        <w:snapToGrid w:val="0"/>
        <w:spacing w:after="240" w:line="240" w:lineRule="auto"/>
        <w:ind w:left="720"/>
        <w:rPr>
          <w:rFonts w:ascii="SimSun" w:eastAsia="SimSun" w:hAnsi="SimSun"/>
          <w:sz w:val="24"/>
          <w:szCs w:val="24"/>
          <w:lang w:val="zh-CN"/>
        </w:rPr>
      </w:pPr>
      <w:r w:rsidRPr="00744629">
        <w:rPr>
          <w:rFonts w:eastAsia="SimHei"/>
          <w:b/>
          <w:bCs/>
          <w:sz w:val="24"/>
          <w:szCs w:val="24"/>
          <w:lang w:val="zh-CN"/>
        </w:rPr>
        <w:lastRenderedPageBreak/>
        <w:t>(A.1.6)</w:t>
      </w:r>
      <w:r w:rsidR="002845B1" w:rsidRPr="00744629">
        <w:rPr>
          <w:rFonts w:eastAsia="SimHei"/>
          <w:b/>
          <w:bCs/>
          <w:sz w:val="24"/>
          <w:szCs w:val="24"/>
          <w:lang w:val="zh-CN"/>
        </w:rPr>
        <w:t xml:space="preserve"> </w:t>
      </w:r>
      <w:r w:rsidRPr="00744629">
        <w:rPr>
          <w:rFonts w:ascii="SimHei" w:eastAsia="SimHei" w:hAnsi="SimHei"/>
          <w:b/>
          <w:bCs/>
          <w:sz w:val="24"/>
          <w:szCs w:val="24"/>
          <w:lang w:val="zh-CN"/>
        </w:rPr>
        <w:t>自然旅游</w:t>
      </w:r>
      <w:r w:rsidR="004645A5" w:rsidRPr="00744629">
        <w:rPr>
          <w:rFonts w:ascii="SimHei" w:eastAsia="SimHei" w:hAnsi="SimHei" w:hint="eastAsia"/>
          <w:b/>
          <w:bCs/>
          <w:sz w:val="24"/>
          <w:szCs w:val="24"/>
          <w:lang w:val="zh-CN"/>
        </w:rPr>
        <w:t>（</w:t>
      </w:r>
      <w:r w:rsidRPr="00744629">
        <w:rPr>
          <w:rFonts w:ascii="SimHei" w:eastAsia="SimHei" w:hAnsi="SimHei"/>
          <w:b/>
          <w:bCs/>
          <w:sz w:val="24"/>
          <w:szCs w:val="24"/>
          <w:lang w:val="zh-CN"/>
        </w:rPr>
        <w:t>包括野生动物观赏</w:t>
      </w:r>
      <w:r w:rsidR="004645A5" w:rsidRPr="00744629">
        <w:rPr>
          <w:rFonts w:ascii="SimHei" w:eastAsia="SimHei" w:hAnsi="SimHei" w:hint="eastAsia"/>
          <w:b/>
          <w:bCs/>
          <w:sz w:val="24"/>
          <w:szCs w:val="24"/>
          <w:lang w:val="zh-CN"/>
        </w:rPr>
        <w:t>）</w:t>
      </w:r>
      <w:r w:rsidRPr="00744629">
        <w:rPr>
          <w:rFonts w:ascii="SimHei" w:eastAsia="SimHei" w:hAnsi="SimHei"/>
          <w:b/>
          <w:bCs/>
          <w:sz w:val="24"/>
          <w:szCs w:val="24"/>
          <w:lang w:val="zh-CN"/>
        </w:rPr>
        <w:t xml:space="preserve">除了为当地社区带来直接创收等地方性好处外，还有助于身心健康，提高认识，促进与自然的联系(充分成立) </w:t>
      </w:r>
      <w:r w:rsidRPr="00744629">
        <w:rPr>
          <w:rFonts w:eastAsia="SimHei"/>
          <w:b/>
          <w:bCs/>
          <w:sz w:val="24"/>
          <w:szCs w:val="24"/>
          <w:lang w:val="zh-CN"/>
        </w:rPr>
        <w:t>{3.3.5}</w:t>
      </w:r>
      <w:r w:rsidRPr="00744629">
        <w:rPr>
          <w:rFonts w:ascii="SimHei" w:eastAsia="SimHei" w:hAnsi="SimHei"/>
          <w:b/>
          <w:bCs/>
          <w:sz w:val="24"/>
          <w:szCs w:val="24"/>
          <w:lang w:val="zh-CN"/>
        </w:rPr>
        <w:t>。</w:t>
      </w:r>
      <w:r w:rsidRPr="00744629">
        <w:rPr>
          <w:rFonts w:ascii="SimSun" w:eastAsia="SimSun" w:hAnsi="SimSun"/>
          <w:sz w:val="24"/>
          <w:szCs w:val="24"/>
          <w:lang w:val="zh-CN"/>
        </w:rPr>
        <w:t>虽然非</w:t>
      </w:r>
      <w:r w:rsidR="002B73B9">
        <w:rPr>
          <w:rFonts w:ascii="SimSun" w:eastAsia="SimSun" w:hAnsi="SimSun"/>
          <w:sz w:val="24"/>
          <w:szCs w:val="24"/>
          <w:lang w:val="zh-CN"/>
        </w:rPr>
        <w:t>消耗性</w:t>
      </w:r>
      <w:r w:rsidRPr="00744629">
        <w:rPr>
          <w:rFonts w:ascii="SimSun" w:eastAsia="SimSun" w:hAnsi="SimSun"/>
          <w:sz w:val="24"/>
          <w:szCs w:val="24"/>
          <w:lang w:val="zh-CN"/>
        </w:rPr>
        <w:t>利用野生物种的行为在所有人类社会</w:t>
      </w:r>
      <w:r w:rsidR="00CC1D0E" w:rsidRPr="00744629">
        <w:rPr>
          <w:rFonts w:ascii="SimSun" w:eastAsia="SimSun" w:hAnsi="SimSun" w:hint="eastAsia"/>
          <w:sz w:val="24"/>
          <w:szCs w:val="24"/>
          <w:lang w:val="zh-CN"/>
        </w:rPr>
        <w:t>中</w:t>
      </w:r>
      <w:r w:rsidRPr="00744629">
        <w:rPr>
          <w:rFonts w:ascii="SimSun" w:eastAsia="SimSun" w:hAnsi="SimSun"/>
          <w:sz w:val="24"/>
          <w:szCs w:val="24"/>
          <w:lang w:val="zh-CN"/>
        </w:rPr>
        <w:t>都很普遍，但行为的性质因文化和地点而异</w:t>
      </w:r>
      <w:r w:rsidRPr="00744629">
        <w:rPr>
          <w:rFonts w:ascii="KaiTi" w:eastAsia="KaiTi" w:hAnsi="KaiTi"/>
          <w:sz w:val="24"/>
          <w:szCs w:val="24"/>
          <w:lang w:val="zh-CN"/>
        </w:rPr>
        <w:t>（充分成立）</w:t>
      </w:r>
      <w:r w:rsidRPr="00744629">
        <w:rPr>
          <w:rFonts w:eastAsia="SimSun"/>
          <w:sz w:val="24"/>
          <w:szCs w:val="24"/>
          <w:lang w:val="zh-CN"/>
        </w:rPr>
        <w:t>{3.3.5}</w:t>
      </w:r>
      <w:r w:rsidRPr="00744629">
        <w:rPr>
          <w:rFonts w:eastAsia="SimSun"/>
          <w:sz w:val="24"/>
          <w:szCs w:val="24"/>
          <w:lang w:val="zh-CN"/>
        </w:rPr>
        <w:t>。</w:t>
      </w:r>
      <w:r w:rsidRPr="00744629">
        <w:rPr>
          <w:rFonts w:ascii="SimSun" w:eastAsia="SimSun" w:hAnsi="SimSun"/>
          <w:sz w:val="24"/>
          <w:szCs w:val="24"/>
          <w:lang w:val="zh-CN"/>
        </w:rPr>
        <w:t>野生动物观赏产生了可观的收入，</w:t>
      </w:r>
      <w:r w:rsidRPr="00744629">
        <w:rPr>
          <w:rFonts w:eastAsia="SimSun"/>
          <w:sz w:val="24"/>
          <w:szCs w:val="24"/>
          <w:lang w:val="zh-CN"/>
        </w:rPr>
        <w:t>2018</w:t>
      </w:r>
      <w:r w:rsidRPr="00744629">
        <w:rPr>
          <w:rFonts w:ascii="SimSun" w:eastAsia="SimSun" w:hAnsi="SimSun"/>
          <w:sz w:val="24"/>
          <w:szCs w:val="24"/>
          <w:lang w:val="zh-CN"/>
        </w:rPr>
        <w:t>年为全球国内生产总值贡献了</w:t>
      </w:r>
      <w:r w:rsidRPr="00744629">
        <w:rPr>
          <w:rFonts w:eastAsia="SimSun"/>
          <w:sz w:val="24"/>
          <w:szCs w:val="24"/>
          <w:lang w:val="zh-CN"/>
        </w:rPr>
        <w:t>1</w:t>
      </w:r>
      <w:r w:rsidR="0000312D" w:rsidRPr="00744629">
        <w:rPr>
          <w:rFonts w:eastAsia="SimSun"/>
          <w:sz w:val="24"/>
          <w:szCs w:val="24"/>
          <w:lang w:val="zh-CN"/>
        </w:rPr>
        <w:t xml:space="preserve"> </w:t>
      </w:r>
      <w:r w:rsidRPr="00744629">
        <w:rPr>
          <w:rFonts w:eastAsia="SimSun"/>
          <w:sz w:val="24"/>
          <w:szCs w:val="24"/>
          <w:lang w:val="zh-CN"/>
        </w:rPr>
        <w:t>200</w:t>
      </w:r>
      <w:r w:rsidRPr="00744629">
        <w:rPr>
          <w:rFonts w:ascii="SimSun" w:eastAsia="SimSun" w:hAnsi="SimSun"/>
          <w:sz w:val="24"/>
          <w:szCs w:val="24"/>
          <w:lang w:val="zh-CN"/>
        </w:rPr>
        <w:t>亿美元</w:t>
      </w:r>
      <w:r w:rsidR="0000312D" w:rsidRPr="00744629">
        <w:rPr>
          <w:rFonts w:ascii="SimSun" w:eastAsia="SimSun" w:hAnsi="SimSun" w:hint="eastAsia"/>
          <w:sz w:val="24"/>
          <w:szCs w:val="24"/>
          <w:lang w:val="zh-CN"/>
        </w:rPr>
        <w:t>（</w:t>
      </w:r>
      <w:r w:rsidRPr="00744629">
        <w:rPr>
          <w:rFonts w:ascii="SimSun" w:eastAsia="SimSun" w:hAnsi="SimSun"/>
          <w:sz w:val="24"/>
          <w:szCs w:val="24"/>
          <w:lang w:val="zh-CN"/>
        </w:rPr>
        <w:t>是非法野生物种贸易估计价值的</w:t>
      </w:r>
      <w:r w:rsidRPr="00744629">
        <w:rPr>
          <w:rFonts w:eastAsia="SimSun"/>
          <w:sz w:val="24"/>
          <w:szCs w:val="24"/>
          <w:lang w:val="zh-CN"/>
        </w:rPr>
        <w:t>5</w:t>
      </w:r>
      <w:r w:rsidRPr="00744629">
        <w:rPr>
          <w:rFonts w:ascii="SimSun" w:eastAsia="SimSun" w:hAnsi="SimSun"/>
          <w:sz w:val="24"/>
          <w:szCs w:val="24"/>
          <w:lang w:val="zh-CN"/>
        </w:rPr>
        <w:t>倍</w:t>
      </w:r>
      <w:r w:rsidR="0000312D" w:rsidRPr="00744629">
        <w:rPr>
          <w:rFonts w:ascii="SimSun" w:eastAsia="SimSun" w:hAnsi="SimSun" w:hint="eastAsia"/>
          <w:sz w:val="24"/>
          <w:szCs w:val="24"/>
          <w:lang w:val="zh-CN"/>
        </w:rPr>
        <w:t>）</w:t>
      </w:r>
      <w:r w:rsidRPr="00744629">
        <w:rPr>
          <w:rFonts w:ascii="SimSun" w:eastAsia="SimSun" w:hAnsi="SimSun"/>
          <w:sz w:val="24"/>
          <w:szCs w:val="24"/>
          <w:lang w:val="zh-CN"/>
        </w:rPr>
        <w:t>，并维持了</w:t>
      </w:r>
      <w:r w:rsidR="00187B07" w:rsidRPr="00744629">
        <w:rPr>
          <w:rFonts w:ascii="SimSun" w:eastAsia="SimSun" w:hAnsi="SimSun"/>
          <w:sz w:val="24"/>
          <w:szCs w:val="24"/>
          <w:lang w:val="zh-CN"/>
        </w:rPr>
        <w:br/>
      </w:r>
      <w:r w:rsidRPr="00744629">
        <w:rPr>
          <w:rFonts w:eastAsia="SimSun"/>
          <w:sz w:val="24"/>
          <w:szCs w:val="24"/>
          <w:lang w:val="zh-CN"/>
        </w:rPr>
        <w:t>2</w:t>
      </w:r>
      <w:r w:rsidR="00CC1D0E" w:rsidRPr="00744629">
        <w:rPr>
          <w:rFonts w:eastAsia="SimSun"/>
          <w:sz w:val="24"/>
          <w:szCs w:val="24"/>
          <w:lang w:val="zh-CN"/>
        </w:rPr>
        <w:t xml:space="preserve"> </w:t>
      </w:r>
      <w:r w:rsidRPr="00744629">
        <w:rPr>
          <w:rFonts w:eastAsia="SimSun"/>
          <w:sz w:val="24"/>
          <w:szCs w:val="24"/>
          <w:lang w:val="zh-CN"/>
        </w:rPr>
        <w:t>180</w:t>
      </w:r>
      <w:r w:rsidRPr="00744629">
        <w:rPr>
          <w:rFonts w:ascii="SimSun" w:eastAsia="SimSun" w:hAnsi="SimSun"/>
          <w:sz w:val="24"/>
          <w:szCs w:val="24"/>
          <w:lang w:val="zh-CN"/>
        </w:rPr>
        <w:t>万个就业岗位</w:t>
      </w:r>
      <w:r w:rsidR="0000312D" w:rsidRPr="00744629">
        <w:rPr>
          <w:rFonts w:ascii="KaiTi" w:eastAsia="KaiTi" w:hAnsi="KaiTi" w:cs="SimSun" w:hint="eastAsia"/>
          <w:sz w:val="24"/>
          <w:szCs w:val="24"/>
          <w:lang w:val="zh-CN"/>
        </w:rPr>
        <w:t>（</w:t>
      </w:r>
      <w:r w:rsidRPr="00744629">
        <w:rPr>
          <w:rFonts w:ascii="KaiTi" w:eastAsia="KaiTi" w:hAnsi="KaiTi" w:cs="SimSun"/>
          <w:sz w:val="24"/>
          <w:szCs w:val="24"/>
          <w:lang w:val="zh-CN"/>
        </w:rPr>
        <w:t>充分成立</w:t>
      </w:r>
      <w:r w:rsidR="0000312D" w:rsidRPr="00744629">
        <w:rPr>
          <w:rFonts w:ascii="KaiTi" w:eastAsia="KaiTi" w:hAnsi="KaiTi" w:cs="SimSun" w:hint="eastAsia"/>
          <w:sz w:val="24"/>
          <w:szCs w:val="24"/>
          <w:lang w:val="zh-CN"/>
        </w:rPr>
        <w:t>）</w:t>
      </w:r>
      <w:r w:rsidRPr="00744629">
        <w:rPr>
          <w:rFonts w:eastAsia="SimSun"/>
          <w:sz w:val="24"/>
          <w:szCs w:val="24"/>
          <w:lang w:val="zh-CN"/>
        </w:rPr>
        <w:t>{3.3.4.2.3}</w:t>
      </w:r>
      <w:r w:rsidRPr="00744629">
        <w:rPr>
          <w:rFonts w:ascii="SimSun" w:eastAsia="SimSun" w:hAnsi="SimSun"/>
          <w:sz w:val="24"/>
          <w:szCs w:val="24"/>
          <w:lang w:val="zh-CN"/>
        </w:rPr>
        <w:t>。</w:t>
      </w:r>
      <w:r w:rsidR="00967BB6">
        <w:rPr>
          <w:rFonts w:ascii="SimSun" w:eastAsia="SimSun" w:hAnsi="SimSun" w:hint="eastAsia"/>
          <w:sz w:val="24"/>
          <w:szCs w:val="24"/>
          <w:lang w:val="zh-CN"/>
        </w:rPr>
        <w:t>在冠状病毒病（</w:t>
      </w:r>
      <w:r w:rsidR="00967BB6" w:rsidRPr="00165198">
        <w:rPr>
          <w:rFonts w:eastAsia="SimSun"/>
          <w:sz w:val="24"/>
          <w:szCs w:val="24"/>
          <w:lang w:val="zh-CN"/>
        </w:rPr>
        <w:t>COVID-19</w:t>
      </w:r>
      <w:r w:rsidR="00967BB6">
        <w:rPr>
          <w:rFonts w:ascii="SimSun" w:eastAsia="SimSun" w:hAnsi="SimSun" w:hint="eastAsia"/>
          <w:sz w:val="24"/>
          <w:szCs w:val="24"/>
          <w:lang w:val="zh-CN"/>
        </w:rPr>
        <w:t>）大流行之前，</w:t>
      </w:r>
      <w:r w:rsidRPr="00744629">
        <w:rPr>
          <w:rFonts w:ascii="SimSun" w:eastAsia="SimSun" w:hAnsi="SimSun"/>
          <w:sz w:val="24"/>
          <w:szCs w:val="24"/>
          <w:lang w:val="zh-CN"/>
        </w:rPr>
        <w:t>全球各地的保护区每年接待</w:t>
      </w:r>
      <w:r w:rsidRPr="00744629">
        <w:rPr>
          <w:rFonts w:eastAsia="SimSun"/>
          <w:sz w:val="24"/>
          <w:szCs w:val="24"/>
          <w:lang w:val="zh-CN"/>
        </w:rPr>
        <w:t>80</w:t>
      </w:r>
      <w:r w:rsidRPr="00744629">
        <w:rPr>
          <w:rFonts w:ascii="SimSun" w:eastAsia="SimSun" w:hAnsi="SimSun"/>
          <w:sz w:val="24"/>
          <w:szCs w:val="24"/>
          <w:lang w:val="zh-CN"/>
        </w:rPr>
        <w:t>亿游客，创收</w:t>
      </w:r>
      <w:r w:rsidRPr="00744629">
        <w:rPr>
          <w:rFonts w:eastAsia="SimSun"/>
          <w:sz w:val="24"/>
          <w:szCs w:val="24"/>
          <w:lang w:val="zh-CN"/>
        </w:rPr>
        <w:t>6</w:t>
      </w:r>
      <w:r w:rsidR="00CC1D0E" w:rsidRPr="00744629">
        <w:rPr>
          <w:rFonts w:eastAsia="SimSun"/>
          <w:sz w:val="24"/>
          <w:szCs w:val="24"/>
          <w:lang w:val="zh-CN"/>
        </w:rPr>
        <w:t xml:space="preserve"> </w:t>
      </w:r>
      <w:r w:rsidRPr="00744629">
        <w:rPr>
          <w:rFonts w:eastAsia="SimSun"/>
          <w:sz w:val="24"/>
          <w:szCs w:val="24"/>
          <w:lang w:val="zh-CN"/>
        </w:rPr>
        <w:t>000</w:t>
      </w:r>
      <w:r w:rsidRPr="00744629">
        <w:rPr>
          <w:rFonts w:ascii="SimSun" w:eastAsia="SimSun" w:hAnsi="SimSun"/>
          <w:sz w:val="24"/>
          <w:szCs w:val="24"/>
          <w:lang w:val="zh-CN"/>
        </w:rPr>
        <w:t>亿美元，物种丰富国家的游客到访率最高</w:t>
      </w:r>
      <w:r w:rsidRPr="00744629">
        <w:rPr>
          <w:rFonts w:ascii="KaiTi" w:eastAsia="KaiTi" w:hAnsi="KaiTi" w:cs="SimSun"/>
          <w:sz w:val="24"/>
          <w:szCs w:val="24"/>
          <w:lang w:val="zh-CN"/>
        </w:rPr>
        <w:t>（成立但不充分）</w:t>
      </w:r>
      <w:r w:rsidRPr="00744629">
        <w:rPr>
          <w:rFonts w:eastAsia="SimSun"/>
          <w:sz w:val="24"/>
          <w:szCs w:val="24"/>
          <w:lang w:val="zh-CN"/>
        </w:rPr>
        <w:t>{3.3.5.2.3}</w:t>
      </w:r>
      <w:r w:rsidRPr="00744629">
        <w:rPr>
          <w:rFonts w:ascii="SimSun" w:eastAsia="SimSun" w:hAnsi="SimSun"/>
          <w:sz w:val="24"/>
          <w:szCs w:val="24"/>
          <w:lang w:val="zh-CN"/>
        </w:rPr>
        <w:t>。野生动物观赏对地方生计至关重要，它提供就业机会，促进旅游相关基础设施的发展，特别是在一些偏远地区</w:t>
      </w:r>
      <w:r w:rsidRPr="00744629">
        <w:rPr>
          <w:rFonts w:ascii="KaiTi" w:eastAsia="KaiTi" w:hAnsi="KaiTi" w:cs="SimSun"/>
          <w:sz w:val="24"/>
          <w:szCs w:val="24"/>
          <w:lang w:val="zh-CN"/>
        </w:rPr>
        <w:t>（充分成立）</w:t>
      </w:r>
      <w:r w:rsidRPr="00744629">
        <w:rPr>
          <w:rFonts w:eastAsia="SimSun"/>
          <w:sz w:val="24"/>
          <w:szCs w:val="24"/>
          <w:lang w:val="zh-CN"/>
        </w:rPr>
        <w:t>{3.3.5.2.3, 3.4.4.2}</w:t>
      </w:r>
      <w:r w:rsidRPr="00744629">
        <w:rPr>
          <w:rFonts w:ascii="SimSun" w:eastAsia="SimSun" w:hAnsi="SimSun"/>
          <w:sz w:val="24"/>
          <w:szCs w:val="24"/>
          <w:lang w:val="zh-CN"/>
        </w:rPr>
        <w:t>。</w:t>
      </w:r>
    </w:p>
    <w:p w14:paraId="04066221" w14:textId="5932F4C9" w:rsidR="000179A0" w:rsidRPr="00744629" w:rsidRDefault="000179A0" w:rsidP="00C0308C">
      <w:pPr>
        <w:spacing w:after="240" w:line="240" w:lineRule="auto"/>
        <w:ind w:left="720"/>
        <w:rPr>
          <w:rFonts w:ascii="SimSun" w:eastAsia="SimSun" w:hAnsi="SimSun"/>
          <w:sz w:val="24"/>
          <w:szCs w:val="24"/>
          <w:lang w:val="zh-CN"/>
        </w:rPr>
      </w:pPr>
      <w:r w:rsidRPr="00744629">
        <w:rPr>
          <w:rFonts w:eastAsia="SimHei"/>
          <w:b/>
          <w:bCs/>
          <w:sz w:val="24"/>
          <w:szCs w:val="24"/>
          <w:lang w:val="zh-CN"/>
        </w:rPr>
        <w:t>(A.1.7)</w:t>
      </w:r>
      <w:r w:rsidRPr="00744629">
        <w:rPr>
          <w:rFonts w:ascii="SimHei" w:eastAsia="SimHei" w:hAnsi="SimHei"/>
          <w:b/>
          <w:bCs/>
          <w:sz w:val="24"/>
          <w:szCs w:val="24"/>
          <w:lang w:val="zh-CN"/>
        </w:rPr>
        <w:t xml:space="preserve"> 可持续利用野生物种有可能对实现可持续发展目标作出巨大贡献，但这种潜在贡献在很大程度上被忽略了</w:t>
      </w:r>
      <w:r w:rsidRPr="00744629">
        <w:rPr>
          <w:rFonts w:ascii="KaiTi" w:eastAsia="KaiTi" w:hAnsi="KaiTi"/>
          <w:b/>
          <w:bCs/>
          <w:sz w:val="24"/>
          <w:szCs w:val="24"/>
          <w:lang w:val="zh-CN"/>
        </w:rPr>
        <w:t>（成立但不充分）</w:t>
      </w:r>
      <w:r w:rsidRPr="00744629">
        <w:rPr>
          <w:rFonts w:eastAsia="SimHei"/>
          <w:b/>
          <w:bCs/>
          <w:sz w:val="24"/>
          <w:szCs w:val="24"/>
          <w:lang w:val="zh-CN"/>
        </w:rPr>
        <w:t>{1.6}</w:t>
      </w:r>
      <w:r w:rsidRPr="00744629">
        <w:rPr>
          <w:rFonts w:ascii="SimSun" w:eastAsia="SimSun" w:hAnsi="SimSun"/>
          <w:sz w:val="24"/>
          <w:szCs w:val="24"/>
          <w:lang w:val="zh-CN"/>
        </w:rPr>
        <w:t>。确保和促进可持续利用野生物种的措施将直接有助于实现许多可持续发展目标。虽然已经确定了可持续利用野生物种对目标</w:t>
      </w:r>
      <w:r w:rsidRPr="00744629">
        <w:rPr>
          <w:rFonts w:eastAsia="SimSun"/>
          <w:sz w:val="24"/>
          <w:szCs w:val="24"/>
          <w:lang w:val="zh-CN"/>
        </w:rPr>
        <w:t xml:space="preserve">14 </w:t>
      </w:r>
      <w:r w:rsidR="008941C9" w:rsidRPr="00744629">
        <w:rPr>
          <w:rFonts w:ascii="SimSun" w:eastAsia="SimSun" w:hAnsi="SimSun" w:hint="eastAsia"/>
          <w:sz w:val="24"/>
          <w:szCs w:val="24"/>
          <w:lang w:val="zh-CN"/>
        </w:rPr>
        <w:t>（</w:t>
      </w:r>
      <w:r w:rsidRPr="00744629">
        <w:rPr>
          <w:rFonts w:ascii="SimSun" w:eastAsia="SimSun" w:hAnsi="SimSun"/>
          <w:sz w:val="24"/>
          <w:szCs w:val="24"/>
          <w:lang w:val="zh-CN"/>
        </w:rPr>
        <w:t>保护海洋生态</w:t>
      </w:r>
      <w:r w:rsidR="008941C9" w:rsidRPr="00744629">
        <w:rPr>
          <w:rFonts w:ascii="SimSun" w:eastAsia="SimSun" w:hAnsi="SimSun" w:hint="eastAsia"/>
          <w:sz w:val="24"/>
          <w:szCs w:val="24"/>
          <w:lang w:val="zh-CN"/>
        </w:rPr>
        <w:t>）</w:t>
      </w:r>
      <w:r w:rsidRPr="00744629">
        <w:rPr>
          <w:rFonts w:ascii="SimSun" w:eastAsia="SimSun" w:hAnsi="SimSun"/>
          <w:sz w:val="24"/>
          <w:szCs w:val="24"/>
          <w:lang w:val="zh-CN"/>
        </w:rPr>
        <w:t>和目标</w:t>
      </w:r>
      <w:r w:rsidRPr="00744629">
        <w:rPr>
          <w:rFonts w:eastAsia="SimSun"/>
          <w:sz w:val="24"/>
          <w:szCs w:val="24"/>
          <w:lang w:val="zh-CN"/>
        </w:rPr>
        <w:t>15</w:t>
      </w:r>
      <w:r w:rsidRPr="00744629">
        <w:rPr>
          <w:rFonts w:ascii="SimSun" w:eastAsia="SimSun" w:hAnsi="SimSun"/>
          <w:sz w:val="24"/>
          <w:szCs w:val="24"/>
          <w:lang w:val="zh-CN"/>
        </w:rPr>
        <w:t xml:space="preserve"> </w:t>
      </w:r>
      <w:r w:rsidR="008941C9" w:rsidRPr="00744629">
        <w:rPr>
          <w:rFonts w:ascii="SimSun" w:eastAsia="SimSun" w:hAnsi="SimSun" w:hint="eastAsia"/>
          <w:sz w:val="24"/>
          <w:szCs w:val="24"/>
          <w:lang w:val="zh-CN"/>
        </w:rPr>
        <w:t>（</w:t>
      </w:r>
      <w:r w:rsidRPr="00744629">
        <w:rPr>
          <w:rFonts w:ascii="SimSun" w:eastAsia="SimSun" w:hAnsi="SimSun"/>
          <w:sz w:val="24"/>
          <w:szCs w:val="24"/>
          <w:lang w:val="zh-CN"/>
        </w:rPr>
        <w:t>保护陆地生态</w:t>
      </w:r>
      <w:r w:rsidR="008941C9" w:rsidRPr="00744629">
        <w:rPr>
          <w:rFonts w:ascii="SimSun" w:eastAsia="SimSun" w:hAnsi="SimSun" w:hint="eastAsia"/>
          <w:sz w:val="24"/>
          <w:szCs w:val="24"/>
          <w:lang w:val="zh-CN"/>
        </w:rPr>
        <w:t>）</w:t>
      </w:r>
      <w:r w:rsidRPr="00744629">
        <w:rPr>
          <w:rFonts w:ascii="SimSun" w:eastAsia="SimSun" w:hAnsi="SimSun"/>
          <w:sz w:val="24"/>
          <w:szCs w:val="24"/>
          <w:lang w:val="zh-CN"/>
        </w:rPr>
        <w:t>的贡献，但对其他可持续发展目标的贡献</w:t>
      </w:r>
      <w:r w:rsidR="00CC1D0E" w:rsidRPr="00744629">
        <w:rPr>
          <w:rFonts w:ascii="SimSun" w:eastAsia="SimSun" w:hAnsi="SimSun" w:hint="eastAsia"/>
          <w:sz w:val="24"/>
          <w:szCs w:val="24"/>
          <w:lang w:val="zh-CN"/>
        </w:rPr>
        <w:t>的</w:t>
      </w:r>
      <w:r w:rsidRPr="00744629">
        <w:rPr>
          <w:rFonts w:ascii="SimSun" w:eastAsia="SimSun" w:hAnsi="SimSun"/>
          <w:sz w:val="24"/>
          <w:szCs w:val="24"/>
          <w:lang w:val="zh-CN"/>
        </w:rPr>
        <w:t>潜力</w:t>
      </w:r>
      <w:r w:rsidR="00CC1D0E" w:rsidRPr="00744629">
        <w:rPr>
          <w:rFonts w:ascii="SimSun" w:eastAsia="SimSun" w:hAnsi="SimSun" w:hint="eastAsia"/>
          <w:sz w:val="24"/>
          <w:szCs w:val="24"/>
          <w:lang w:val="zh-CN"/>
        </w:rPr>
        <w:t>尚待开发</w:t>
      </w:r>
      <w:r w:rsidR="008941C9" w:rsidRPr="00744629">
        <w:rPr>
          <w:rFonts w:ascii="SimSun" w:eastAsia="SimSun" w:hAnsi="SimSun" w:hint="eastAsia"/>
          <w:sz w:val="24"/>
          <w:szCs w:val="24"/>
          <w:lang w:val="zh-CN"/>
        </w:rPr>
        <w:t>（</w:t>
      </w:r>
      <w:r w:rsidRPr="00744629">
        <w:rPr>
          <w:rFonts w:ascii="SimSun" w:eastAsia="SimSun" w:hAnsi="SimSun"/>
          <w:sz w:val="24"/>
          <w:szCs w:val="24"/>
          <w:lang w:val="zh-CN"/>
        </w:rPr>
        <w:t>摘要图</w:t>
      </w:r>
      <w:r w:rsidRPr="00744629">
        <w:rPr>
          <w:rFonts w:eastAsia="SimSun"/>
          <w:sz w:val="24"/>
          <w:szCs w:val="24"/>
          <w:lang w:val="zh-CN"/>
        </w:rPr>
        <w:t>2</w:t>
      </w:r>
      <w:r w:rsidR="00F4431F" w:rsidRPr="00744629">
        <w:rPr>
          <w:rFonts w:ascii="SimSun" w:eastAsia="SimSun" w:hAnsi="SimSun" w:cs="SimSun" w:hint="eastAsia"/>
          <w:sz w:val="24"/>
          <w:szCs w:val="24"/>
          <w:lang w:val="zh-CN"/>
        </w:rPr>
        <w:t>）</w:t>
      </w:r>
      <w:r w:rsidRPr="00744629">
        <w:rPr>
          <w:rFonts w:ascii="KaiTi" w:eastAsia="KaiTi" w:hAnsi="KaiTi" w:cs="SimSun"/>
          <w:sz w:val="24"/>
          <w:szCs w:val="24"/>
          <w:lang w:val="zh-CN"/>
        </w:rPr>
        <w:t>(成立但不充分)</w:t>
      </w:r>
      <w:r w:rsidRPr="00744629">
        <w:rPr>
          <w:rFonts w:ascii="SimSun" w:eastAsia="SimSun" w:hAnsi="SimSun"/>
          <w:sz w:val="24"/>
          <w:szCs w:val="24"/>
          <w:lang w:val="zh-CN"/>
        </w:rPr>
        <w:t xml:space="preserve"> </w:t>
      </w:r>
      <w:r w:rsidRPr="00744629">
        <w:rPr>
          <w:rFonts w:eastAsia="SimSun"/>
          <w:sz w:val="24"/>
          <w:szCs w:val="24"/>
          <w:lang w:val="zh-CN"/>
        </w:rPr>
        <w:t>{1.6}</w:t>
      </w:r>
      <w:r w:rsidRPr="00744629">
        <w:rPr>
          <w:rFonts w:ascii="SimSun" w:eastAsia="SimSun" w:hAnsi="SimSun"/>
          <w:sz w:val="24"/>
          <w:szCs w:val="24"/>
          <w:lang w:val="zh-CN"/>
        </w:rPr>
        <w:t>。进一步关注可持续利用野生物种如何支持良好生活质量以造福人类和地球</w:t>
      </w:r>
      <w:r w:rsidR="00CC1D0E" w:rsidRPr="00744629">
        <w:rPr>
          <w:rFonts w:ascii="SimSun" w:eastAsia="SimSun" w:hAnsi="SimSun" w:hint="eastAsia"/>
          <w:sz w:val="24"/>
          <w:szCs w:val="24"/>
          <w:lang w:val="zh-CN"/>
        </w:rPr>
        <w:t>的问题</w:t>
      </w:r>
      <w:r w:rsidRPr="00744629">
        <w:rPr>
          <w:rFonts w:ascii="SimSun" w:eastAsia="SimSun" w:hAnsi="SimSun"/>
          <w:sz w:val="24"/>
          <w:szCs w:val="24"/>
          <w:lang w:val="zh-CN"/>
        </w:rPr>
        <w:t>，将有助于实现这些全球目标</w:t>
      </w:r>
      <w:r w:rsidR="008941C9" w:rsidRPr="00744629">
        <w:rPr>
          <w:rFonts w:ascii="KaiTi" w:eastAsia="KaiTi" w:hAnsi="KaiTi" w:cs="SimSun" w:hint="eastAsia"/>
          <w:sz w:val="24"/>
          <w:szCs w:val="24"/>
          <w:lang w:val="zh-CN"/>
        </w:rPr>
        <w:t>（</w:t>
      </w:r>
      <w:r w:rsidRPr="00744629">
        <w:rPr>
          <w:rFonts w:ascii="KaiTi" w:eastAsia="KaiTi" w:hAnsi="KaiTi" w:cs="SimSun"/>
          <w:sz w:val="24"/>
          <w:szCs w:val="24"/>
          <w:lang w:val="zh-CN"/>
        </w:rPr>
        <w:t>充分成立</w:t>
      </w:r>
      <w:r w:rsidR="008941C9" w:rsidRPr="00744629">
        <w:rPr>
          <w:rFonts w:ascii="KaiTi" w:eastAsia="KaiTi" w:hAnsi="KaiTi" w:cs="SimSun" w:hint="eastAsia"/>
          <w:sz w:val="24"/>
          <w:szCs w:val="24"/>
          <w:lang w:val="zh-CN"/>
        </w:rPr>
        <w:t>）</w:t>
      </w:r>
      <w:r w:rsidRPr="00744629">
        <w:rPr>
          <w:rFonts w:eastAsia="SimSun"/>
          <w:sz w:val="24"/>
          <w:szCs w:val="24"/>
          <w:lang w:val="zh-CN"/>
        </w:rPr>
        <w:t>{1.6</w:t>
      </w:r>
      <w:r w:rsidRPr="00744629">
        <w:rPr>
          <w:rFonts w:eastAsia="SimSun"/>
          <w:sz w:val="24"/>
          <w:szCs w:val="24"/>
          <w:lang w:val="zh-CN"/>
        </w:rPr>
        <w:t>，</w:t>
      </w:r>
      <w:r w:rsidRPr="00744629">
        <w:rPr>
          <w:rFonts w:eastAsia="SimSun"/>
          <w:sz w:val="24"/>
          <w:szCs w:val="24"/>
          <w:lang w:val="zh-CN"/>
        </w:rPr>
        <w:t>2.2.10}</w:t>
      </w:r>
      <w:r w:rsidRPr="00744629">
        <w:rPr>
          <w:rFonts w:ascii="SimSun" w:eastAsia="SimSun" w:hAnsi="SimSun"/>
          <w:sz w:val="24"/>
          <w:szCs w:val="24"/>
          <w:lang w:val="zh-CN"/>
        </w:rPr>
        <w:t>。</w:t>
      </w:r>
    </w:p>
    <w:p w14:paraId="24B0CB94" w14:textId="6ED07614" w:rsidR="008C7F94" w:rsidRPr="00E46594" w:rsidRDefault="008C7F94" w:rsidP="00C0308C">
      <w:pPr>
        <w:snapToGrid w:val="0"/>
        <w:spacing w:after="240" w:line="240" w:lineRule="auto"/>
        <w:ind w:left="720"/>
        <w:rPr>
          <w:rFonts w:ascii="SimSun" w:eastAsia="SimSun" w:hAnsi="SimSun"/>
          <w:sz w:val="24"/>
          <w:szCs w:val="24"/>
          <w:lang w:val="zh-CN"/>
        </w:rPr>
      </w:pPr>
      <w:r>
        <w:rPr>
          <w:noProof/>
        </w:rPr>
        <w:drawing>
          <wp:inline distT="0" distB="0" distL="0" distR="0" wp14:anchorId="39E92232" wp14:editId="65AE4F5C">
            <wp:extent cx="5760085" cy="4500245"/>
            <wp:effectExtent l="0" t="0" r="0" b="0"/>
            <wp:docPr id="6" name="Picture 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aphical user interfac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4500245"/>
                    </a:xfrm>
                    <a:prstGeom prst="rect">
                      <a:avLst/>
                    </a:prstGeom>
                    <a:noFill/>
                    <a:ln>
                      <a:noFill/>
                    </a:ln>
                  </pic:spPr>
                </pic:pic>
              </a:graphicData>
            </a:graphic>
          </wp:inline>
        </w:drawing>
      </w:r>
    </w:p>
    <w:p w14:paraId="57150B82" w14:textId="10463880" w:rsidR="002001C2" w:rsidRPr="00E46594" w:rsidRDefault="00AE727D" w:rsidP="00744629">
      <w:pPr>
        <w:pStyle w:val="ASpacer"/>
        <w:spacing w:before="60" w:after="60"/>
        <w:jc w:val="both"/>
        <w:rPr>
          <w:rFonts w:ascii="SimSun" w:eastAsia="SimSun" w:hAnsi="SimSun" w:cs="SimSun"/>
          <w:sz w:val="20"/>
          <w:lang w:val="zh-CN" w:eastAsia="zh-CN"/>
        </w:rPr>
      </w:pPr>
      <w:r w:rsidRPr="00E46594">
        <w:rPr>
          <w:rFonts w:eastAsia="SimHei" w:hint="eastAsia"/>
          <w:b/>
          <w:bCs/>
          <w:sz w:val="20"/>
          <w:lang w:val="zh-CN" w:eastAsia="zh-CN"/>
        </w:rPr>
        <w:t>摘要图</w:t>
      </w:r>
      <w:r w:rsidRPr="00E46594">
        <w:rPr>
          <w:rFonts w:eastAsia="SimHei"/>
          <w:b/>
          <w:bCs/>
          <w:sz w:val="20"/>
          <w:lang w:val="zh-CN" w:eastAsia="zh-CN"/>
        </w:rPr>
        <w:t xml:space="preserve"> 2</w:t>
      </w:r>
      <w:r w:rsidR="00C47161" w:rsidRPr="00E46594">
        <w:rPr>
          <w:rFonts w:eastAsia="SimHei" w:hint="eastAsia"/>
          <w:b/>
          <w:bCs/>
          <w:sz w:val="20"/>
          <w:lang w:val="zh-CN" w:eastAsia="zh-CN"/>
        </w:rPr>
        <w:t>.</w:t>
      </w:r>
      <w:r w:rsidR="00C47161" w:rsidRPr="00E46594">
        <w:rPr>
          <w:rFonts w:eastAsia="SimHei"/>
          <w:b/>
          <w:bCs/>
          <w:sz w:val="20"/>
          <w:lang w:val="zh-CN" w:eastAsia="zh-CN"/>
        </w:rPr>
        <w:t xml:space="preserve"> </w:t>
      </w:r>
      <w:r w:rsidRPr="00E46594">
        <w:rPr>
          <w:rFonts w:ascii="SimHei" w:eastAsia="SimHei" w:hAnsi="SimHei" w:cs="SimSun" w:hint="eastAsia"/>
          <w:b/>
          <w:bCs/>
          <w:sz w:val="20"/>
          <w:lang w:val="zh-CN" w:eastAsia="zh-CN"/>
        </w:rPr>
        <w:t>可持续利用野生物种具有协助实现可持续发展目标的许多具体目标的潜力，但这一潜力未得到承认</w:t>
      </w:r>
      <w:r w:rsidRPr="00E46594">
        <w:rPr>
          <w:rFonts w:ascii="SimSun" w:eastAsia="SimSun" w:hAnsi="SimSun" w:cs="SimSun" w:hint="eastAsia"/>
          <w:sz w:val="20"/>
          <w:lang w:val="zh-CN" w:eastAsia="zh-CN"/>
        </w:rPr>
        <w:t>。本图表明，将可持续利用野生物种列入实现可持续发展目标的战略的潜力尚未得到开发。根据每个目标下的</w:t>
      </w:r>
      <w:r w:rsidRPr="00E46594">
        <w:rPr>
          <w:rFonts w:ascii="SimSun" w:eastAsia="SimSun" w:hAnsi="SimSun" w:cs="SimSun" w:hint="eastAsia"/>
          <w:sz w:val="20"/>
          <w:lang w:val="zh-CN" w:eastAsia="zh-CN"/>
        </w:rPr>
        <w:lastRenderedPageBreak/>
        <w:t>用语“成果具体目标</w:t>
      </w:r>
      <w:r w:rsidR="00F55D34" w:rsidRPr="00E46594">
        <w:rPr>
          <w:rFonts w:eastAsia="SimSun" w:hint="eastAsia"/>
          <w:sz w:val="20"/>
          <w:lang w:val="zh-CN" w:eastAsia="zh-CN"/>
        </w:rPr>
        <w:t>”</w:t>
      </w:r>
      <w:r w:rsidR="00492469">
        <w:rPr>
          <w:rFonts w:eastAsia="SimSun" w:hint="eastAsia"/>
          <w:sz w:val="20"/>
          <w:lang w:val="zh-CN" w:eastAsia="zh-CN"/>
        </w:rPr>
        <w:t>（</w:t>
      </w:r>
      <w:r w:rsidRPr="00E46594">
        <w:rPr>
          <w:rFonts w:eastAsia="SimSun"/>
          <w:sz w:val="20"/>
          <w:lang w:val="zh-CN" w:eastAsia="zh-CN"/>
        </w:rPr>
        <w:t>n=x</w:t>
      </w:r>
      <w:r w:rsidR="00492469">
        <w:rPr>
          <w:rFonts w:eastAsia="SimSun" w:hint="eastAsia"/>
          <w:sz w:val="20"/>
          <w:lang w:val="zh-CN" w:eastAsia="zh-CN"/>
        </w:rPr>
        <w:t>）</w:t>
      </w:r>
      <w:r w:rsidRPr="00E46594">
        <w:rPr>
          <w:rFonts w:ascii="SimSun" w:eastAsia="SimSun" w:hAnsi="SimSun" w:cs="SimSun" w:hint="eastAsia"/>
          <w:sz w:val="20"/>
          <w:lang w:val="zh-CN" w:eastAsia="zh-CN"/>
        </w:rPr>
        <w:t>和《野生物种可持续利用专题评估》</w:t>
      </w:r>
      <w:r w:rsidR="00471766" w:rsidRPr="00E46594">
        <w:rPr>
          <w:rStyle w:val="FootnoteReference"/>
          <w:rFonts w:cs="SimSun"/>
          <w:spacing w:val="0"/>
          <w:w w:val="100"/>
          <w:position w:val="0"/>
          <w:lang w:val="zh-CN" w:eastAsia="zh-CN"/>
        </w:rPr>
        <w:footnoteReference w:id="6"/>
      </w:r>
      <w:r w:rsidR="00E32F5E">
        <w:rPr>
          <w:rFonts w:ascii="SimSun" w:eastAsia="SimSun" w:hAnsi="SimSun" w:cs="SimSun" w:hint="eastAsia"/>
          <w:sz w:val="20"/>
          <w:lang w:val="zh-CN" w:eastAsia="zh-CN"/>
        </w:rPr>
        <w:t xml:space="preserve"> </w:t>
      </w:r>
      <w:r w:rsidRPr="00E46594">
        <w:rPr>
          <w:rFonts w:ascii="SimSun" w:eastAsia="SimSun" w:hAnsi="SimSun" w:cs="SimSun" w:hint="eastAsia"/>
          <w:sz w:val="20"/>
          <w:lang w:val="zh-CN" w:eastAsia="zh-CN"/>
        </w:rPr>
        <w:t>记载的证据，评估</w:t>
      </w:r>
      <w:r w:rsidR="00C9258F" w:rsidRPr="00E46594">
        <w:rPr>
          <w:rFonts w:ascii="SimSun" w:eastAsia="SimSun" w:hAnsi="SimSun" w:cs="SimSun" w:hint="eastAsia"/>
          <w:sz w:val="20"/>
          <w:lang w:val="zh-CN" w:eastAsia="zh-CN"/>
        </w:rPr>
        <w:t>了</w:t>
      </w:r>
      <w:r w:rsidRPr="00E46594">
        <w:rPr>
          <w:rFonts w:ascii="SimSun" w:eastAsia="SimSun" w:hAnsi="SimSun" w:cs="SimSun" w:hint="eastAsia"/>
          <w:sz w:val="20"/>
          <w:lang w:val="zh-CN" w:eastAsia="zh-CN"/>
        </w:rPr>
        <w:t>可持续利用野生物种对实现每个目标的潜在贡献。图中的百分比是指可持续利用野生物种所涉及具体目标的数目，这些具体目标或是“已得到考虑”</w:t>
      </w:r>
      <w:r w:rsidR="00677822" w:rsidRPr="00E46594">
        <w:rPr>
          <w:rFonts w:ascii="SimSun" w:eastAsia="SimSun" w:hAnsi="SimSun" w:cs="SimSun" w:hint="eastAsia"/>
          <w:sz w:val="20"/>
          <w:lang w:val="zh-CN" w:eastAsia="zh-CN"/>
        </w:rPr>
        <w:t>（</w:t>
      </w:r>
      <w:r w:rsidRPr="00E46594">
        <w:rPr>
          <w:rFonts w:ascii="SimSun" w:eastAsia="SimSun" w:hAnsi="SimSun" w:cs="SimSun" w:hint="eastAsia"/>
          <w:sz w:val="20"/>
          <w:lang w:val="zh-CN" w:eastAsia="zh-CN"/>
        </w:rPr>
        <w:t>灰色横条</w:t>
      </w:r>
      <w:r w:rsidR="00677822" w:rsidRPr="00E46594">
        <w:rPr>
          <w:rFonts w:ascii="SimSun" w:eastAsia="SimSun" w:hAnsi="SimSun" w:cs="SimSun" w:hint="eastAsia"/>
          <w:sz w:val="20"/>
          <w:lang w:val="zh-CN" w:eastAsia="zh-CN"/>
        </w:rPr>
        <w:t>）</w:t>
      </w:r>
      <w:r w:rsidRPr="00E46594">
        <w:rPr>
          <w:rFonts w:ascii="SimSun" w:eastAsia="SimSun" w:hAnsi="SimSun" w:cs="SimSun" w:hint="eastAsia"/>
          <w:sz w:val="20"/>
          <w:lang w:val="zh-CN" w:eastAsia="zh-CN"/>
        </w:rPr>
        <w:t>，或是与实现每个目标有“潜在相关性”</w:t>
      </w:r>
      <w:r w:rsidR="00677822" w:rsidRPr="00E46594">
        <w:rPr>
          <w:rFonts w:ascii="SimSun" w:eastAsia="SimSun" w:hAnsi="SimSun" w:cs="SimSun" w:hint="eastAsia"/>
          <w:sz w:val="20"/>
          <w:lang w:val="zh-CN" w:eastAsia="zh-CN"/>
        </w:rPr>
        <w:t>（</w:t>
      </w:r>
      <w:r w:rsidRPr="00E46594">
        <w:rPr>
          <w:rFonts w:ascii="SimSun" w:eastAsia="SimSun" w:hAnsi="SimSun" w:cs="SimSun" w:hint="eastAsia"/>
          <w:sz w:val="20"/>
          <w:lang w:val="zh-CN" w:eastAsia="zh-CN"/>
        </w:rPr>
        <w:t>绿色横条</w:t>
      </w:r>
      <w:r w:rsidR="00677822" w:rsidRPr="00E46594">
        <w:rPr>
          <w:rFonts w:ascii="SimSun" w:eastAsia="SimSun" w:hAnsi="SimSun" w:cs="SimSun" w:hint="eastAsia"/>
          <w:sz w:val="20"/>
          <w:lang w:val="zh-CN" w:eastAsia="zh-CN"/>
        </w:rPr>
        <w:t>）</w:t>
      </w:r>
      <w:r w:rsidRPr="00E46594">
        <w:rPr>
          <w:rFonts w:ascii="SimSun" w:eastAsia="SimSun" w:hAnsi="SimSun" w:cs="SimSun" w:hint="eastAsia"/>
          <w:sz w:val="20"/>
          <w:lang w:val="zh-CN" w:eastAsia="zh-CN"/>
        </w:rPr>
        <w:t>或“无相关性”</w:t>
      </w:r>
      <w:r w:rsidR="00677822" w:rsidRPr="00E46594">
        <w:rPr>
          <w:rFonts w:ascii="SimSun" w:eastAsia="SimSun" w:hAnsi="SimSun" w:cs="SimSun" w:hint="eastAsia"/>
          <w:sz w:val="20"/>
          <w:lang w:val="zh-CN" w:eastAsia="zh-CN"/>
        </w:rPr>
        <w:t>（</w:t>
      </w:r>
      <w:r w:rsidRPr="00E46594">
        <w:rPr>
          <w:rFonts w:ascii="SimSun" w:eastAsia="SimSun" w:hAnsi="SimSun" w:cs="SimSun" w:hint="eastAsia"/>
          <w:sz w:val="20"/>
          <w:lang w:val="zh-CN" w:eastAsia="zh-CN"/>
        </w:rPr>
        <w:t>白色横条</w:t>
      </w:r>
      <w:r w:rsidR="00677822" w:rsidRPr="00E46594">
        <w:rPr>
          <w:rFonts w:ascii="SimSun" w:eastAsia="SimSun" w:hAnsi="SimSun" w:cs="SimSun" w:hint="eastAsia"/>
          <w:sz w:val="20"/>
          <w:lang w:val="zh-CN" w:eastAsia="zh-CN"/>
        </w:rPr>
        <w:t>）</w:t>
      </w:r>
      <w:r w:rsidRPr="00E46594">
        <w:rPr>
          <w:rFonts w:ascii="SimSun" w:eastAsia="SimSun" w:hAnsi="SimSun" w:cs="SimSun" w:hint="eastAsia"/>
          <w:sz w:val="20"/>
          <w:lang w:val="zh-CN" w:eastAsia="zh-CN"/>
        </w:rPr>
        <w:t>。第</w:t>
      </w:r>
      <w:r w:rsidRPr="00E46594">
        <w:rPr>
          <w:rFonts w:eastAsia="SimSun"/>
          <w:sz w:val="20"/>
          <w:lang w:val="zh-CN" w:eastAsia="zh-CN"/>
        </w:rPr>
        <w:t>1</w:t>
      </w:r>
      <w:r w:rsidRPr="00E46594">
        <w:rPr>
          <w:rFonts w:ascii="SimSun" w:eastAsia="SimSun" w:hAnsi="SimSun" w:cs="SimSun" w:hint="eastAsia"/>
          <w:sz w:val="20"/>
          <w:lang w:val="zh-CN" w:eastAsia="zh-CN"/>
        </w:rPr>
        <w:t>章提供了用于评估每个可持续发展目标的辅助信息和详细说明</w:t>
      </w:r>
      <w:r w:rsidRPr="00E46594">
        <w:rPr>
          <w:rFonts w:eastAsia="SimSun"/>
          <w:sz w:val="20"/>
          <w:lang w:val="zh-CN" w:eastAsia="zh-CN"/>
        </w:rPr>
        <w:t>{1.6}</w:t>
      </w:r>
      <w:r w:rsidRPr="00E46594">
        <w:rPr>
          <w:rFonts w:ascii="SimSun" w:eastAsia="SimSun" w:hAnsi="SimSun" w:cs="SimSun" w:hint="eastAsia"/>
          <w:sz w:val="20"/>
          <w:lang w:val="zh-CN" w:eastAsia="zh-CN"/>
        </w:rPr>
        <w:t>。</w:t>
      </w:r>
      <w:r w:rsidRPr="0001538F">
        <w:rPr>
          <w:rFonts w:ascii="SimSun" w:eastAsia="SimSun" w:hAnsi="SimSun" w:cs="SimSun" w:hint="eastAsia"/>
          <w:color w:val="000000" w:themeColor="text1"/>
          <w:sz w:val="20"/>
          <w:lang w:val="zh-CN" w:eastAsia="zh-CN"/>
        </w:rPr>
        <w:t>本图的数据管理报告可</w:t>
      </w:r>
      <w:r w:rsidR="00D65C33" w:rsidRPr="0001538F">
        <w:rPr>
          <w:rFonts w:ascii="SimSun" w:eastAsia="SimSun" w:hAnsi="SimSun" w:cs="SimSun" w:hint="eastAsia"/>
          <w:color w:val="000000" w:themeColor="text1"/>
          <w:sz w:val="20"/>
          <w:lang w:val="zh-CN" w:eastAsia="zh-CN"/>
        </w:rPr>
        <w:t>查</w:t>
      </w:r>
      <w:r w:rsidRPr="0001538F">
        <w:rPr>
          <w:rFonts w:ascii="SimSun" w:eastAsia="SimSun" w:hAnsi="SimSun" w:cs="SimSun" w:hint="eastAsia"/>
          <w:color w:val="000000" w:themeColor="text1"/>
          <w:sz w:val="20"/>
          <w:lang w:val="zh-CN" w:eastAsia="zh-CN"/>
        </w:rPr>
        <w:t>阅</w:t>
      </w:r>
      <w:r w:rsidRPr="0001538F">
        <w:rPr>
          <w:rFonts w:ascii="SimSun" w:eastAsia="SimSun" w:hAnsi="SimSun" w:cs="SimSun"/>
          <w:color w:val="000000" w:themeColor="text1"/>
          <w:sz w:val="20"/>
          <w:lang w:val="zh-CN" w:eastAsia="zh-CN"/>
        </w:rPr>
        <w:t xml:space="preserve"> </w:t>
      </w:r>
      <w:hyperlink r:id="rId30" w:history="1">
        <w:r w:rsidRPr="0001538F">
          <w:rPr>
            <w:rStyle w:val="Hyperlink"/>
            <w:rFonts w:eastAsia="SimSun"/>
            <w:color w:val="000000" w:themeColor="text1"/>
            <w:u w:val="none"/>
            <w:lang w:val="zh-CN" w:eastAsia="zh-CN"/>
          </w:rPr>
          <w:t>https://doi.org/10.5281/zenodo.6036274</w:t>
        </w:r>
      </w:hyperlink>
      <w:r w:rsidR="000065BF" w:rsidRPr="00E46594">
        <w:rPr>
          <w:rFonts w:ascii="SimSun" w:eastAsia="SimSun" w:hAnsi="SimSun" w:cs="SimSun" w:hint="eastAsia"/>
          <w:sz w:val="20"/>
          <w:lang w:val="zh-CN" w:eastAsia="zh-CN"/>
        </w:rPr>
        <w:t>。</w:t>
      </w:r>
    </w:p>
    <w:p w14:paraId="15D3C5B9" w14:textId="21B9CFBB" w:rsidR="000065BF" w:rsidRPr="00E46594" w:rsidRDefault="00F04CA1" w:rsidP="00744629">
      <w:pPr>
        <w:shd w:val="clear" w:color="auto" w:fill="C5E0B3"/>
        <w:spacing w:before="240" w:after="240" w:line="240" w:lineRule="auto"/>
        <w:rPr>
          <w:rFonts w:ascii="SimHei" w:eastAsia="SimHei" w:hAnsi="SimHei"/>
          <w:b/>
          <w:bCs/>
          <w:sz w:val="28"/>
          <w:szCs w:val="28"/>
          <w:lang w:val="zh-CN"/>
        </w:rPr>
      </w:pPr>
      <w:r w:rsidRPr="00E46594">
        <w:rPr>
          <w:rFonts w:eastAsia="SimHei"/>
          <w:b/>
          <w:bCs/>
          <w:sz w:val="28"/>
          <w:szCs w:val="28"/>
          <w:lang w:val="zh-CN"/>
        </w:rPr>
        <w:t>A.2</w:t>
      </w:r>
      <w:r w:rsidRPr="00E46594">
        <w:rPr>
          <w:rFonts w:ascii="SimHei" w:eastAsia="SimHei" w:hAnsi="SimHei"/>
          <w:b/>
          <w:bCs/>
          <w:sz w:val="28"/>
          <w:szCs w:val="28"/>
          <w:lang w:val="zh-CN"/>
        </w:rPr>
        <w:t>. 野生物种</w:t>
      </w:r>
      <w:r w:rsidR="00CD3A30" w:rsidRPr="00E46594">
        <w:rPr>
          <w:rFonts w:ascii="SimHei" w:eastAsia="SimHei" w:hAnsi="SimHei" w:hint="eastAsia"/>
          <w:b/>
          <w:bCs/>
          <w:sz w:val="28"/>
          <w:szCs w:val="28"/>
          <w:lang w:val="zh-CN"/>
        </w:rPr>
        <w:t>的</w:t>
      </w:r>
      <w:r w:rsidRPr="00E46594">
        <w:rPr>
          <w:rFonts w:ascii="SimHei" w:eastAsia="SimHei" w:hAnsi="SimHei"/>
          <w:b/>
          <w:bCs/>
          <w:sz w:val="28"/>
          <w:szCs w:val="28"/>
          <w:lang w:val="zh-CN"/>
        </w:rPr>
        <w:t>可持续利用对许多土著人民和地方社区的身份和</w:t>
      </w:r>
      <w:r w:rsidR="00CD3A30" w:rsidRPr="00E46594">
        <w:rPr>
          <w:rFonts w:ascii="SimHei" w:eastAsia="SimHei" w:hAnsi="SimHei" w:hint="eastAsia"/>
          <w:b/>
          <w:bCs/>
          <w:sz w:val="28"/>
          <w:szCs w:val="28"/>
          <w:lang w:val="zh-CN"/>
        </w:rPr>
        <w:t>生存</w:t>
      </w:r>
      <w:r w:rsidRPr="00E46594">
        <w:rPr>
          <w:rFonts w:ascii="SimHei" w:eastAsia="SimHei" w:hAnsi="SimHei"/>
          <w:b/>
          <w:bCs/>
          <w:sz w:val="28"/>
          <w:szCs w:val="28"/>
          <w:lang w:val="zh-CN"/>
        </w:rPr>
        <w:t>至关重要。</w:t>
      </w:r>
    </w:p>
    <w:p w14:paraId="78550792" w14:textId="7062F938" w:rsidR="000065BF" w:rsidRPr="00744629" w:rsidRDefault="000065BF" w:rsidP="00744629">
      <w:pPr>
        <w:spacing w:after="240" w:line="240" w:lineRule="auto"/>
        <w:ind w:left="618"/>
        <w:rPr>
          <w:rFonts w:eastAsiaTheme="minorEastAsia"/>
          <w:sz w:val="24"/>
          <w:szCs w:val="24"/>
          <w:lang w:val="zh-CN"/>
        </w:rPr>
      </w:pPr>
      <w:r w:rsidRPr="00744629">
        <w:rPr>
          <w:rFonts w:eastAsia="SimHei"/>
          <w:b/>
          <w:bCs/>
          <w:sz w:val="24"/>
          <w:szCs w:val="24"/>
          <w:lang w:val="zh-CN"/>
        </w:rPr>
        <w:t>(A.2.1)</w:t>
      </w:r>
      <w:r w:rsidRPr="00744629">
        <w:rPr>
          <w:rFonts w:ascii="SimHei" w:eastAsia="SimHei" w:hAnsi="SimHei"/>
          <w:b/>
          <w:bCs/>
          <w:sz w:val="24"/>
          <w:szCs w:val="24"/>
          <w:lang w:val="zh-CN"/>
        </w:rPr>
        <w:t xml:space="preserve"> 野生物种在保障许多土著人民和地方社区的福祉方面发挥重要作用。失去可持续利用野生物种的机会将威胁土著人民和地方社区的生存</w:t>
      </w:r>
      <w:r w:rsidRPr="00744629">
        <w:rPr>
          <w:rFonts w:ascii="KaiTi" w:eastAsia="KaiTi" w:hAnsi="KaiTi"/>
          <w:b/>
          <w:bCs/>
          <w:sz w:val="24"/>
          <w:szCs w:val="24"/>
          <w:lang w:val="zh-CN"/>
        </w:rPr>
        <w:t>（充分成立）</w:t>
      </w:r>
      <w:r w:rsidRPr="00744629">
        <w:rPr>
          <w:rFonts w:eastAsia="SimHei"/>
          <w:b/>
          <w:bCs/>
          <w:sz w:val="24"/>
          <w:szCs w:val="24"/>
          <w:lang w:val="zh-CN"/>
        </w:rPr>
        <w:t>{1.4, 2.2.4, 3.3.1.4, 3.3.2., 3.3.3, 3.3.4.3.1, 4.2, 6.5, 6.6}</w:t>
      </w:r>
      <w:r w:rsidRPr="00744629">
        <w:rPr>
          <w:rFonts w:ascii="SimSun" w:eastAsia="SimSun" w:hAnsi="SimSun"/>
          <w:sz w:val="24"/>
          <w:szCs w:val="24"/>
          <w:lang w:val="zh-CN"/>
        </w:rPr>
        <w:t>。野生物种的利用对许多土著人民和地方社区的身份、文化表达和生计至关重要（摘要图</w:t>
      </w:r>
      <w:r w:rsidRPr="00744629">
        <w:rPr>
          <w:rFonts w:eastAsia="SimSun"/>
          <w:sz w:val="24"/>
          <w:szCs w:val="24"/>
          <w:lang w:val="zh-CN"/>
        </w:rPr>
        <w:t>3</w:t>
      </w:r>
      <w:r w:rsidRPr="00744629">
        <w:rPr>
          <w:rFonts w:ascii="SimSun" w:eastAsia="SimSun" w:hAnsi="SimSun"/>
          <w:sz w:val="24"/>
          <w:szCs w:val="24"/>
          <w:lang w:val="zh-CN"/>
        </w:rPr>
        <w:t>）。虽然所有被利用的野生物种都很重要，但有些物种是重要文化物种，具有特殊的意义（摘要插文</w:t>
      </w:r>
      <w:r w:rsidRPr="00744629">
        <w:rPr>
          <w:rFonts w:eastAsia="SimSun"/>
          <w:sz w:val="24"/>
          <w:szCs w:val="24"/>
          <w:lang w:val="zh-CN"/>
        </w:rPr>
        <w:t>1</w:t>
      </w:r>
      <w:r w:rsidRPr="00744629">
        <w:rPr>
          <w:rFonts w:ascii="SimSun" w:eastAsia="SimSun" w:hAnsi="SimSun"/>
          <w:sz w:val="24"/>
          <w:szCs w:val="24"/>
          <w:lang w:val="zh-CN"/>
        </w:rPr>
        <w:t>）。换言之，它们提供多</w:t>
      </w:r>
      <w:r w:rsidR="00F66B9D" w:rsidRPr="00744629">
        <w:rPr>
          <w:rFonts w:ascii="SimSun" w:eastAsia="SimSun" w:hAnsi="SimSun" w:hint="eastAsia"/>
          <w:sz w:val="24"/>
          <w:szCs w:val="24"/>
          <w:lang w:val="zh-CN"/>
        </w:rPr>
        <w:t>种</w:t>
      </w:r>
      <w:r w:rsidRPr="00744629">
        <w:rPr>
          <w:rFonts w:ascii="SimSun" w:eastAsia="SimSun" w:hAnsi="SimSun"/>
          <w:sz w:val="24"/>
          <w:szCs w:val="24"/>
          <w:lang w:val="zh-CN"/>
        </w:rPr>
        <w:t>惠益，是一个民族的物质和非物质文化遗产的关键要素。能够可持续地利用野生物种和延续相关的文化习俗对土著人民和当地社区的生存和繁荣至关重要</w:t>
      </w:r>
      <w:r w:rsidRPr="00744629">
        <w:rPr>
          <w:rFonts w:ascii="KaiTi" w:eastAsia="KaiTi" w:hAnsi="KaiTi" w:cs="SimSun"/>
          <w:sz w:val="24"/>
          <w:szCs w:val="24"/>
          <w:lang w:val="zh-CN"/>
        </w:rPr>
        <w:t>(充分成立)</w:t>
      </w:r>
      <w:r w:rsidRPr="00744629">
        <w:rPr>
          <w:rFonts w:ascii="SimSun" w:eastAsia="SimSun" w:hAnsi="SimSun"/>
          <w:sz w:val="24"/>
          <w:szCs w:val="24"/>
          <w:lang w:val="zh-CN"/>
        </w:rPr>
        <w:t xml:space="preserve"> </w:t>
      </w:r>
      <w:r w:rsidRPr="00744629">
        <w:rPr>
          <w:rFonts w:eastAsia="SimSun"/>
          <w:sz w:val="24"/>
          <w:szCs w:val="24"/>
          <w:lang w:val="zh-CN"/>
        </w:rPr>
        <w:t>{1.4, 2.2.4, 2.2.8, 3.2.1, 3.3.3, 3.3.4, 4.2.2.2.5, 4.2.3.4, 4.2.3.5, 4.2.2.6, 6.5.2}</w:t>
      </w:r>
      <w:r w:rsidRPr="00744629">
        <w:rPr>
          <w:sz w:val="24"/>
          <w:szCs w:val="24"/>
          <w:lang w:val="zh-CN"/>
        </w:rPr>
        <w:t>。</w:t>
      </w:r>
    </w:p>
    <w:tbl>
      <w:tblPr>
        <w:tblW w:w="9568"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568"/>
      </w:tblGrid>
      <w:tr w:rsidR="000065BF" w:rsidRPr="00E46594" w14:paraId="53E2DDF6" w14:textId="77777777" w:rsidTr="00961ED1">
        <w:trPr>
          <w:jc w:val="right"/>
        </w:trPr>
        <w:tc>
          <w:tcPr>
            <w:tcW w:w="9568" w:type="dxa"/>
          </w:tcPr>
          <w:p w14:paraId="7110632C" w14:textId="1EB87440" w:rsidR="000065BF" w:rsidRPr="00E46594" w:rsidRDefault="000065BF" w:rsidP="00744629">
            <w:pPr>
              <w:spacing w:after="240" w:line="240" w:lineRule="auto"/>
              <w:rPr>
                <w:rFonts w:ascii="SimHei" w:eastAsia="SimHei" w:hAnsi="SimHei"/>
                <w:b/>
                <w:bCs/>
                <w:sz w:val="24"/>
                <w:szCs w:val="24"/>
              </w:rPr>
            </w:pPr>
            <w:proofErr w:type="gramStart"/>
            <w:r w:rsidRPr="00E46594">
              <w:rPr>
                <w:rFonts w:ascii="SimHei" w:eastAsia="SimHei" w:hAnsi="SimHei"/>
                <w:b/>
                <w:bCs/>
                <w:sz w:val="24"/>
                <w:szCs w:val="24"/>
                <w:lang w:val="zh-CN"/>
              </w:rPr>
              <w:t>摘要插文</w:t>
            </w:r>
            <w:proofErr w:type="gramEnd"/>
            <w:r w:rsidRPr="00E46594">
              <w:rPr>
                <w:rFonts w:eastAsia="SimHei"/>
                <w:b/>
                <w:bCs/>
                <w:sz w:val="24"/>
                <w:szCs w:val="24"/>
                <w:lang w:val="zh-CN"/>
              </w:rPr>
              <w:t>1</w:t>
            </w:r>
            <w:r w:rsidR="00D842A6" w:rsidRPr="00E46594">
              <w:rPr>
                <w:rFonts w:ascii="SimHei" w:eastAsia="SimHei" w:hAnsi="SimHei" w:hint="eastAsia"/>
                <w:b/>
                <w:bCs/>
                <w:sz w:val="24"/>
                <w:szCs w:val="24"/>
                <w:lang w:val="zh-CN"/>
              </w:rPr>
              <w:t>.</w:t>
            </w:r>
            <w:r w:rsidRPr="00E46594">
              <w:rPr>
                <w:rFonts w:ascii="SimHei" w:eastAsia="SimHei" w:hAnsi="SimHei"/>
                <w:b/>
                <w:bCs/>
                <w:sz w:val="24"/>
                <w:szCs w:val="24"/>
                <w:lang w:val="zh-CN"/>
              </w:rPr>
              <w:t>关键文化物种：</w:t>
            </w:r>
            <w:r w:rsidR="0063786C" w:rsidRPr="0063786C">
              <w:rPr>
                <w:rFonts w:ascii="SimHei" w:eastAsia="SimHei" w:hAnsi="SimHei" w:hint="eastAsia"/>
                <w:b/>
                <w:bCs/>
                <w:sz w:val="24"/>
                <w:szCs w:val="24"/>
                <w:lang w:val="zh-CN"/>
              </w:rPr>
              <w:t>沼生</w:t>
            </w:r>
            <w:proofErr w:type="gramStart"/>
            <w:r w:rsidR="0063786C" w:rsidRPr="0063786C">
              <w:rPr>
                <w:rFonts w:ascii="SimHei" w:eastAsia="SimHei" w:hAnsi="SimHei" w:hint="eastAsia"/>
                <w:b/>
                <w:bCs/>
                <w:sz w:val="24"/>
                <w:szCs w:val="24"/>
                <w:lang w:val="zh-CN"/>
              </w:rPr>
              <w:t>菰</w:t>
            </w:r>
            <w:proofErr w:type="gramEnd"/>
          </w:p>
          <w:p w14:paraId="3080CD8F" w14:textId="4559809C" w:rsidR="00A73E3F" w:rsidRPr="00E46594" w:rsidRDefault="0063786C" w:rsidP="00744629">
            <w:pPr>
              <w:spacing w:after="240" w:line="240" w:lineRule="auto"/>
              <w:rPr>
                <w:rFonts w:ascii="SimSun" w:eastAsia="SimSun" w:hAnsi="SimSun" w:cs="SimSun"/>
                <w:sz w:val="24"/>
                <w:szCs w:val="24"/>
              </w:rPr>
            </w:pPr>
            <w:r w:rsidRPr="0063786C">
              <w:rPr>
                <w:rFonts w:ascii="SimSun" w:eastAsia="SimSun" w:hAnsi="SimSun" w:cs="SimSun" w:hint="eastAsia"/>
                <w:sz w:val="24"/>
                <w:szCs w:val="24"/>
              </w:rPr>
              <w:t>沼生</w:t>
            </w:r>
            <w:proofErr w:type="gramStart"/>
            <w:r w:rsidRPr="0063786C">
              <w:rPr>
                <w:rFonts w:ascii="SimSun" w:eastAsia="SimSun" w:hAnsi="SimSun" w:cs="SimSun" w:hint="eastAsia"/>
                <w:sz w:val="24"/>
                <w:szCs w:val="24"/>
              </w:rPr>
              <w:t>菰</w:t>
            </w:r>
            <w:proofErr w:type="gramEnd"/>
            <w:r w:rsidR="00D842A6" w:rsidRPr="00E46594">
              <w:rPr>
                <w:rFonts w:ascii="SimSun" w:eastAsia="SimSun" w:hAnsi="SimSun" w:cs="SimSun" w:hint="eastAsia"/>
                <w:sz w:val="24"/>
                <w:szCs w:val="24"/>
              </w:rPr>
              <w:t>（</w:t>
            </w:r>
            <w:r w:rsidR="00D842A6" w:rsidRPr="002B73B9">
              <w:rPr>
                <w:rFonts w:eastAsia="SimSun"/>
                <w:sz w:val="24"/>
                <w:szCs w:val="24"/>
              </w:rPr>
              <w:t>Zizania palustris L.</w:t>
            </w:r>
            <w:r w:rsidR="00D842A6" w:rsidRPr="00E46594">
              <w:rPr>
                <w:rFonts w:ascii="SimSun" w:eastAsia="SimSun" w:hAnsi="SimSun" w:cs="SimSun" w:hint="eastAsia"/>
                <w:sz w:val="24"/>
                <w:szCs w:val="24"/>
              </w:rPr>
              <w:t>）是一个关键文化物种，为北美洲大湖区的许多土著人民提供物质、精神和文化寄托。如果加工得当，这种水生谷物蛋白质和微量营养素含量很高，可以长时间储存，这种特性在冬季严寒和生长季节短的地区格外重要。从命名和传统就可以看出</w:t>
            </w:r>
            <w:r>
              <w:rPr>
                <w:rFonts w:ascii="SimSun" w:eastAsia="SimSun" w:hAnsi="SimSun" w:cs="SimSun" w:hint="eastAsia"/>
                <w:sz w:val="24"/>
                <w:szCs w:val="24"/>
              </w:rPr>
              <w:t>沼生</w:t>
            </w:r>
            <w:proofErr w:type="gramStart"/>
            <w:r>
              <w:rPr>
                <w:rFonts w:ascii="SimSun" w:eastAsia="SimSun" w:hAnsi="SimSun" w:cs="SimSun" w:hint="eastAsia"/>
                <w:sz w:val="24"/>
                <w:szCs w:val="24"/>
              </w:rPr>
              <w:t>菰</w:t>
            </w:r>
            <w:proofErr w:type="gramEnd"/>
            <w:r w:rsidR="00D842A6" w:rsidRPr="00E46594">
              <w:rPr>
                <w:rFonts w:ascii="SimSun" w:eastAsia="SimSun" w:hAnsi="SimSun" w:cs="SimSun" w:hint="eastAsia"/>
                <w:sz w:val="24"/>
                <w:szCs w:val="24"/>
              </w:rPr>
              <w:t>对有关地区土著人民身份的重要意义。（美利坚合众国）威斯康星州的梅诺米尼（</w:t>
            </w:r>
            <w:r w:rsidR="00D842A6" w:rsidRPr="00E46594">
              <w:rPr>
                <w:sz w:val="24"/>
                <w:szCs w:val="24"/>
              </w:rPr>
              <w:t>Menominee</w:t>
            </w:r>
            <w:r w:rsidR="00D842A6" w:rsidRPr="00E46594">
              <w:rPr>
                <w:rFonts w:ascii="SimSun" w:eastAsia="SimSun" w:hAnsi="SimSun" w:cs="SimSun" w:hint="eastAsia"/>
                <w:sz w:val="24"/>
                <w:szCs w:val="24"/>
              </w:rPr>
              <w:t>）印第安部落名称的含义是</w:t>
            </w:r>
            <w:r w:rsidR="00D842A6" w:rsidRPr="00E46594">
              <w:rPr>
                <w:rFonts w:ascii="SimSun" w:eastAsia="SimSun" w:hAnsi="SimSun"/>
                <w:sz w:val="24"/>
                <w:szCs w:val="24"/>
              </w:rPr>
              <w:t>“</w:t>
            </w:r>
            <w:r w:rsidRPr="0063786C">
              <w:rPr>
                <w:rFonts w:ascii="SimSun" w:eastAsia="SimSun" w:hAnsi="SimSun" w:cs="SimSun" w:hint="eastAsia"/>
                <w:sz w:val="24"/>
                <w:szCs w:val="24"/>
              </w:rPr>
              <w:t>沼生菰</w:t>
            </w:r>
            <w:r w:rsidR="00D842A6" w:rsidRPr="00E46594">
              <w:rPr>
                <w:rFonts w:ascii="SimSun" w:eastAsia="SimSun" w:hAnsi="SimSun" w:cs="SimSun" w:hint="eastAsia"/>
                <w:sz w:val="24"/>
                <w:szCs w:val="24"/>
              </w:rPr>
              <w:t>人</w:t>
            </w:r>
            <w:r w:rsidR="00D842A6" w:rsidRPr="00E46594">
              <w:rPr>
                <w:rFonts w:ascii="SimSun" w:eastAsia="SimSun" w:hAnsi="SimSun"/>
                <w:sz w:val="24"/>
                <w:szCs w:val="24"/>
              </w:rPr>
              <w:t>”</w:t>
            </w:r>
            <w:r w:rsidR="00D842A6" w:rsidRPr="00E46594">
              <w:rPr>
                <w:rFonts w:ascii="SimSun" w:eastAsia="SimSun" w:hAnsi="SimSun" w:cs="SimSun" w:hint="eastAsia"/>
                <w:sz w:val="24"/>
                <w:szCs w:val="24"/>
              </w:rPr>
              <w:t>。阿尼西纳比（</w:t>
            </w:r>
            <w:r w:rsidR="00D842A6" w:rsidRPr="00E46594">
              <w:rPr>
                <w:sz w:val="24"/>
                <w:szCs w:val="24"/>
              </w:rPr>
              <w:t>Anishinaabe</w:t>
            </w:r>
            <w:r w:rsidR="00D842A6" w:rsidRPr="00E46594">
              <w:rPr>
                <w:rFonts w:ascii="SimSun" w:eastAsia="SimSun" w:hAnsi="SimSun" w:cs="SimSun" w:hint="eastAsia"/>
                <w:sz w:val="24"/>
                <w:szCs w:val="24"/>
              </w:rPr>
              <w:t>）人从大西洋海岸和北美洲东北部出发迁徙时，口述传统让他们一直向西走，直到抵达</w:t>
            </w:r>
            <w:r w:rsidR="00D842A6" w:rsidRPr="00E46594">
              <w:rPr>
                <w:rFonts w:ascii="SimSun" w:eastAsia="SimSun" w:hAnsi="SimSun"/>
                <w:sz w:val="24"/>
                <w:szCs w:val="24"/>
              </w:rPr>
              <w:t>“</w:t>
            </w:r>
            <w:r w:rsidR="00D842A6" w:rsidRPr="00E46594">
              <w:rPr>
                <w:rFonts w:ascii="SimSun" w:eastAsia="SimSun" w:hAnsi="SimSun" w:cs="SimSun" w:hint="eastAsia"/>
                <w:sz w:val="24"/>
                <w:szCs w:val="24"/>
              </w:rPr>
              <w:t>食物长在水里的地方</w:t>
            </w:r>
            <w:r w:rsidR="00D842A6" w:rsidRPr="00E46594">
              <w:rPr>
                <w:rFonts w:ascii="SimSun" w:eastAsia="SimSun" w:hAnsi="SimSun"/>
                <w:sz w:val="24"/>
                <w:szCs w:val="24"/>
              </w:rPr>
              <w:t>”</w:t>
            </w:r>
            <w:r w:rsidR="00D842A6" w:rsidRPr="00E46594">
              <w:rPr>
                <w:rFonts w:ascii="SimSun" w:eastAsia="SimSun" w:hAnsi="SimSun" w:cs="SimSun" w:hint="eastAsia"/>
                <w:sz w:val="24"/>
                <w:szCs w:val="24"/>
              </w:rPr>
              <w:t>。</w:t>
            </w:r>
            <w:r>
              <w:rPr>
                <w:rFonts w:ascii="SimSun" w:eastAsia="SimSun" w:hAnsi="SimSun" w:cs="SimSun" w:hint="eastAsia"/>
                <w:sz w:val="24"/>
                <w:szCs w:val="24"/>
              </w:rPr>
              <w:t>沼生</w:t>
            </w:r>
            <w:proofErr w:type="gramStart"/>
            <w:r>
              <w:rPr>
                <w:rFonts w:ascii="SimSun" w:eastAsia="SimSun" w:hAnsi="SimSun" w:cs="SimSun" w:hint="eastAsia"/>
                <w:sz w:val="24"/>
                <w:szCs w:val="24"/>
              </w:rPr>
              <w:t>菰</w:t>
            </w:r>
            <w:proofErr w:type="gramEnd"/>
            <w:r w:rsidR="00D842A6" w:rsidRPr="00E46594">
              <w:rPr>
                <w:rFonts w:ascii="SimSun" w:eastAsia="SimSun" w:hAnsi="SimSun" w:cs="SimSun" w:hint="eastAsia"/>
                <w:sz w:val="24"/>
                <w:szCs w:val="24"/>
              </w:rPr>
              <w:t>仍然是大湖区土著人民饮食中的健康主食，也是许多宴会和仪式的重要组成部分</w:t>
            </w:r>
            <w:r w:rsidR="00D842A6" w:rsidRPr="00E46594">
              <w:rPr>
                <w:sz w:val="24"/>
                <w:szCs w:val="24"/>
              </w:rPr>
              <w:t>{1.4.1}</w:t>
            </w:r>
            <w:r w:rsidR="00D842A6" w:rsidRPr="00E46594">
              <w:rPr>
                <w:rFonts w:ascii="SimSun" w:eastAsia="SimSun" w:hAnsi="SimSun" w:cs="SimSun" w:hint="eastAsia"/>
                <w:sz w:val="24"/>
                <w:szCs w:val="24"/>
              </w:rPr>
              <w:t>。</w:t>
            </w:r>
          </w:p>
          <w:p w14:paraId="68F1CECA" w14:textId="6D11E474" w:rsidR="00961ED1" w:rsidRPr="0001538F" w:rsidRDefault="00DA206F" w:rsidP="00C0308C">
            <w:pPr>
              <w:spacing w:line="240" w:lineRule="auto"/>
              <w:jc w:val="center"/>
              <w:rPr>
                <w:rFonts w:ascii="SimSun" w:eastAsia="SimSun" w:hAnsi="SimSun" w:cs="SimSun"/>
                <w:sz w:val="20"/>
                <w:szCs w:val="20"/>
              </w:rPr>
            </w:pPr>
            <w:r w:rsidRPr="0001538F">
              <w:rPr>
                <w:i/>
                <w:noProof/>
                <w:color w:val="C00000"/>
                <w:sz w:val="20"/>
                <w:szCs w:val="20"/>
                <w:lang w:eastAsia="en-GB"/>
              </w:rPr>
              <w:lastRenderedPageBreak/>
              <w:drawing>
                <wp:inline distT="0" distB="0" distL="0" distR="0" wp14:anchorId="62762E2D" wp14:editId="6AD64DE2">
                  <wp:extent cx="4876800" cy="3913632"/>
                  <wp:effectExtent l="0" t="0" r="0" b="0"/>
                  <wp:docPr id="204351965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1"/>
                          <a:srcRect/>
                          <a:stretch>
                            <a:fillRect/>
                          </a:stretch>
                        </pic:blipFill>
                        <pic:spPr>
                          <a:xfrm>
                            <a:off x="0" y="0"/>
                            <a:ext cx="4882391" cy="3918119"/>
                          </a:xfrm>
                          <a:prstGeom prst="rect">
                            <a:avLst/>
                          </a:prstGeom>
                          <a:ln/>
                        </pic:spPr>
                      </pic:pic>
                    </a:graphicData>
                  </a:graphic>
                </wp:inline>
              </w:drawing>
            </w:r>
          </w:p>
          <w:p w14:paraId="4CA793EE" w14:textId="15A7BB0A" w:rsidR="000065BF" w:rsidRPr="00E46594" w:rsidRDefault="000D4E0D" w:rsidP="00744629">
            <w:pPr>
              <w:tabs>
                <w:tab w:val="clear" w:pos="1247"/>
              </w:tabs>
              <w:spacing w:line="240" w:lineRule="auto"/>
              <w:ind w:left="448" w:hanging="142"/>
              <w:jc w:val="center"/>
              <w:rPr>
                <w:i/>
                <w:color w:val="C00000"/>
              </w:rPr>
            </w:pPr>
            <w:r w:rsidRPr="0001538F">
              <w:rPr>
                <w:rFonts w:ascii="SimSun" w:eastAsia="SimSun" w:hAnsi="SimSun"/>
                <w:sz w:val="20"/>
                <w:szCs w:val="20"/>
                <w:lang w:val="zh-CN"/>
              </w:rPr>
              <w:t>收获北美大湖区土著人民的关键文化物种：</w:t>
            </w:r>
            <w:r w:rsidR="0063786C">
              <w:rPr>
                <w:rFonts w:ascii="SimSun" w:eastAsia="SimSun" w:hAnsi="SimSun" w:hint="eastAsia"/>
                <w:sz w:val="20"/>
                <w:szCs w:val="20"/>
                <w:lang w:val="zh-CN"/>
              </w:rPr>
              <w:t>沼生</w:t>
            </w:r>
            <w:proofErr w:type="gramStart"/>
            <w:r w:rsidR="0063786C">
              <w:rPr>
                <w:rFonts w:ascii="SimSun" w:eastAsia="SimSun" w:hAnsi="SimSun" w:hint="eastAsia"/>
                <w:sz w:val="20"/>
                <w:szCs w:val="20"/>
                <w:lang w:val="zh-CN"/>
              </w:rPr>
              <w:t>菰</w:t>
            </w:r>
            <w:proofErr w:type="gramEnd"/>
            <w:r w:rsidRPr="0001538F">
              <w:rPr>
                <w:sz w:val="20"/>
                <w:szCs w:val="20"/>
                <w:lang w:val="zh-CN"/>
              </w:rPr>
              <w:t>。</w:t>
            </w:r>
          </w:p>
        </w:tc>
      </w:tr>
    </w:tbl>
    <w:p w14:paraId="1D3484CC" w14:textId="34696BB2" w:rsidR="000065BF" w:rsidRPr="00E46594" w:rsidRDefault="26A54BF3" w:rsidP="00C0308C">
      <w:pPr>
        <w:snapToGrid w:val="0"/>
        <w:spacing w:before="240" w:after="240" w:line="240" w:lineRule="auto"/>
        <w:ind w:left="720"/>
        <w:rPr>
          <w:rFonts w:ascii="SimSun" w:eastAsia="SimSun" w:hAnsi="SimSun"/>
          <w:sz w:val="24"/>
          <w:szCs w:val="24"/>
          <w:lang w:val="zh-CN"/>
        </w:rPr>
      </w:pPr>
      <w:r w:rsidRPr="00E46594">
        <w:rPr>
          <w:rFonts w:eastAsia="SimHei"/>
          <w:b/>
          <w:bCs/>
          <w:sz w:val="24"/>
          <w:szCs w:val="24"/>
          <w:lang w:val="zh-CN"/>
        </w:rPr>
        <w:lastRenderedPageBreak/>
        <w:t>(A.2.2)</w:t>
      </w:r>
      <w:r w:rsidR="004812F6" w:rsidRPr="00E46594">
        <w:rPr>
          <w:rFonts w:eastAsia="SimHei"/>
          <w:b/>
          <w:bCs/>
          <w:sz w:val="24"/>
          <w:szCs w:val="24"/>
          <w:lang w:val="zh-CN"/>
        </w:rPr>
        <w:t xml:space="preserve"> </w:t>
      </w:r>
      <w:r w:rsidRPr="00E46594">
        <w:rPr>
          <w:rFonts w:ascii="SimHei" w:eastAsia="SimHei" w:hAnsi="SimHei"/>
          <w:b/>
          <w:bCs/>
          <w:sz w:val="24"/>
          <w:szCs w:val="24"/>
          <w:lang w:val="zh-CN"/>
        </w:rPr>
        <w:t>野生物种的可持续利用有助于土著人民和当地社区通过维持生存以及非正规和正规市场买卖来维持生计</w:t>
      </w:r>
      <w:r w:rsidRPr="00E46594">
        <w:rPr>
          <w:rFonts w:ascii="KaiTi" w:eastAsia="KaiTi" w:hAnsi="KaiTi"/>
          <w:b/>
          <w:bCs/>
          <w:sz w:val="24"/>
          <w:szCs w:val="24"/>
          <w:lang w:val="zh-CN"/>
        </w:rPr>
        <w:t>(充分成立){</w:t>
      </w:r>
      <w:r w:rsidRPr="00E46594">
        <w:rPr>
          <w:rFonts w:eastAsia="SimHei"/>
          <w:b/>
          <w:bCs/>
          <w:sz w:val="24"/>
          <w:szCs w:val="24"/>
          <w:lang w:val="zh-CN"/>
        </w:rPr>
        <w:t>4.2.4.3.2}</w:t>
      </w:r>
      <w:r w:rsidRPr="00E46594">
        <w:rPr>
          <w:rFonts w:ascii="SimSun" w:eastAsia="SimSun" w:hAnsi="SimSun"/>
          <w:sz w:val="24"/>
          <w:szCs w:val="24"/>
          <w:lang w:val="zh-CN"/>
        </w:rPr>
        <w:t>。在发达国家和发展中国家中，用野生物种来维持生存都是土著人民和地方社区的食品、药物、燃料及其他谋生资源的重要来源。在与土著人民和当地社区的讨论中发现，人们</w:t>
      </w:r>
      <w:r w:rsidR="004812F6" w:rsidRPr="00E46594">
        <w:rPr>
          <w:rFonts w:ascii="SimSun" w:eastAsia="SimSun" w:hAnsi="SimSun" w:hint="eastAsia"/>
          <w:sz w:val="24"/>
          <w:szCs w:val="24"/>
          <w:lang w:val="zh-CN"/>
        </w:rPr>
        <w:t>常</w:t>
      </w:r>
      <w:r w:rsidRPr="00E46594">
        <w:rPr>
          <w:rFonts w:ascii="SimSun" w:eastAsia="SimSun" w:hAnsi="SimSun"/>
          <w:sz w:val="24"/>
          <w:szCs w:val="24"/>
          <w:lang w:val="zh-CN"/>
        </w:rPr>
        <w:t>常认为野生物种优于栽培物种或其他替代物种。与加工食品相比，许多野生食物的营养价值更高，而且对于仪式和礼仪用料而言，可能没有文化上可以接受的替代品</w:t>
      </w:r>
      <w:r w:rsidRPr="00E46594">
        <w:rPr>
          <w:rFonts w:ascii="KaiTi" w:eastAsia="KaiTi" w:hAnsi="KaiTi" w:cs="SimSun"/>
          <w:sz w:val="24"/>
          <w:szCs w:val="24"/>
          <w:lang w:val="zh-CN"/>
        </w:rPr>
        <w:t>（充分成立）</w:t>
      </w:r>
      <w:r w:rsidRPr="00E46594">
        <w:rPr>
          <w:rFonts w:eastAsia="SimSun"/>
          <w:sz w:val="24"/>
          <w:szCs w:val="24"/>
          <w:lang w:val="zh-CN"/>
        </w:rPr>
        <w:t>{3.3.1.7.1, 3.3.2.3.4, 3.3.3.3.3, 3.3.3.4.2, 3.3.5.2.1}</w:t>
      </w:r>
      <w:r w:rsidRPr="00E46594">
        <w:rPr>
          <w:rFonts w:ascii="SimSun" w:eastAsia="SimSun" w:hAnsi="SimSun"/>
          <w:sz w:val="24"/>
          <w:szCs w:val="24"/>
          <w:lang w:val="zh-CN"/>
        </w:rPr>
        <w:t>。野生物种还是有文化意义的就业的基础</w:t>
      </w:r>
      <w:r w:rsidRPr="00E46594">
        <w:rPr>
          <w:rFonts w:eastAsia="SimSun"/>
          <w:sz w:val="24"/>
          <w:szCs w:val="24"/>
          <w:lang w:val="zh-CN"/>
        </w:rPr>
        <w:t>{1.6, 3.3.3.2.1, 3.3.5.2.3}</w:t>
      </w:r>
      <w:r w:rsidRPr="00E46594">
        <w:rPr>
          <w:rFonts w:ascii="SimSun" w:eastAsia="SimSun" w:hAnsi="SimSun"/>
          <w:sz w:val="24"/>
          <w:szCs w:val="24"/>
          <w:lang w:val="zh-CN"/>
        </w:rPr>
        <w:t>。数千年来，土著人民和地方社区一直从事野生物种及其衍生材料的远途贸易。贸易仍然是许多土著人民和地方社区重要的商品和货币收入来源</w:t>
      </w:r>
      <w:r w:rsidRPr="00E46594">
        <w:rPr>
          <w:rFonts w:ascii="KaiTi" w:eastAsia="KaiTi" w:hAnsi="KaiTi" w:cs="SimSun"/>
          <w:sz w:val="24"/>
          <w:szCs w:val="24"/>
          <w:lang w:val="zh-CN"/>
        </w:rPr>
        <w:t>（充分成立）</w:t>
      </w:r>
      <w:r w:rsidRPr="00E46594">
        <w:rPr>
          <w:rFonts w:eastAsia="SimSun"/>
          <w:sz w:val="24"/>
          <w:szCs w:val="24"/>
          <w:lang w:val="zh-CN"/>
        </w:rPr>
        <w:t>{4.2.4.3.2}</w:t>
      </w:r>
      <w:r w:rsidRPr="00E46594">
        <w:rPr>
          <w:rFonts w:ascii="SimSun" w:eastAsia="SimSun" w:hAnsi="SimSun"/>
          <w:sz w:val="24"/>
          <w:szCs w:val="24"/>
          <w:lang w:val="zh-CN"/>
        </w:rPr>
        <w:t>。</w:t>
      </w:r>
    </w:p>
    <w:p w14:paraId="02D73804" w14:textId="3C5D4A0B" w:rsidR="000065BF" w:rsidRPr="00E46594" w:rsidRDefault="000065BF" w:rsidP="00C0308C">
      <w:pPr>
        <w:snapToGrid w:val="0"/>
        <w:spacing w:after="240" w:line="240" w:lineRule="auto"/>
        <w:ind w:left="720"/>
        <w:rPr>
          <w:rFonts w:ascii="SimSun" w:eastAsia="SimSun" w:hAnsi="SimSun"/>
          <w:sz w:val="24"/>
          <w:szCs w:val="24"/>
          <w:lang w:val="zh-CN"/>
        </w:rPr>
      </w:pPr>
      <w:r w:rsidRPr="00E46594">
        <w:rPr>
          <w:rFonts w:eastAsia="SimHei"/>
          <w:b/>
          <w:bCs/>
          <w:sz w:val="24"/>
          <w:szCs w:val="24"/>
          <w:lang w:val="zh-CN"/>
        </w:rPr>
        <w:t>(A.2.3)</w:t>
      </w:r>
      <w:r w:rsidRPr="00E46594">
        <w:rPr>
          <w:rFonts w:ascii="SimHei" w:eastAsia="SimHei" w:hAnsi="SimHei"/>
          <w:b/>
          <w:bCs/>
          <w:sz w:val="24"/>
          <w:szCs w:val="24"/>
          <w:lang w:val="zh-CN"/>
        </w:rPr>
        <w:t xml:space="preserve"> 知识、实践和世界观指导许多土著人民和当地社区可持续利用野生物种</w:t>
      </w:r>
      <w:r w:rsidR="00FD7BEF" w:rsidRPr="00E46594">
        <w:rPr>
          <w:rFonts w:ascii="KaiTi" w:eastAsia="KaiTi" w:hAnsi="KaiTi" w:hint="eastAsia"/>
          <w:b/>
          <w:bCs/>
          <w:sz w:val="24"/>
          <w:szCs w:val="24"/>
          <w:lang w:val="zh-CN"/>
        </w:rPr>
        <w:t>（</w:t>
      </w:r>
      <w:r w:rsidRPr="00E46594">
        <w:rPr>
          <w:rFonts w:ascii="KaiTi" w:eastAsia="KaiTi" w:hAnsi="KaiTi"/>
          <w:b/>
          <w:bCs/>
          <w:sz w:val="24"/>
          <w:szCs w:val="24"/>
          <w:lang w:val="zh-CN"/>
        </w:rPr>
        <w:t>充分成立</w:t>
      </w:r>
      <w:r w:rsidR="00FD7BEF" w:rsidRPr="00E46594">
        <w:rPr>
          <w:rFonts w:ascii="KaiTi" w:eastAsia="KaiTi" w:hAnsi="KaiTi" w:hint="eastAsia"/>
          <w:b/>
          <w:bCs/>
          <w:sz w:val="24"/>
          <w:szCs w:val="24"/>
          <w:lang w:val="zh-CN"/>
        </w:rPr>
        <w:t>）</w:t>
      </w:r>
      <w:r w:rsidRPr="00E46594">
        <w:rPr>
          <w:rFonts w:eastAsia="SimHei"/>
          <w:b/>
          <w:bCs/>
          <w:sz w:val="24"/>
          <w:szCs w:val="24"/>
          <w:lang w:val="zh-CN"/>
        </w:rPr>
        <w:t>{1.4.1, 2.2.4, 2.2.5, 4.2.5.2.4}</w:t>
      </w:r>
      <w:r w:rsidRPr="00E46594">
        <w:rPr>
          <w:rFonts w:ascii="SimSun" w:eastAsia="SimSun" w:hAnsi="SimSun"/>
          <w:sz w:val="24"/>
          <w:szCs w:val="24"/>
          <w:lang w:val="zh-CN"/>
        </w:rPr>
        <w:t>。对许多土著人民和地方社区来说，野生物种的可持续利用根植于土著和地方知识、行为和精神，并通过这些知识、行为和精神得以维系。虽然土著和地方知识以及土著人民和地方社区的文化多种多样，但可持续利用野生物种的共同价值观包括有义务尊重自然、回报自然、避免浪费、管理收获并确保公平和公正地分配野生物种带来的惠益以促进社区福祉</w:t>
      </w:r>
      <w:r w:rsidRPr="00E46594">
        <w:rPr>
          <w:rFonts w:ascii="KaiTi" w:eastAsia="KaiTi" w:hAnsi="KaiTi" w:cs="SimSun"/>
          <w:sz w:val="24"/>
          <w:szCs w:val="24"/>
          <w:lang w:val="zh-CN"/>
        </w:rPr>
        <w:t>（充分成立）</w:t>
      </w:r>
      <w:r w:rsidRPr="00E46594">
        <w:rPr>
          <w:rFonts w:eastAsia="SimSun"/>
          <w:sz w:val="24"/>
          <w:szCs w:val="24"/>
          <w:lang w:val="zh-CN"/>
        </w:rPr>
        <w:t>{1.4, 2.2.4, 4.2.5.2.4}</w:t>
      </w:r>
      <w:r w:rsidRPr="00E46594">
        <w:rPr>
          <w:rFonts w:ascii="SimSun" w:eastAsia="SimSun" w:hAnsi="SimSun"/>
          <w:sz w:val="24"/>
          <w:szCs w:val="24"/>
          <w:lang w:val="zh-CN"/>
        </w:rPr>
        <w:t>。</w:t>
      </w:r>
      <w:r w:rsidR="005D1F3A" w:rsidRPr="00E46594">
        <w:rPr>
          <w:rFonts w:ascii="SimSun" w:eastAsia="SimSun" w:hAnsi="SimSun"/>
          <w:sz w:val="24"/>
          <w:szCs w:val="24"/>
          <w:lang w:val="zh-CN"/>
        </w:rPr>
        <w:t>这些价值观</w:t>
      </w:r>
      <w:r w:rsidR="005D1F3A" w:rsidRPr="00E46594">
        <w:rPr>
          <w:rFonts w:ascii="SimSun" w:eastAsia="SimSun" w:hAnsi="SimSun" w:hint="eastAsia"/>
          <w:sz w:val="24"/>
          <w:szCs w:val="24"/>
          <w:lang w:val="zh-CN"/>
        </w:rPr>
        <w:t>往往</w:t>
      </w:r>
      <w:r w:rsidR="00163432" w:rsidRPr="00E46594">
        <w:rPr>
          <w:rFonts w:ascii="SimSun" w:eastAsia="SimSun" w:hAnsi="SimSun" w:hint="eastAsia"/>
          <w:sz w:val="24"/>
          <w:szCs w:val="24"/>
          <w:lang w:val="zh-CN"/>
        </w:rPr>
        <w:t>通过</w:t>
      </w:r>
      <w:r w:rsidR="0040209D" w:rsidRPr="00E46594">
        <w:rPr>
          <w:rFonts w:ascii="SimSun" w:eastAsia="SimSun" w:hAnsi="SimSun"/>
          <w:sz w:val="24"/>
          <w:szCs w:val="24"/>
          <w:lang w:val="zh-CN"/>
        </w:rPr>
        <w:t>社区体制和治理</w:t>
      </w:r>
      <w:r w:rsidR="005D1F3A" w:rsidRPr="00E46594">
        <w:rPr>
          <w:rFonts w:ascii="SimSun" w:eastAsia="SimSun" w:hAnsi="SimSun" w:hint="eastAsia"/>
          <w:sz w:val="24"/>
          <w:szCs w:val="24"/>
          <w:lang w:val="zh-CN"/>
        </w:rPr>
        <w:t>来</w:t>
      </w:r>
      <w:r w:rsidR="0040209D" w:rsidRPr="00E46594">
        <w:rPr>
          <w:rFonts w:ascii="SimSun" w:eastAsia="SimSun" w:hAnsi="SimSun" w:hint="eastAsia"/>
          <w:sz w:val="24"/>
          <w:szCs w:val="24"/>
          <w:lang w:val="zh-CN"/>
        </w:rPr>
        <w:t>维持</w:t>
      </w:r>
      <w:r w:rsidRPr="00E46594">
        <w:rPr>
          <w:rFonts w:ascii="KaiTi" w:eastAsia="KaiTi" w:hAnsi="KaiTi" w:cs="SimSun"/>
          <w:sz w:val="24"/>
          <w:szCs w:val="24"/>
          <w:lang w:val="zh-CN"/>
        </w:rPr>
        <w:t>（充分成立）</w:t>
      </w:r>
      <w:r w:rsidRPr="00E46594">
        <w:rPr>
          <w:rFonts w:eastAsia="SimSun"/>
          <w:sz w:val="24"/>
          <w:szCs w:val="24"/>
          <w:lang w:val="zh-CN"/>
        </w:rPr>
        <w:t>{2.2.4.2, 4.2.2.4}</w:t>
      </w:r>
      <w:r w:rsidRPr="00E46594">
        <w:rPr>
          <w:rFonts w:ascii="SimSun" w:eastAsia="SimSun" w:hAnsi="SimSun"/>
          <w:sz w:val="24"/>
          <w:szCs w:val="24"/>
          <w:lang w:val="zh-CN"/>
        </w:rPr>
        <w:t>。</w:t>
      </w:r>
    </w:p>
    <w:p w14:paraId="6A5E3C6B" w14:textId="6D68E8C0" w:rsidR="00531A5E" w:rsidRDefault="00531A5E" w:rsidP="00C0308C">
      <w:pPr>
        <w:snapToGrid w:val="0"/>
        <w:spacing w:after="240" w:line="240" w:lineRule="auto"/>
        <w:ind w:left="720"/>
        <w:rPr>
          <w:rFonts w:ascii="SimSun" w:eastAsia="SimSun" w:hAnsi="SimSun"/>
          <w:sz w:val="24"/>
          <w:szCs w:val="24"/>
          <w:lang w:val="zh-CN"/>
        </w:rPr>
      </w:pPr>
    </w:p>
    <w:p w14:paraId="2E427FE9" w14:textId="1057BC75" w:rsidR="00C225A9" w:rsidRPr="00E46594" w:rsidRDefault="00C225A9" w:rsidP="00C225A9">
      <w:pPr>
        <w:snapToGrid w:val="0"/>
        <w:spacing w:after="240" w:line="240" w:lineRule="auto"/>
        <w:ind w:left="720"/>
        <w:rPr>
          <w:rFonts w:ascii="SimSun" w:eastAsia="SimSun" w:hAnsi="SimSun"/>
          <w:sz w:val="24"/>
          <w:szCs w:val="24"/>
          <w:lang w:val="zh-CN"/>
        </w:rPr>
      </w:pPr>
      <w:r>
        <w:rPr>
          <w:noProof/>
        </w:rPr>
        <w:lastRenderedPageBreak/>
        <w:drawing>
          <wp:inline distT="0" distB="0" distL="0" distR="0" wp14:anchorId="6B15892E" wp14:editId="627A3E57">
            <wp:extent cx="4770120" cy="4895215"/>
            <wp:effectExtent l="0" t="0" r="0" b="635"/>
            <wp:docPr id="11" name="Picture 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iagram&#10;&#10;Description automatically generated"/>
                    <pic:cNvPicPr>
                      <a:picLocks noChangeAspect="1" noChangeArrowheads="1"/>
                    </pic:cNvPicPr>
                  </pic:nvPicPr>
                  <pic:blipFill rotWithShape="1">
                    <a:blip r:embed="rId32">
                      <a:extLst>
                        <a:ext uri="{28A0092B-C50C-407E-A947-70E740481C1C}">
                          <a14:useLocalDpi xmlns:a14="http://schemas.microsoft.com/office/drawing/2010/main" val="0"/>
                        </a:ext>
                      </a:extLst>
                    </a:blip>
                    <a:srcRect l="20894"/>
                    <a:stretch/>
                  </pic:blipFill>
                  <pic:spPr bwMode="auto">
                    <a:xfrm>
                      <a:off x="0" y="0"/>
                      <a:ext cx="4770120" cy="4895215"/>
                    </a:xfrm>
                    <a:prstGeom prst="rect">
                      <a:avLst/>
                    </a:prstGeom>
                    <a:noFill/>
                    <a:ln>
                      <a:noFill/>
                    </a:ln>
                    <a:extLst>
                      <a:ext uri="{53640926-AAD7-44D8-BBD7-CCE9431645EC}">
                        <a14:shadowObscured xmlns:a14="http://schemas.microsoft.com/office/drawing/2010/main"/>
                      </a:ext>
                    </a:extLst>
                  </pic:spPr>
                </pic:pic>
              </a:graphicData>
            </a:graphic>
          </wp:inline>
        </w:drawing>
      </w:r>
    </w:p>
    <w:p w14:paraId="4F77D1F2" w14:textId="77130772" w:rsidR="000065BF" w:rsidRPr="00F079DD" w:rsidRDefault="000065BF" w:rsidP="00744629">
      <w:pPr>
        <w:spacing w:after="60" w:line="240" w:lineRule="auto"/>
        <w:rPr>
          <w:sz w:val="20"/>
          <w:szCs w:val="20"/>
        </w:rPr>
      </w:pPr>
      <w:r w:rsidRPr="00F079DD">
        <w:rPr>
          <w:rFonts w:ascii="SimHei" w:eastAsia="SimHei" w:hAnsi="SimHei" w:hint="eastAsia"/>
          <w:b/>
          <w:bCs/>
          <w:sz w:val="20"/>
          <w:szCs w:val="20"/>
          <w:lang w:val="zh-CN"/>
        </w:rPr>
        <w:t>摘要图</w:t>
      </w:r>
      <w:r w:rsidRPr="00F079DD">
        <w:rPr>
          <w:b/>
          <w:bCs/>
          <w:sz w:val="20"/>
          <w:szCs w:val="20"/>
          <w:lang w:val="zh-CN"/>
        </w:rPr>
        <w:t>3</w:t>
      </w:r>
      <w:r w:rsidR="00D842A6" w:rsidRPr="00F079DD">
        <w:rPr>
          <w:rFonts w:ascii="SimHei" w:eastAsia="SimHei" w:hAnsi="SimHei"/>
          <w:b/>
          <w:bCs/>
          <w:sz w:val="20"/>
          <w:szCs w:val="20"/>
          <w:lang w:val="zh-CN"/>
        </w:rPr>
        <w:t xml:space="preserve">.  </w:t>
      </w:r>
      <w:r w:rsidR="00D842A6" w:rsidRPr="00F079DD">
        <w:rPr>
          <w:rFonts w:ascii="SimHei" w:eastAsia="SimHei" w:hAnsi="SimHei" w:hint="eastAsia"/>
          <w:b/>
          <w:bCs/>
          <w:sz w:val="20"/>
          <w:szCs w:val="20"/>
          <w:lang w:val="zh-CN"/>
        </w:rPr>
        <w:t>野生物种的可持续利用对许多土著人民和地方社区的身份和</w:t>
      </w:r>
      <w:r w:rsidR="00CD3A30" w:rsidRPr="00F079DD">
        <w:rPr>
          <w:rFonts w:ascii="SimHei" w:eastAsia="SimHei" w:hAnsi="SimHei" w:hint="eastAsia"/>
          <w:b/>
          <w:bCs/>
          <w:sz w:val="20"/>
          <w:szCs w:val="20"/>
          <w:lang w:val="zh-CN"/>
        </w:rPr>
        <w:t>生存</w:t>
      </w:r>
      <w:r w:rsidR="00D842A6" w:rsidRPr="00F079DD">
        <w:rPr>
          <w:rFonts w:ascii="SimHei" w:eastAsia="SimHei" w:hAnsi="SimHei" w:hint="eastAsia"/>
          <w:b/>
          <w:bCs/>
          <w:sz w:val="20"/>
          <w:szCs w:val="20"/>
          <w:lang w:val="zh-CN"/>
        </w:rPr>
        <w:t>至关重要。</w:t>
      </w:r>
      <w:r w:rsidR="00D842A6" w:rsidRPr="00F079DD">
        <w:rPr>
          <w:rFonts w:ascii="SimSun" w:eastAsia="SimSun" w:hAnsi="SimSun" w:hint="eastAsia"/>
          <w:sz w:val="20"/>
          <w:szCs w:val="20"/>
          <w:lang w:val="zh-CN"/>
        </w:rPr>
        <w:t>反过来，可持续利用也有助于维护数量充足和健康的野生物种种群。照片说明（从顶部</w:t>
      </w:r>
      <w:r w:rsidR="00F66B9D" w:rsidRPr="00F079DD">
        <w:rPr>
          <w:rFonts w:ascii="SimSun" w:eastAsia="SimSun" w:hAnsi="SimSun" w:hint="eastAsia"/>
          <w:sz w:val="20"/>
          <w:szCs w:val="20"/>
          <w:lang w:val="zh-CN"/>
        </w:rPr>
        <w:t>沿</w:t>
      </w:r>
      <w:r w:rsidR="00D842A6" w:rsidRPr="00F079DD">
        <w:rPr>
          <w:rFonts w:ascii="SimSun" w:eastAsia="SimSun" w:hAnsi="SimSun" w:hint="eastAsia"/>
          <w:sz w:val="20"/>
          <w:szCs w:val="20"/>
          <w:lang w:val="zh-CN"/>
        </w:rPr>
        <w:t>顺时针方向开始）。</w:t>
      </w:r>
      <w:r w:rsidR="00D842A6" w:rsidRPr="00C20069">
        <w:rPr>
          <w:rFonts w:ascii="SimHei" w:eastAsia="SimHei" w:hAnsi="SimHei" w:hint="eastAsia"/>
          <w:b/>
          <w:bCs/>
          <w:sz w:val="20"/>
          <w:szCs w:val="20"/>
          <w:lang w:val="zh-CN"/>
        </w:rPr>
        <w:t>福祉和健康：</w:t>
      </w:r>
      <w:r w:rsidR="00D842A6" w:rsidRPr="00F079DD">
        <w:rPr>
          <w:rFonts w:ascii="SimSun" w:eastAsia="SimSun" w:hAnsi="SimSun"/>
          <w:sz w:val="20"/>
          <w:szCs w:val="20"/>
          <w:lang w:val="zh-CN"/>
        </w:rPr>
        <w:t xml:space="preserve"> </w:t>
      </w:r>
      <w:r w:rsidR="00D842A6" w:rsidRPr="00F079DD">
        <w:rPr>
          <w:rFonts w:ascii="SimSun" w:eastAsia="SimSun" w:hAnsi="SimSun" w:hint="eastAsia"/>
          <w:sz w:val="20"/>
          <w:szCs w:val="20"/>
          <w:lang w:val="zh-CN"/>
        </w:rPr>
        <w:t>尼加拉瓜玛扬纳社区正在捕鱼。</w:t>
      </w:r>
      <w:r w:rsidR="00D842A6" w:rsidRPr="009473B0">
        <w:rPr>
          <w:rFonts w:ascii="SimHei" w:eastAsia="SimHei" w:hAnsi="SimHei" w:hint="eastAsia"/>
          <w:b/>
          <w:bCs/>
          <w:sz w:val="20"/>
          <w:szCs w:val="20"/>
          <w:lang w:val="zh-CN"/>
        </w:rPr>
        <w:t>语言：</w:t>
      </w:r>
      <w:r w:rsidR="00D842A6" w:rsidRPr="00F079DD">
        <w:rPr>
          <w:rFonts w:ascii="SimSun" w:eastAsia="SimSun" w:hAnsi="SimSun" w:hint="eastAsia"/>
          <w:sz w:val="20"/>
          <w:szCs w:val="20"/>
          <w:lang w:val="zh-CN"/>
        </w:rPr>
        <w:t>因纽特语编录了在加拿大北极地区成功狩猎、捕捞和诱捕所需要的知识。</w:t>
      </w:r>
      <w:r w:rsidR="00D842A6" w:rsidRPr="00C20069">
        <w:rPr>
          <w:rFonts w:ascii="SimHei" w:eastAsia="SimHei" w:hAnsi="SimHei" w:hint="eastAsia"/>
          <w:b/>
          <w:bCs/>
          <w:sz w:val="20"/>
          <w:szCs w:val="20"/>
          <w:lang w:val="zh-CN"/>
        </w:rPr>
        <w:t>艺术、工艺和音乐：</w:t>
      </w:r>
      <w:r w:rsidR="00D842A6" w:rsidRPr="00F079DD">
        <w:rPr>
          <w:rFonts w:ascii="SimSun" w:eastAsia="SimSun" w:hAnsi="SimSun"/>
          <w:sz w:val="20"/>
          <w:szCs w:val="20"/>
          <w:lang w:val="zh-CN"/>
        </w:rPr>
        <w:t xml:space="preserve"> </w:t>
      </w:r>
      <w:r w:rsidR="00D842A6" w:rsidRPr="00F079DD">
        <w:rPr>
          <w:rFonts w:ascii="SimSun" w:eastAsia="SimSun" w:hAnsi="SimSun" w:hint="eastAsia"/>
          <w:sz w:val="20"/>
          <w:szCs w:val="20"/>
          <w:lang w:val="zh-CN"/>
        </w:rPr>
        <w:t>南非卡拉哈里的一位蔻玛尼桑人艺术家在鸵鸟蛋上雕刻的动物图案。</w:t>
      </w:r>
      <w:r w:rsidR="00D842A6" w:rsidRPr="00C20069">
        <w:rPr>
          <w:rFonts w:ascii="SimHei" w:eastAsia="SimHei" w:hAnsi="SimHei" w:hint="eastAsia"/>
          <w:b/>
          <w:bCs/>
          <w:sz w:val="20"/>
          <w:szCs w:val="20"/>
          <w:lang w:val="zh-CN"/>
        </w:rPr>
        <w:t>礼仪和仪式：</w:t>
      </w:r>
      <w:r w:rsidR="00D842A6" w:rsidRPr="00F079DD">
        <w:rPr>
          <w:rFonts w:ascii="SimSun" w:eastAsia="SimSun" w:hAnsi="SimSun" w:hint="eastAsia"/>
          <w:sz w:val="20"/>
          <w:szCs w:val="20"/>
          <w:lang w:val="zh-CN"/>
        </w:rPr>
        <w:t>印度凯达尔纳特山谷的春节。</w:t>
      </w:r>
      <w:r w:rsidR="00D842A6" w:rsidRPr="00C20069">
        <w:rPr>
          <w:rFonts w:ascii="SimHei" w:eastAsia="SimHei" w:hAnsi="SimHei" w:hint="eastAsia"/>
          <w:b/>
          <w:bCs/>
          <w:sz w:val="20"/>
          <w:szCs w:val="20"/>
          <w:lang w:val="zh-CN"/>
        </w:rPr>
        <w:t>被视为亲</w:t>
      </w:r>
      <w:r w:rsidR="00F66B9D" w:rsidRPr="00C20069">
        <w:rPr>
          <w:rFonts w:ascii="SimHei" w:eastAsia="SimHei" w:hAnsi="SimHei" w:hint="eastAsia"/>
          <w:b/>
          <w:bCs/>
          <w:sz w:val="20"/>
          <w:szCs w:val="20"/>
          <w:lang w:val="zh-CN"/>
        </w:rPr>
        <w:t>人</w:t>
      </w:r>
      <w:r w:rsidR="00D842A6" w:rsidRPr="00C20069">
        <w:rPr>
          <w:rFonts w:ascii="SimHei" w:eastAsia="SimHei" w:hAnsi="SimHei" w:hint="eastAsia"/>
          <w:b/>
          <w:bCs/>
          <w:sz w:val="20"/>
          <w:szCs w:val="20"/>
          <w:lang w:val="zh-CN"/>
        </w:rPr>
        <w:t>、图腾和神灵的动植物：</w:t>
      </w:r>
      <w:r w:rsidR="0063786C">
        <w:rPr>
          <w:rFonts w:ascii="SimHei" w:eastAsia="SimHei" w:hAnsi="SimHei" w:hint="eastAsia"/>
          <w:b/>
          <w:bCs/>
          <w:sz w:val="20"/>
          <w:szCs w:val="20"/>
          <w:lang w:val="zh-CN"/>
        </w:rPr>
        <w:t>小羊驼</w:t>
      </w:r>
      <w:r w:rsidR="00D842A6" w:rsidRPr="00F079DD">
        <w:rPr>
          <w:rFonts w:ascii="SimSun" w:eastAsia="SimSun" w:hAnsi="SimSun" w:hint="eastAsia"/>
          <w:sz w:val="20"/>
          <w:szCs w:val="20"/>
          <w:lang w:val="zh-CN"/>
        </w:rPr>
        <w:t>受到安第斯高原人民的尊敬。</w:t>
      </w:r>
      <w:r w:rsidR="00D842A6" w:rsidRPr="00C20069">
        <w:rPr>
          <w:rFonts w:ascii="SimHei" w:eastAsia="SimHei" w:hAnsi="SimHei" w:hint="eastAsia"/>
          <w:b/>
          <w:bCs/>
          <w:sz w:val="20"/>
          <w:szCs w:val="20"/>
          <w:lang w:val="zh-CN"/>
        </w:rPr>
        <w:t>社区体制和治理：</w:t>
      </w:r>
      <w:r w:rsidR="00D842A6" w:rsidRPr="00F079DD">
        <w:rPr>
          <w:rFonts w:ascii="SimSun" w:eastAsia="SimSun" w:hAnsi="SimSun"/>
          <w:sz w:val="20"/>
          <w:szCs w:val="20"/>
          <w:lang w:val="zh-CN"/>
        </w:rPr>
        <w:t xml:space="preserve"> </w:t>
      </w:r>
      <w:r w:rsidR="00D842A6" w:rsidRPr="00F079DD">
        <w:rPr>
          <w:rFonts w:ascii="SimSun" w:eastAsia="SimSun" w:hAnsi="SimSun" w:hint="eastAsia"/>
          <w:sz w:val="20"/>
          <w:szCs w:val="20"/>
          <w:lang w:val="zh-CN"/>
        </w:rPr>
        <w:t>乌干达的卡拉莫琼人在一个神圣的聚会地点就野生物种的利用作出决定。</w:t>
      </w:r>
      <w:r w:rsidR="00D842A6" w:rsidRPr="00895931">
        <w:rPr>
          <w:rFonts w:ascii="SimHei" w:eastAsia="SimHei" w:hAnsi="SimHei" w:hint="eastAsia"/>
          <w:b/>
          <w:bCs/>
          <w:sz w:val="20"/>
          <w:szCs w:val="20"/>
          <w:lang w:val="zh-CN"/>
        </w:rPr>
        <w:t>生计和经济：</w:t>
      </w:r>
      <w:r w:rsidR="00D842A6" w:rsidRPr="00F079DD">
        <w:rPr>
          <w:rFonts w:ascii="SimSun" w:eastAsia="SimSun" w:hAnsi="SimSun"/>
          <w:sz w:val="20"/>
          <w:szCs w:val="20"/>
          <w:lang w:val="zh-CN"/>
        </w:rPr>
        <w:t xml:space="preserve"> </w:t>
      </w:r>
      <w:r w:rsidR="00D842A6" w:rsidRPr="00F079DD">
        <w:rPr>
          <w:rFonts w:ascii="SimSun" w:eastAsia="SimSun" w:hAnsi="SimSun" w:hint="eastAsia"/>
          <w:sz w:val="20"/>
          <w:szCs w:val="20"/>
          <w:lang w:val="zh-CN"/>
        </w:rPr>
        <w:t>在所罗门群岛，渔业是地方生计的核心。捕鱼是围绕传统的海洋保有权来安排的，渔获是通过一个基于血缘关系的系统来分配的。</w:t>
      </w:r>
      <w:r w:rsidR="00D842A6" w:rsidRPr="00C20069">
        <w:rPr>
          <w:rFonts w:ascii="SimHei" w:eastAsia="SimHei" w:hAnsi="SimHei" w:hint="eastAsia"/>
          <w:b/>
          <w:bCs/>
          <w:sz w:val="20"/>
          <w:szCs w:val="20"/>
          <w:lang w:val="zh-CN"/>
        </w:rPr>
        <w:t>衣物、燃料、饲料和住所：</w:t>
      </w:r>
      <w:r w:rsidR="00D842A6" w:rsidRPr="00F079DD">
        <w:rPr>
          <w:rFonts w:ascii="SimSun" w:eastAsia="SimSun" w:hAnsi="SimSun" w:hint="eastAsia"/>
          <w:sz w:val="20"/>
          <w:szCs w:val="20"/>
          <w:lang w:val="zh-CN"/>
        </w:rPr>
        <w:t>尼泊尔土著人民和地方社区将</w:t>
      </w:r>
      <w:r w:rsidR="00ED15D5" w:rsidRPr="00ED15D5">
        <w:rPr>
          <w:rFonts w:ascii="SimSun" w:eastAsia="SimSun" w:hAnsi="SimSun" w:hint="eastAsia"/>
          <w:sz w:val="20"/>
          <w:szCs w:val="20"/>
          <w:lang w:val="zh-CN"/>
        </w:rPr>
        <w:t>大蝎子草</w:t>
      </w:r>
      <w:r w:rsidR="00D842A6" w:rsidRPr="00F079DD">
        <w:rPr>
          <w:rFonts w:ascii="SimSun" w:eastAsia="SimSun" w:hAnsi="SimSun" w:hint="eastAsia"/>
          <w:sz w:val="20"/>
          <w:szCs w:val="20"/>
          <w:lang w:val="zh-CN"/>
        </w:rPr>
        <w:t>皮用作纤维，制</w:t>
      </w:r>
      <w:r w:rsidR="0040209D" w:rsidRPr="00F079DD">
        <w:rPr>
          <w:rFonts w:ascii="SimSun" w:eastAsia="SimSun" w:hAnsi="SimSun" w:hint="eastAsia"/>
          <w:sz w:val="20"/>
          <w:szCs w:val="20"/>
          <w:lang w:val="zh-CN"/>
        </w:rPr>
        <w:t>成</w:t>
      </w:r>
      <w:r w:rsidR="00D842A6" w:rsidRPr="00F079DD">
        <w:rPr>
          <w:rFonts w:ascii="SimSun" w:eastAsia="SimSun" w:hAnsi="SimSun" w:hint="eastAsia"/>
          <w:sz w:val="20"/>
          <w:szCs w:val="20"/>
          <w:lang w:val="zh-CN"/>
        </w:rPr>
        <w:t>衣物、绳索和麻袋。</w:t>
      </w:r>
      <w:r w:rsidR="00D842A6" w:rsidRPr="00C20069">
        <w:rPr>
          <w:rFonts w:ascii="SimHei" w:eastAsia="SimHei" w:hAnsi="SimHei" w:hint="eastAsia"/>
          <w:b/>
          <w:bCs/>
          <w:sz w:val="20"/>
          <w:szCs w:val="20"/>
          <w:lang w:val="zh-CN"/>
        </w:rPr>
        <w:t>食物：</w:t>
      </w:r>
      <w:r w:rsidR="00D842A6" w:rsidRPr="00F079DD">
        <w:rPr>
          <w:rFonts w:ascii="SimSun" w:eastAsia="SimSun" w:hAnsi="SimSun" w:hint="eastAsia"/>
          <w:sz w:val="20"/>
          <w:szCs w:val="20"/>
          <w:lang w:val="zh-CN"/>
        </w:rPr>
        <w:t>在巴西亚马逊地区，当地渔民背着一条巨骨舌鱼，这是一种重要的食用鱼。</w:t>
      </w:r>
      <w:r w:rsidR="00D842A6" w:rsidRPr="00C20069">
        <w:rPr>
          <w:rFonts w:ascii="SimHei" w:eastAsia="SimHei" w:hAnsi="SimHei" w:hint="eastAsia"/>
          <w:b/>
          <w:bCs/>
          <w:sz w:val="20"/>
          <w:szCs w:val="20"/>
          <w:lang w:val="zh-CN"/>
        </w:rPr>
        <w:t>传统</w:t>
      </w:r>
      <w:r w:rsidR="00F66B9D" w:rsidRPr="00C20069">
        <w:rPr>
          <w:rFonts w:ascii="SimHei" w:eastAsia="SimHei" w:hAnsi="SimHei" w:hint="eastAsia"/>
          <w:b/>
          <w:bCs/>
          <w:sz w:val="20"/>
          <w:szCs w:val="20"/>
          <w:lang w:val="zh-CN"/>
        </w:rPr>
        <w:t>医药</w:t>
      </w:r>
      <w:r w:rsidR="00D842A6" w:rsidRPr="00C20069">
        <w:rPr>
          <w:rFonts w:ascii="SimHei" w:eastAsia="SimHei" w:hAnsi="SimHei" w:hint="eastAsia"/>
          <w:b/>
          <w:bCs/>
          <w:sz w:val="20"/>
          <w:szCs w:val="20"/>
          <w:lang w:val="zh-CN"/>
        </w:rPr>
        <w:t>：</w:t>
      </w:r>
      <w:r w:rsidR="00D842A6" w:rsidRPr="00F079DD">
        <w:rPr>
          <w:rFonts w:ascii="SimSun" w:eastAsia="SimSun" w:hAnsi="SimSun" w:hint="eastAsia"/>
          <w:sz w:val="20"/>
          <w:szCs w:val="20"/>
          <w:lang w:val="zh-CN"/>
        </w:rPr>
        <w:t>一名罗姆妇女在喀尔巴阡山脉采集金丝桃。</w:t>
      </w:r>
      <w:r w:rsidR="00D842A6" w:rsidRPr="00C20069">
        <w:rPr>
          <w:rFonts w:ascii="SimHei" w:eastAsia="SimHei" w:hAnsi="SimHei" w:hint="eastAsia"/>
          <w:b/>
          <w:bCs/>
          <w:sz w:val="20"/>
          <w:szCs w:val="20"/>
          <w:lang w:val="zh-CN"/>
        </w:rPr>
        <w:t>学习和知识</w:t>
      </w:r>
      <w:r w:rsidR="00CB1A45" w:rsidRPr="00C20069">
        <w:rPr>
          <w:rFonts w:ascii="SimHei" w:eastAsia="SimHei" w:hAnsi="SimHei" w:hint="eastAsia"/>
          <w:b/>
          <w:bCs/>
          <w:sz w:val="20"/>
          <w:szCs w:val="20"/>
          <w:lang w:val="zh-CN"/>
        </w:rPr>
        <w:t>传播</w:t>
      </w:r>
      <w:r w:rsidR="00D842A6" w:rsidRPr="00C20069">
        <w:rPr>
          <w:rFonts w:ascii="SimHei" w:eastAsia="SimHei" w:hAnsi="SimHei" w:hint="eastAsia"/>
          <w:b/>
          <w:bCs/>
          <w:sz w:val="20"/>
          <w:szCs w:val="20"/>
          <w:lang w:val="zh-CN"/>
        </w:rPr>
        <w:t>：</w:t>
      </w:r>
      <w:r w:rsidR="00D842A6" w:rsidRPr="00F079DD">
        <w:rPr>
          <w:rFonts w:ascii="SimSun" w:eastAsia="SimSun" w:hAnsi="SimSun"/>
          <w:sz w:val="20"/>
          <w:szCs w:val="20"/>
          <w:lang w:val="zh-CN"/>
        </w:rPr>
        <w:t xml:space="preserve"> </w:t>
      </w:r>
      <w:r w:rsidR="00D842A6" w:rsidRPr="00F079DD">
        <w:rPr>
          <w:rFonts w:ascii="SimSun" w:eastAsia="SimSun" w:hAnsi="SimSun" w:hint="eastAsia"/>
          <w:sz w:val="20"/>
          <w:szCs w:val="20"/>
          <w:lang w:val="zh-CN"/>
        </w:rPr>
        <w:t>加拿大的一名因纽克男孩学习如何剥驯鹿皮</w:t>
      </w:r>
      <w:r w:rsidRPr="00F079DD">
        <w:rPr>
          <w:sz w:val="20"/>
          <w:szCs w:val="20"/>
          <w:lang w:val="zh-CN"/>
        </w:rPr>
        <w:t>。</w:t>
      </w:r>
    </w:p>
    <w:p w14:paraId="0EE9E237" w14:textId="5C5933E9" w:rsidR="00791E0A" w:rsidRPr="00E46594" w:rsidRDefault="00791E0A" w:rsidP="00744629">
      <w:pPr>
        <w:shd w:val="clear" w:color="auto" w:fill="C5E0B3"/>
        <w:spacing w:before="240" w:after="240" w:line="240" w:lineRule="auto"/>
        <w:rPr>
          <w:rFonts w:ascii="SimHei" w:eastAsia="SimHei" w:hAnsi="SimHei"/>
          <w:b/>
          <w:bCs/>
          <w:sz w:val="28"/>
          <w:szCs w:val="28"/>
          <w:lang w:val="zh-CN"/>
        </w:rPr>
      </w:pPr>
      <w:r w:rsidRPr="00E46594">
        <w:rPr>
          <w:rFonts w:eastAsia="SimHei"/>
          <w:b/>
          <w:bCs/>
          <w:sz w:val="28"/>
          <w:szCs w:val="28"/>
          <w:lang w:val="zh-CN"/>
        </w:rPr>
        <w:t>A.3.</w:t>
      </w:r>
      <w:r w:rsidRPr="00E46594">
        <w:rPr>
          <w:rFonts w:ascii="SimHei" w:eastAsia="SimHei" w:hAnsi="SimHei"/>
          <w:b/>
          <w:bCs/>
          <w:sz w:val="28"/>
          <w:szCs w:val="28"/>
          <w:lang w:val="zh-CN"/>
        </w:rPr>
        <w:t xml:space="preserve"> 确保野生物种利用的可持续性，包括促进可持续利用和制止过度开发，对于扭转全球生物多样性下降的趋势至关重要。</w:t>
      </w:r>
    </w:p>
    <w:p w14:paraId="1BF6479C" w14:textId="1316FDF4" w:rsidR="000065BF" w:rsidRPr="00744629" w:rsidRDefault="000065BF" w:rsidP="00744629">
      <w:pPr>
        <w:snapToGrid w:val="0"/>
        <w:spacing w:after="240" w:line="240" w:lineRule="auto"/>
        <w:ind w:left="720"/>
        <w:rPr>
          <w:rFonts w:ascii="SimSun" w:eastAsia="SimSun" w:hAnsi="SimSun"/>
          <w:sz w:val="24"/>
          <w:szCs w:val="24"/>
          <w:lang w:val="zh-CN"/>
        </w:rPr>
      </w:pPr>
      <w:r w:rsidRPr="00744629">
        <w:rPr>
          <w:rFonts w:eastAsia="SimHei"/>
          <w:b/>
          <w:bCs/>
          <w:sz w:val="24"/>
          <w:szCs w:val="24"/>
          <w:lang w:val="zh-CN"/>
        </w:rPr>
        <w:t>(A.3.1)</w:t>
      </w:r>
      <w:r w:rsidRPr="00744629">
        <w:rPr>
          <w:rFonts w:ascii="SimHei" w:eastAsia="SimHei" w:hAnsi="SimHei"/>
          <w:b/>
          <w:bCs/>
          <w:sz w:val="24"/>
          <w:szCs w:val="24"/>
          <w:lang w:val="zh-CN"/>
        </w:rPr>
        <w:t xml:space="preserve"> 能够促进野生物种可持续利用的高效管理体系有助于实现更广泛的保护目标</w:t>
      </w:r>
      <w:r w:rsidRPr="00744629">
        <w:rPr>
          <w:rFonts w:ascii="KaiTi" w:eastAsia="KaiTi" w:hAnsi="KaiTi"/>
          <w:b/>
          <w:bCs/>
          <w:sz w:val="24"/>
          <w:szCs w:val="24"/>
          <w:lang w:val="zh-CN"/>
        </w:rPr>
        <w:t>（成立但不充分）</w:t>
      </w:r>
      <w:r w:rsidRPr="00744629">
        <w:rPr>
          <w:rFonts w:eastAsia="SimHei"/>
          <w:b/>
          <w:bCs/>
          <w:sz w:val="24"/>
          <w:szCs w:val="24"/>
          <w:lang w:val="zh-CN"/>
        </w:rPr>
        <w:t>{1.1.1, 3.3.3.3.4, 3.3.3.4.1, 3.3.4.3.2, 3.3.5.2.3, 4.2.4.3.1}</w:t>
      </w:r>
      <w:r w:rsidRPr="00744629">
        <w:rPr>
          <w:rFonts w:ascii="SimSun" w:eastAsia="SimSun" w:hAnsi="SimSun"/>
          <w:sz w:val="24"/>
          <w:szCs w:val="24"/>
          <w:lang w:val="zh-CN"/>
        </w:rPr>
        <w:t>。根据对国际自然保护联盟受威胁物种红色名录记载的</w:t>
      </w:r>
      <w:r w:rsidRPr="00744629">
        <w:rPr>
          <w:rFonts w:eastAsia="SimSun"/>
          <w:sz w:val="24"/>
          <w:szCs w:val="24"/>
          <w:lang w:val="zh-CN"/>
        </w:rPr>
        <w:t>10</w:t>
      </w:r>
      <w:r w:rsidRPr="00744629">
        <w:rPr>
          <w:rFonts w:ascii="SimSun" w:eastAsia="SimSun" w:hAnsi="SimSun"/>
          <w:sz w:val="24"/>
          <w:szCs w:val="24"/>
          <w:lang w:val="zh-CN"/>
        </w:rPr>
        <w:t>个分类群的</w:t>
      </w:r>
      <w:r w:rsidRPr="00744629">
        <w:rPr>
          <w:rFonts w:eastAsia="SimSun"/>
          <w:sz w:val="24"/>
          <w:szCs w:val="24"/>
          <w:lang w:val="zh-CN"/>
        </w:rPr>
        <w:t>10 098</w:t>
      </w:r>
      <w:r w:rsidRPr="00744629">
        <w:rPr>
          <w:rFonts w:ascii="SimSun" w:eastAsia="SimSun" w:hAnsi="SimSun"/>
          <w:sz w:val="24"/>
          <w:szCs w:val="24"/>
          <w:lang w:val="zh-CN"/>
        </w:rPr>
        <w:t>个物种的评估，至少</w:t>
      </w:r>
      <w:r w:rsidRPr="00744629">
        <w:rPr>
          <w:rFonts w:eastAsia="SimSun"/>
          <w:sz w:val="24"/>
          <w:szCs w:val="24"/>
          <w:lang w:val="zh-CN"/>
        </w:rPr>
        <w:t>34%</w:t>
      </w:r>
      <w:r w:rsidRPr="00744629">
        <w:rPr>
          <w:rFonts w:ascii="SimSun" w:eastAsia="SimSun" w:hAnsi="SimSun"/>
          <w:sz w:val="24"/>
          <w:szCs w:val="24"/>
          <w:lang w:val="zh-CN"/>
        </w:rPr>
        <w:t>接受评估的野生物种得到可持续利用</w:t>
      </w:r>
      <w:r w:rsidRPr="00744629">
        <w:rPr>
          <w:rFonts w:ascii="KaiTi" w:eastAsia="KaiTi" w:hAnsi="KaiTi" w:cs="SimSun"/>
          <w:sz w:val="24"/>
          <w:szCs w:val="24"/>
          <w:lang w:val="zh-CN"/>
        </w:rPr>
        <w:t>（成立但不充分）</w:t>
      </w:r>
      <w:r w:rsidRPr="00744629">
        <w:rPr>
          <w:rFonts w:eastAsia="SimSun"/>
          <w:sz w:val="24"/>
          <w:szCs w:val="24"/>
          <w:lang w:val="zh-CN"/>
        </w:rPr>
        <w:t>{3.2.1</w:t>
      </w:r>
      <w:r w:rsidRPr="00744629">
        <w:rPr>
          <w:rFonts w:eastAsia="SimSun"/>
          <w:sz w:val="24"/>
          <w:szCs w:val="24"/>
          <w:lang w:val="zh-CN"/>
        </w:rPr>
        <w:t>，</w:t>
      </w:r>
      <w:r w:rsidRPr="00744629">
        <w:rPr>
          <w:rFonts w:eastAsia="SimSun"/>
          <w:sz w:val="24"/>
          <w:szCs w:val="24"/>
          <w:lang w:val="zh-CN"/>
        </w:rPr>
        <w:t>3.2.2</w:t>
      </w:r>
      <w:r w:rsidRPr="00744629">
        <w:rPr>
          <w:rFonts w:eastAsia="SimSun"/>
          <w:sz w:val="24"/>
          <w:szCs w:val="24"/>
          <w:lang w:val="zh-CN"/>
        </w:rPr>
        <w:t>，</w:t>
      </w:r>
      <w:r w:rsidRPr="00744629">
        <w:rPr>
          <w:rFonts w:eastAsia="SimSun"/>
          <w:sz w:val="24"/>
          <w:szCs w:val="24"/>
          <w:lang w:val="zh-CN"/>
        </w:rPr>
        <w:t>4.2.4.3.1}</w:t>
      </w:r>
      <w:r w:rsidRPr="00744629">
        <w:rPr>
          <w:rFonts w:ascii="SimSun" w:eastAsia="SimSun" w:hAnsi="SimSun"/>
          <w:sz w:val="24"/>
          <w:szCs w:val="24"/>
          <w:lang w:val="zh-CN"/>
        </w:rPr>
        <w:t>。这包括</w:t>
      </w:r>
      <w:r w:rsidRPr="00744629">
        <w:rPr>
          <w:rFonts w:eastAsia="SimSun"/>
          <w:sz w:val="24"/>
          <w:szCs w:val="24"/>
          <w:lang w:val="zh-CN"/>
        </w:rPr>
        <w:t>172</w:t>
      </w:r>
      <w:r w:rsidRPr="00744629">
        <w:rPr>
          <w:rFonts w:ascii="SimSun" w:eastAsia="SimSun" w:hAnsi="SimSun"/>
          <w:sz w:val="24"/>
          <w:szCs w:val="24"/>
          <w:lang w:val="zh-CN"/>
        </w:rPr>
        <w:t>个受威胁或近乎受威胁的物种。在土地保有权和使用权相关政策的支持下，对可持续利用进行有效管理有助于在地方一级保护森林等生态系统</w:t>
      </w:r>
      <w:r w:rsidRPr="00744629">
        <w:rPr>
          <w:rFonts w:ascii="KaiTi" w:eastAsia="KaiTi" w:hAnsi="KaiTi" w:cs="SimSun"/>
          <w:sz w:val="24"/>
          <w:szCs w:val="24"/>
          <w:lang w:val="zh-CN"/>
        </w:rPr>
        <w:t>（充分成立）</w:t>
      </w:r>
      <w:r w:rsidRPr="00744629">
        <w:rPr>
          <w:rFonts w:eastAsia="SimSun"/>
          <w:sz w:val="24"/>
          <w:szCs w:val="24"/>
          <w:lang w:val="zh-CN"/>
        </w:rPr>
        <w:t>{3.3.2.3.4., 4.2.2.2.4, 4.2.2.6}</w:t>
      </w:r>
      <w:r w:rsidRPr="00744629">
        <w:rPr>
          <w:rFonts w:ascii="SimSun" w:eastAsia="SimSun" w:hAnsi="SimSun"/>
          <w:sz w:val="24"/>
          <w:szCs w:val="24"/>
          <w:lang w:val="zh-CN"/>
        </w:rPr>
        <w:t>。如果管理得当，野生物种可持续利用产生的收入可以为保护陆地和海洋景观作出重大贡献</w:t>
      </w:r>
      <w:r w:rsidRPr="00744629">
        <w:rPr>
          <w:rFonts w:ascii="KaiTi" w:eastAsia="KaiTi" w:hAnsi="KaiTi" w:cs="SimSun"/>
          <w:sz w:val="24"/>
          <w:szCs w:val="24"/>
          <w:lang w:val="zh-CN"/>
        </w:rPr>
        <w:t>（成立但不充分）</w:t>
      </w:r>
      <w:r w:rsidRPr="00744629">
        <w:rPr>
          <w:rFonts w:eastAsia="SimSun"/>
          <w:sz w:val="24"/>
          <w:szCs w:val="24"/>
          <w:lang w:val="zh-CN"/>
        </w:rPr>
        <w:t xml:space="preserve">{4.2.3.3.5, 4.2.4.3.1, 4.2.4.3.3, </w:t>
      </w:r>
      <w:r w:rsidRPr="00744629">
        <w:rPr>
          <w:rFonts w:eastAsia="SimSun"/>
          <w:sz w:val="24"/>
          <w:szCs w:val="24"/>
          <w:lang w:val="zh-CN"/>
        </w:rPr>
        <w:lastRenderedPageBreak/>
        <w:t>4.2.5.2.3}</w:t>
      </w:r>
      <w:r w:rsidRPr="00744629">
        <w:rPr>
          <w:rFonts w:ascii="SimSun" w:eastAsia="SimSun" w:hAnsi="SimSun"/>
          <w:sz w:val="24"/>
          <w:szCs w:val="24"/>
          <w:lang w:val="zh-CN"/>
        </w:rPr>
        <w:t>。如果将收入用于保护区的管理，非</w:t>
      </w:r>
      <w:r w:rsidR="002B73B9">
        <w:rPr>
          <w:rFonts w:ascii="SimSun" w:eastAsia="SimSun" w:hAnsi="SimSun"/>
          <w:sz w:val="24"/>
          <w:szCs w:val="24"/>
          <w:lang w:val="zh-CN"/>
        </w:rPr>
        <w:t>消耗性</w:t>
      </w:r>
      <w:r w:rsidRPr="00744629">
        <w:rPr>
          <w:rFonts w:ascii="SimSun" w:eastAsia="SimSun" w:hAnsi="SimSun"/>
          <w:sz w:val="24"/>
          <w:szCs w:val="24"/>
          <w:lang w:val="zh-CN"/>
        </w:rPr>
        <w:t>行动、特别是保护区旅游业创造的收入可以大大有助于弥补保护区的资金短缺（</w:t>
      </w:r>
      <w:r w:rsidRPr="00744629">
        <w:rPr>
          <w:rFonts w:ascii="KaiTi" w:eastAsia="KaiTi" w:hAnsi="KaiTi" w:cs="SimSun"/>
          <w:sz w:val="24"/>
          <w:szCs w:val="24"/>
          <w:lang w:val="zh-CN"/>
        </w:rPr>
        <w:t>成立但不充分）</w:t>
      </w:r>
      <w:r w:rsidRPr="00744629">
        <w:rPr>
          <w:rFonts w:eastAsia="SimSun"/>
          <w:sz w:val="24"/>
          <w:szCs w:val="24"/>
          <w:lang w:val="zh-CN"/>
        </w:rPr>
        <w:t>{4.2.4.3.1}</w:t>
      </w:r>
      <w:r w:rsidRPr="00744629">
        <w:rPr>
          <w:rFonts w:ascii="SimSun" w:eastAsia="SimSun" w:hAnsi="SimSun"/>
          <w:sz w:val="24"/>
          <w:szCs w:val="24"/>
          <w:lang w:val="zh-CN"/>
        </w:rPr>
        <w:t>。</w:t>
      </w:r>
      <w:r w:rsidR="002B73B9">
        <w:rPr>
          <w:rFonts w:ascii="SimSun" w:eastAsia="SimSun" w:hAnsi="SimSun"/>
          <w:sz w:val="24"/>
          <w:szCs w:val="24"/>
          <w:lang w:val="zh-CN"/>
        </w:rPr>
        <w:t>消耗性</w:t>
      </w:r>
      <w:r w:rsidRPr="00744629">
        <w:rPr>
          <w:rFonts w:ascii="SimSun" w:eastAsia="SimSun" w:hAnsi="SimSun"/>
          <w:sz w:val="24"/>
          <w:szCs w:val="24"/>
          <w:lang w:val="zh-CN"/>
        </w:rPr>
        <w:t>利用野生动物所产生的收入，包括狩猎和捕捞许可证和特许费，是一些国家的保护机构和地方社区重要且可观的收入来源</w:t>
      </w:r>
      <w:r w:rsidRPr="00744629">
        <w:rPr>
          <w:rFonts w:ascii="KaiTi" w:eastAsia="KaiTi" w:hAnsi="KaiTi" w:cs="SimSun"/>
          <w:sz w:val="24"/>
          <w:szCs w:val="24"/>
          <w:lang w:val="zh-CN"/>
        </w:rPr>
        <w:t>（充分成立）</w:t>
      </w:r>
      <w:r w:rsidRPr="00744629">
        <w:rPr>
          <w:rFonts w:eastAsia="SimSun"/>
          <w:sz w:val="24"/>
          <w:szCs w:val="24"/>
          <w:lang w:val="zh-CN"/>
        </w:rPr>
        <w:t>{3.3.3.2.4}</w:t>
      </w:r>
      <w:r w:rsidRPr="00744629">
        <w:rPr>
          <w:rFonts w:ascii="SimSun" w:eastAsia="SimSun" w:hAnsi="SimSun"/>
          <w:sz w:val="24"/>
          <w:szCs w:val="24"/>
          <w:lang w:val="zh-CN"/>
        </w:rPr>
        <w:t>。为休闲狩猎而管理的大片土地（例如在非洲有大约</w:t>
      </w:r>
      <w:r w:rsidRPr="00744629">
        <w:rPr>
          <w:rFonts w:eastAsia="SimSun"/>
          <w:sz w:val="24"/>
          <w:szCs w:val="24"/>
          <w:lang w:val="zh-CN"/>
        </w:rPr>
        <w:t>140</w:t>
      </w:r>
      <w:r w:rsidRPr="00744629">
        <w:rPr>
          <w:rFonts w:ascii="SimSun" w:eastAsia="SimSun" w:hAnsi="SimSun"/>
          <w:sz w:val="24"/>
          <w:szCs w:val="24"/>
          <w:lang w:val="zh-CN"/>
        </w:rPr>
        <w:t>万平方公里）可能有助于实现养护目标和空间保护目标，但这些土地独特的生物多样性价值及其生态和社会耐久性大都没有得到评估</w:t>
      </w:r>
      <w:r w:rsidRPr="00744629">
        <w:rPr>
          <w:rFonts w:ascii="KaiTi" w:eastAsia="KaiTi" w:hAnsi="KaiTi" w:cs="SimSun"/>
          <w:sz w:val="24"/>
          <w:szCs w:val="24"/>
          <w:lang w:val="zh-CN"/>
        </w:rPr>
        <w:t>（成立但不充分）</w:t>
      </w:r>
      <w:r w:rsidRPr="00744629">
        <w:rPr>
          <w:rFonts w:ascii="SimSun" w:eastAsia="SimSun" w:hAnsi="SimSun"/>
          <w:sz w:val="24"/>
          <w:szCs w:val="24"/>
          <w:lang w:val="zh-CN"/>
        </w:rPr>
        <w:t xml:space="preserve"> </w:t>
      </w:r>
      <w:r w:rsidRPr="00744629">
        <w:rPr>
          <w:rFonts w:eastAsia="SimSun"/>
          <w:sz w:val="24"/>
          <w:szCs w:val="24"/>
          <w:lang w:val="zh-CN"/>
        </w:rPr>
        <w:t>{3.3.3.2.4}</w:t>
      </w:r>
    </w:p>
    <w:p w14:paraId="5225EE48" w14:textId="7D007A47" w:rsidR="000065BF" w:rsidRPr="00744629" w:rsidRDefault="000065BF" w:rsidP="00744629">
      <w:pPr>
        <w:snapToGrid w:val="0"/>
        <w:spacing w:after="240" w:line="240" w:lineRule="auto"/>
        <w:ind w:left="720"/>
        <w:rPr>
          <w:rFonts w:ascii="SimSun" w:eastAsia="SimSun" w:hAnsi="SimSun"/>
          <w:sz w:val="24"/>
          <w:szCs w:val="24"/>
          <w:lang w:val="zh-CN"/>
        </w:rPr>
      </w:pPr>
      <w:r w:rsidRPr="00744629">
        <w:rPr>
          <w:rFonts w:eastAsia="SimHei"/>
          <w:b/>
          <w:bCs/>
          <w:sz w:val="24"/>
          <w:szCs w:val="24"/>
          <w:lang w:val="zh-CN"/>
        </w:rPr>
        <w:t>（</w:t>
      </w:r>
      <w:r w:rsidRPr="00744629">
        <w:rPr>
          <w:rFonts w:eastAsia="SimHei"/>
          <w:b/>
          <w:bCs/>
          <w:sz w:val="24"/>
          <w:szCs w:val="24"/>
          <w:lang w:val="zh-CN"/>
        </w:rPr>
        <w:t>A.3.2</w:t>
      </w:r>
      <w:r w:rsidRPr="00744629">
        <w:rPr>
          <w:rFonts w:eastAsia="SimHei"/>
          <w:b/>
          <w:bCs/>
          <w:sz w:val="24"/>
          <w:szCs w:val="24"/>
          <w:lang w:val="zh-CN"/>
        </w:rPr>
        <w:t>）</w:t>
      </w:r>
      <w:r w:rsidRPr="00744629">
        <w:rPr>
          <w:rFonts w:ascii="SimHei" w:eastAsia="SimHei" w:hAnsi="SimHei"/>
          <w:b/>
          <w:bCs/>
          <w:sz w:val="24"/>
          <w:szCs w:val="24"/>
          <w:lang w:val="zh-CN"/>
        </w:rPr>
        <w:t>已查明过度开发是对海洋生态系统野生物种的主要威胁，是对陆地和淡水生态系统野生物种的第二大威胁</w:t>
      </w:r>
      <w:r w:rsidRPr="00744629">
        <w:rPr>
          <w:rFonts w:ascii="KaiTi" w:eastAsia="KaiTi" w:hAnsi="KaiTi"/>
          <w:b/>
          <w:bCs/>
          <w:sz w:val="24"/>
          <w:szCs w:val="24"/>
          <w:lang w:val="zh-CN"/>
        </w:rPr>
        <w:t>（充分成立）</w:t>
      </w:r>
      <w:r w:rsidRPr="00744629">
        <w:rPr>
          <w:rFonts w:eastAsia="SimHei"/>
          <w:b/>
          <w:bCs/>
          <w:sz w:val="24"/>
          <w:szCs w:val="24"/>
          <w:lang w:val="zh-CN"/>
        </w:rPr>
        <w:t>{1.1, 3.3.1.4}</w:t>
      </w:r>
      <w:r w:rsidRPr="00744629">
        <w:rPr>
          <w:rFonts w:ascii="SimSun" w:eastAsia="SimSun" w:hAnsi="SimSun"/>
          <w:sz w:val="24"/>
          <w:szCs w:val="24"/>
          <w:lang w:val="zh-CN"/>
        </w:rPr>
        <w:t>。</w:t>
      </w:r>
      <w:r w:rsidRPr="00744629">
        <w:rPr>
          <w:rFonts w:ascii="SimHei" w:eastAsia="SimHei" w:hAnsi="SimHei"/>
          <w:b/>
          <w:bCs/>
          <w:sz w:val="24"/>
          <w:szCs w:val="24"/>
          <w:lang w:val="zh-CN"/>
        </w:rPr>
        <w:t>消除不可持续利用的原因和扭转这一趋势将为这些物种带来</w:t>
      </w:r>
      <w:r w:rsidR="00AB6B5C" w:rsidRPr="00744629">
        <w:rPr>
          <w:rFonts w:ascii="SimHei" w:eastAsia="SimHei" w:hAnsi="SimHei" w:hint="eastAsia"/>
          <w:b/>
          <w:bCs/>
          <w:sz w:val="24"/>
          <w:szCs w:val="24"/>
          <w:lang w:val="zh-CN"/>
        </w:rPr>
        <w:t>较</w:t>
      </w:r>
      <w:r w:rsidRPr="00744629">
        <w:rPr>
          <w:rFonts w:ascii="SimHei" w:eastAsia="SimHei" w:hAnsi="SimHei"/>
          <w:b/>
          <w:bCs/>
          <w:sz w:val="24"/>
          <w:szCs w:val="24"/>
          <w:lang w:val="zh-CN"/>
        </w:rPr>
        <w:t>好的结果</w:t>
      </w:r>
      <w:r w:rsidRPr="00744629">
        <w:rPr>
          <w:rFonts w:ascii="SimSun" w:eastAsia="SimSun" w:hAnsi="SimSun"/>
          <w:sz w:val="24"/>
          <w:szCs w:val="24"/>
          <w:lang w:val="zh-CN"/>
        </w:rPr>
        <w:t>。野生物种的许多用途是在野生物种</w:t>
      </w:r>
      <w:r w:rsidR="00F66B9D" w:rsidRPr="00744629">
        <w:rPr>
          <w:rFonts w:ascii="SimSun" w:eastAsia="SimSun" w:hAnsi="SimSun" w:hint="eastAsia"/>
          <w:sz w:val="24"/>
          <w:szCs w:val="24"/>
          <w:lang w:val="zh-CN"/>
        </w:rPr>
        <w:t>的</w:t>
      </w:r>
      <w:r w:rsidRPr="00744629">
        <w:rPr>
          <w:rFonts w:ascii="SimSun" w:eastAsia="SimSun" w:hAnsi="SimSun"/>
          <w:sz w:val="24"/>
          <w:szCs w:val="24"/>
          <w:lang w:val="zh-CN"/>
        </w:rPr>
        <w:t>种群和分布范围不断减少的背景下</w:t>
      </w:r>
      <w:r w:rsidR="00C42C8F" w:rsidRPr="00744629">
        <w:rPr>
          <w:rFonts w:ascii="SimSun" w:eastAsia="SimSun" w:hAnsi="SimSun" w:hint="eastAsia"/>
          <w:sz w:val="24"/>
          <w:szCs w:val="24"/>
          <w:lang w:val="zh-CN"/>
        </w:rPr>
        <w:t>出现</w:t>
      </w:r>
      <w:r w:rsidRPr="00744629">
        <w:rPr>
          <w:rFonts w:ascii="SimSun" w:eastAsia="SimSun" w:hAnsi="SimSun"/>
          <w:sz w:val="24"/>
          <w:szCs w:val="24"/>
          <w:lang w:val="zh-CN"/>
        </w:rPr>
        <w:t>的。例如，不可持续的捕捞是过去半个世纪以来鲨鱼和鳐鱼灭绝风险增加的主要原因</w:t>
      </w:r>
      <w:r w:rsidRPr="00744629">
        <w:rPr>
          <w:rFonts w:ascii="KaiTi" w:eastAsia="KaiTi" w:hAnsi="KaiTi" w:cs="SimSun"/>
          <w:sz w:val="24"/>
          <w:szCs w:val="24"/>
          <w:lang w:val="zh-CN"/>
        </w:rPr>
        <w:t>（充分成立）</w:t>
      </w:r>
      <w:r w:rsidRPr="00744629">
        <w:rPr>
          <w:rFonts w:eastAsia="SimSun"/>
          <w:sz w:val="24"/>
          <w:szCs w:val="24"/>
          <w:lang w:val="zh-CN"/>
        </w:rPr>
        <w:t>{3.3.1}</w:t>
      </w:r>
      <w:r w:rsidRPr="00744629">
        <w:rPr>
          <w:rFonts w:ascii="SimSun" w:eastAsia="SimSun" w:hAnsi="SimSun"/>
          <w:sz w:val="24"/>
          <w:szCs w:val="24"/>
          <w:lang w:val="zh-CN"/>
        </w:rPr>
        <w:t>。在目前查明的</w:t>
      </w:r>
      <w:r w:rsidRPr="00744629">
        <w:rPr>
          <w:rFonts w:eastAsia="SimHei"/>
          <w:sz w:val="24"/>
          <w:szCs w:val="24"/>
          <w:lang w:val="zh-CN"/>
        </w:rPr>
        <w:t>1</w:t>
      </w:r>
      <w:r w:rsidR="00096B4B" w:rsidRPr="00744629">
        <w:rPr>
          <w:rFonts w:eastAsia="SimHei"/>
          <w:sz w:val="24"/>
          <w:szCs w:val="24"/>
          <w:lang w:val="zh-CN"/>
        </w:rPr>
        <w:t xml:space="preserve"> </w:t>
      </w:r>
      <w:r w:rsidRPr="00744629">
        <w:rPr>
          <w:rFonts w:eastAsia="SimHei"/>
          <w:sz w:val="24"/>
          <w:szCs w:val="24"/>
          <w:lang w:val="zh-CN"/>
        </w:rPr>
        <w:t>250</w:t>
      </w:r>
      <w:r w:rsidRPr="00744629">
        <w:rPr>
          <w:rFonts w:ascii="SimSun" w:eastAsia="SimSun" w:hAnsi="SimSun"/>
          <w:sz w:val="24"/>
          <w:szCs w:val="24"/>
          <w:lang w:val="zh-CN"/>
        </w:rPr>
        <w:t xml:space="preserve"> 种鲨鱼和鳐鱼物种中，有</w:t>
      </w:r>
      <w:r w:rsidRPr="00744629">
        <w:rPr>
          <w:rFonts w:eastAsia="SimSun"/>
          <w:sz w:val="24"/>
          <w:szCs w:val="24"/>
          <w:lang w:val="zh-CN"/>
        </w:rPr>
        <w:t>1 199</w:t>
      </w:r>
      <w:r w:rsidRPr="00744629">
        <w:rPr>
          <w:rFonts w:ascii="SimSun" w:eastAsia="SimSun" w:hAnsi="SimSun"/>
          <w:sz w:val="24"/>
          <w:szCs w:val="24"/>
          <w:lang w:val="zh-CN"/>
        </w:rPr>
        <w:t>个物种近期得到评估，其中</w:t>
      </w:r>
      <w:r w:rsidRPr="00744629">
        <w:rPr>
          <w:rFonts w:eastAsia="SimSun"/>
          <w:sz w:val="24"/>
          <w:szCs w:val="24"/>
          <w:lang w:val="zh-CN"/>
        </w:rPr>
        <w:t>449</w:t>
      </w:r>
      <w:r w:rsidRPr="00744629">
        <w:rPr>
          <w:rFonts w:ascii="SimSun" w:eastAsia="SimSun" w:hAnsi="SimSun"/>
          <w:sz w:val="24"/>
          <w:szCs w:val="24"/>
          <w:lang w:val="zh-CN"/>
        </w:rPr>
        <w:t>个</w:t>
      </w:r>
      <w:r w:rsidRPr="00744629">
        <w:rPr>
          <w:rFonts w:eastAsia="SimSun"/>
          <w:sz w:val="24"/>
          <w:szCs w:val="24"/>
          <w:lang w:val="zh-CN"/>
        </w:rPr>
        <w:t>（</w:t>
      </w:r>
      <w:r w:rsidRPr="00744629">
        <w:rPr>
          <w:rFonts w:eastAsia="SimSun"/>
          <w:sz w:val="24"/>
          <w:szCs w:val="24"/>
          <w:lang w:val="zh-CN"/>
        </w:rPr>
        <w:t>37.5%</w:t>
      </w:r>
      <w:r w:rsidRPr="00744629">
        <w:rPr>
          <w:rFonts w:eastAsia="SimSun"/>
          <w:sz w:val="24"/>
          <w:szCs w:val="24"/>
          <w:lang w:val="zh-CN"/>
        </w:rPr>
        <w:t>）</w:t>
      </w:r>
      <w:r w:rsidRPr="00744629">
        <w:rPr>
          <w:rFonts w:ascii="SimSun" w:eastAsia="SimSun" w:hAnsi="SimSun"/>
          <w:sz w:val="24"/>
          <w:szCs w:val="24"/>
          <w:lang w:val="zh-CN"/>
        </w:rPr>
        <w:t>被列为受威胁物种</w:t>
      </w:r>
      <w:r w:rsidRPr="00744629">
        <w:rPr>
          <w:rFonts w:ascii="KaiTi" w:eastAsia="KaiTi" w:hAnsi="KaiTi" w:cs="SimSun"/>
          <w:sz w:val="24"/>
          <w:szCs w:val="24"/>
          <w:lang w:val="zh-CN"/>
        </w:rPr>
        <w:t>（充分成立）</w:t>
      </w:r>
      <w:r w:rsidRPr="00744629">
        <w:rPr>
          <w:rFonts w:eastAsia="SimSun"/>
          <w:sz w:val="24"/>
          <w:szCs w:val="24"/>
          <w:lang w:val="zh-CN"/>
        </w:rPr>
        <w:t>{3.3.1.3}</w:t>
      </w:r>
      <w:r w:rsidRPr="00744629">
        <w:rPr>
          <w:rFonts w:ascii="SimSun" w:eastAsia="SimSun" w:hAnsi="SimSun"/>
          <w:sz w:val="24"/>
          <w:szCs w:val="24"/>
          <w:lang w:val="zh-CN"/>
        </w:rPr>
        <w:t>。已查明不可持续的狩猎对</w:t>
      </w:r>
      <w:r w:rsidRPr="00744629">
        <w:rPr>
          <w:rFonts w:eastAsia="SimSun"/>
          <w:sz w:val="24"/>
          <w:szCs w:val="24"/>
          <w:lang w:val="zh-CN"/>
        </w:rPr>
        <w:t>1 341</w:t>
      </w:r>
      <w:r w:rsidRPr="00744629">
        <w:rPr>
          <w:rFonts w:ascii="SimSun" w:eastAsia="SimSun" w:hAnsi="SimSun"/>
          <w:sz w:val="24"/>
          <w:szCs w:val="24"/>
          <w:lang w:val="zh-CN"/>
        </w:rPr>
        <w:t>个野生哺乳物种构成威胁，其中</w:t>
      </w:r>
      <w:r w:rsidRPr="00744629">
        <w:rPr>
          <w:rFonts w:eastAsia="SimSun"/>
          <w:sz w:val="24"/>
          <w:szCs w:val="24"/>
          <w:lang w:val="zh-CN"/>
        </w:rPr>
        <w:t>669</w:t>
      </w:r>
      <w:r w:rsidRPr="00744629">
        <w:rPr>
          <w:rFonts w:ascii="SimSun" w:eastAsia="SimSun" w:hAnsi="SimSun"/>
          <w:sz w:val="24"/>
          <w:szCs w:val="24"/>
          <w:lang w:val="zh-CN"/>
        </w:rPr>
        <w:t>个被评为受威胁物种，而种群增长率本身较低的大体型物种的减少与狩猎有关</w:t>
      </w:r>
      <w:r w:rsidRPr="00744629">
        <w:rPr>
          <w:rFonts w:ascii="KaiTi" w:eastAsia="KaiTi" w:hAnsi="KaiTi"/>
          <w:sz w:val="24"/>
          <w:szCs w:val="24"/>
          <w:lang w:val="zh-CN"/>
        </w:rPr>
        <w:t>（充分成立）</w:t>
      </w:r>
      <w:r w:rsidRPr="00744629">
        <w:rPr>
          <w:rFonts w:eastAsia="SimSun"/>
          <w:sz w:val="24"/>
          <w:szCs w:val="24"/>
          <w:lang w:val="zh-CN"/>
        </w:rPr>
        <w:t>{3.3.3}</w:t>
      </w:r>
      <w:r w:rsidRPr="00744629">
        <w:rPr>
          <w:rFonts w:ascii="SimSun" w:eastAsia="SimSun" w:hAnsi="SimSun"/>
          <w:sz w:val="24"/>
          <w:szCs w:val="24"/>
          <w:lang w:val="zh-CN"/>
        </w:rPr>
        <w:t>。狩猎据称也对鸟类物种产生不利影响</w:t>
      </w:r>
      <w:r w:rsidRPr="00744629">
        <w:rPr>
          <w:rFonts w:ascii="KaiTi" w:eastAsia="KaiTi" w:hAnsi="KaiTi" w:cs="SimSun"/>
          <w:sz w:val="24"/>
          <w:szCs w:val="24"/>
          <w:lang w:val="zh-CN"/>
        </w:rPr>
        <w:t>（充分成立）</w:t>
      </w:r>
      <w:r w:rsidRPr="00744629">
        <w:rPr>
          <w:rFonts w:eastAsia="SimSun"/>
          <w:sz w:val="24"/>
          <w:szCs w:val="24"/>
          <w:lang w:val="zh-CN"/>
        </w:rPr>
        <w:t>{3.3.3.2.5</w:t>
      </w:r>
      <w:r w:rsidRPr="00744629">
        <w:rPr>
          <w:rFonts w:eastAsia="SimSun"/>
          <w:sz w:val="24"/>
          <w:szCs w:val="24"/>
          <w:lang w:val="zh-CN"/>
        </w:rPr>
        <w:t>，</w:t>
      </w:r>
      <w:r w:rsidRPr="00744629">
        <w:rPr>
          <w:rFonts w:eastAsia="SimSun"/>
          <w:sz w:val="24"/>
          <w:szCs w:val="24"/>
          <w:lang w:val="zh-CN"/>
        </w:rPr>
        <w:t>3.3.3.2.6</w:t>
      </w:r>
      <w:r w:rsidRPr="00744629">
        <w:rPr>
          <w:rFonts w:eastAsia="SimSun"/>
          <w:sz w:val="24"/>
          <w:szCs w:val="24"/>
          <w:lang w:val="zh-CN"/>
        </w:rPr>
        <w:t>，</w:t>
      </w:r>
      <w:r w:rsidRPr="00744629">
        <w:rPr>
          <w:rFonts w:eastAsia="SimSun"/>
          <w:sz w:val="24"/>
          <w:szCs w:val="24"/>
          <w:lang w:val="zh-CN"/>
        </w:rPr>
        <w:t>3.3.3.3.4}</w:t>
      </w:r>
      <w:r w:rsidRPr="00744629">
        <w:rPr>
          <w:rFonts w:ascii="SimSun" w:eastAsia="SimSun" w:hAnsi="SimSun"/>
          <w:sz w:val="24"/>
          <w:szCs w:val="24"/>
          <w:lang w:val="zh-CN"/>
        </w:rPr>
        <w:t>。据估计，</w:t>
      </w:r>
      <w:r w:rsidRPr="00744629">
        <w:rPr>
          <w:rFonts w:eastAsia="SimSun"/>
          <w:sz w:val="24"/>
          <w:szCs w:val="24"/>
          <w:lang w:val="zh-CN"/>
        </w:rPr>
        <w:t>12%</w:t>
      </w:r>
      <w:r w:rsidRPr="00744629">
        <w:rPr>
          <w:rFonts w:ascii="SimSun" w:eastAsia="SimSun" w:hAnsi="SimSun"/>
          <w:sz w:val="24"/>
          <w:szCs w:val="24"/>
          <w:lang w:val="zh-CN"/>
        </w:rPr>
        <w:t>的野生树种受到不可持续砍伐的威胁</w:t>
      </w:r>
      <w:r w:rsidRPr="00744629">
        <w:rPr>
          <w:rFonts w:eastAsia="SimSun"/>
          <w:sz w:val="24"/>
          <w:szCs w:val="24"/>
          <w:lang w:val="zh-CN"/>
        </w:rPr>
        <w:t>{3.2.1.4}</w:t>
      </w:r>
      <w:r w:rsidRPr="00744629">
        <w:rPr>
          <w:rFonts w:ascii="SimSun" w:eastAsia="SimSun" w:hAnsi="SimSun"/>
          <w:sz w:val="24"/>
          <w:szCs w:val="24"/>
          <w:lang w:val="zh-CN"/>
        </w:rPr>
        <w:t>，不可持续的采集是几个植物类群的一个主要威胁，特别是仙人掌、苏铁和兰花</w:t>
      </w:r>
      <w:r w:rsidRPr="00744629">
        <w:rPr>
          <w:rFonts w:ascii="KaiTi" w:eastAsia="KaiTi" w:hAnsi="KaiTi" w:cs="SimSun"/>
          <w:sz w:val="24"/>
          <w:szCs w:val="24"/>
          <w:lang w:val="zh-CN"/>
        </w:rPr>
        <w:t>(充分成立)</w:t>
      </w:r>
      <w:r w:rsidRPr="00744629">
        <w:rPr>
          <w:rFonts w:ascii="SimSun" w:eastAsia="SimSun" w:hAnsi="SimSun"/>
          <w:sz w:val="24"/>
          <w:szCs w:val="24"/>
          <w:lang w:val="zh-CN"/>
        </w:rPr>
        <w:t>，以及为药用目的采集的其他植物和真菌</w:t>
      </w:r>
      <w:r w:rsidRPr="00744629">
        <w:rPr>
          <w:rFonts w:eastAsia="SimSun"/>
          <w:sz w:val="24"/>
          <w:szCs w:val="24"/>
          <w:lang w:val="zh-CN"/>
        </w:rPr>
        <w:t>{3.2.2</w:t>
      </w:r>
      <w:r w:rsidR="0027085B" w:rsidRPr="00744629">
        <w:rPr>
          <w:rFonts w:eastAsia="SimSun" w:hint="eastAsia"/>
          <w:sz w:val="24"/>
          <w:szCs w:val="24"/>
          <w:lang w:val="zh-CN"/>
        </w:rPr>
        <w:t>,</w:t>
      </w:r>
      <w:r w:rsidRPr="00744629">
        <w:rPr>
          <w:rFonts w:eastAsia="SimSun"/>
          <w:sz w:val="24"/>
          <w:szCs w:val="24"/>
          <w:lang w:val="zh-CN"/>
        </w:rPr>
        <w:t>3.3.2.3.2</w:t>
      </w:r>
      <w:r w:rsidR="0027085B" w:rsidRPr="00744629">
        <w:rPr>
          <w:rFonts w:eastAsia="SimSun" w:hint="eastAsia"/>
          <w:sz w:val="24"/>
          <w:szCs w:val="24"/>
          <w:lang w:val="zh-CN"/>
        </w:rPr>
        <w:t>,</w:t>
      </w:r>
      <w:r w:rsidRPr="00744629">
        <w:rPr>
          <w:rFonts w:eastAsia="SimSun"/>
          <w:sz w:val="24"/>
          <w:szCs w:val="24"/>
          <w:lang w:val="zh-CN"/>
        </w:rPr>
        <w:t>4.2.4.3.1}</w:t>
      </w:r>
      <w:r w:rsidRPr="00744629">
        <w:rPr>
          <w:rFonts w:ascii="SimSun" w:eastAsia="SimSun" w:hAnsi="SimSun"/>
          <w:sz w:val="24"/>
          <w:szCs w:val="24"/>
          <w:lang w:val="zh-CN"/>
        </w:rPr>
        <w:t>。总的来说，在国际自然保护联盟受威胁物种红色名录上接受评估的</w:t>
      </w:r>
      <w:r w:rsidRPr="00744629">
        <w:rPr>
          <w:rFonts w:eastAsia="SimSun"/>
          <w:sz w:val="24"/>
          <w:szCs w:val="24"/>
          <w:lang w:val="zh-CN"/>
        </w:rPr>
        <w:t>10</w:t>
      </w:r>
      <w:r w:rsidRPr="00744629">
        <w:rPr>
          <w:rFonts w:ascii="SimSun" w:eastAsia="SimSun" w:hAnsi="SimSun"/>
          <w:sz w:val="24"/>
          <w:szCs w:val="24"/>
          <w:lang w:val="zh-CN"/>
        </w:rPr>
        <w:t>个分类群中，不可持续的采收增加了近乎受威胁和受威胁物种中</w:t>
      </w:r>
      <w:r w:rsidRPr="00744629">
        <w:rPr>
          <w:rFonts w:eastAsia="SimSun"/>
          <w:sz w:val="24"/>
          <w:szCs w:val="24"/>
          <w:lang w:val="zh-CN"/>
        </w:rPr>
        <w:t>28</w:t>
      </w:r>
      <w:r w:rsidR="002747B2" w:rsidRPr="00744629">
        <w:rPr>
          <w:rFonts w:eastAsia="SimSun"/>
          <w:sz w:val="24"/>
          <w:szCs w:val="24"/>
          <w:lang w:val="zh-CN"/>
        </w:rPr>
        <w:t>–</w:t>
      </w:r>
      <w:r w:rsidRPr="00744629">
        <w:rPr>
          <w:rFonts w:eastAsia="SimSun"/>
          <w:sz w:val="24"/>
          <w:szCs w:val="24"/>
          <w:lang w:val="zh-CN"/>
        </w:rPr>
        <w:t>29%</w:t>
      </w:r>
      <w:r w:rsidRPr="00744629">
        <w:rPr>
          <w:rFonts w:ascii="SimSun" w:eastAsia="SimSun" w:hAnsi="SimSun"/>
          <w:sz w:val="24"/>
          <w:szCs w:val="24"/>
          <w:lang w:val="zh-CN"/>
        </w:rPr>
        <w:t>物种的灭绝风险</w:t>
      </w:r>
      <w:r w:rsidRPr="00744629">
        <w:rPr>
          <w:rFonts w:eastAsia="SimSun"/>
          <w:sz w:val="24"/>
          <w:szCs w:val="24"/>
          <w:lang w:val="zh-CN"/>
        </w:rPr>
        <w:t>{3.2.1</w:t>
      </w:r>
      <w:r w:rsidRPr="00744629">
        <w:rPr>
          <w:rFonts w:eastAsia="SimSun"/>
          <w:sz w:val="24"/>
          <w:szCs w:val="24"/>
          <w:lang w:val="zh-CN"/>
        </w:rPr>
        <w:t>，</w:t>
      </w:r>
      <w:r w:rsidRPr="00744629">
        <w:rPr>
          <w:rFonts w:eastAsia="SimSun"/>
          <w:sz w:val="24"/>
          <w:szCs w:val="24"/>
          <w:lang w:val="zh-CN"/>
        </w:rPr>
        <w:t>3.2.2}</w:t>
      </w:r>
      <w:r w:rsidRPr="00744629">
        <w:rPr>
          <w:rFonts w:ascii="SimSun" w:eastAsia="SimSun" w:hAnsi="SimSun"/>
          <w:sz w:val="24"/>
          <w:szCs w:val="24"/>
          <w:lang w:val="zh-CN"/>
        </w:rPr>
        <w:t>。</w:t>
      </w:r>
    </w:p>
    <w:p w14:paraId="712453C7" w14:textId="73D37D5D" w:rsidR="00436ADD" w:rsidRPr="00744629" w:rsidRDefault="000065BF" w:rsidP="00744629">
      <w:pPr>
        <w:spacing w:after="240" w:line="240" w:lineRule="auto"/>
        <w:ind w:left="720"/>
        <w:rPr>
          <w:rFonts w:eastAsia="SimSun"/>
          <w:color w:val="000000"/>
          <w:sz w:val="24"/>
          <w:szCs w:val="24"/>
        </w:rPr>
      </w:pPr>
      <w:r w:rsidRPr="00744629">
        <w:rPr>
          <w:rFonts w:eastAsia="SimHei"/>
          <w:b/>
          <w:bCs/>
          <w:sz w:val="24"/>
          <w:szCs w:val="24"/>
          <w:lang w:val="zh-CN"/>
        </w:rPr>
        <w:t>(A.3.3)</w:t>
      </w:r>
      <w:r w:rsidRPr="00744629">
        <w:rPr>
          <w:rFonts w:ascii="SimHei" w:eastAsia="SimHei" w:hAnsi="SimHei"/>
          <w:b/>
          <w:bCs/>
          <w:sz w:val="24"/>
          <w:szCs w:val="24"/>
          <w:lang w:val="zh-CN"/>
        </w:rPr>
        <w:t xml:space="preserve"> 土著人民在</w:t>
      </w:r>
      <w:r w:rsidRPr="00744629">
        <w:rPr>
          <w:rFonts w:eastAsia="SimHei"/>
          <w:b/>
          <w:bCs/>
          <w:sz w:val="24"/>
          <w:szCs w:val="24"/>
          <w:lang w:val="zh-CN"/>
        </w:rPr>
        <w:t>87</w:t>
      </w:r>
      <w:r w:rsidRPr="00744629">
        <w:rPr>
          <w:rFonts w:ascii="SimHei" w:eastAsia="SimHei" w:hAnsi="SimHei"/>
          <w:b/>
          <w:bCs/>
          <w:sz w:val="24"/>
          <w:szCs w:val="24"/>
          <w:lang w:val="zh-CN"/>
        </w:rPr>
        <w:t>个国家超过</w:t>
      </w:r>
      <w:r w:rsidRPr="00744629">
        <w:rPr>
          <w:rFonts w:eastAsia="SimHei"/>
          <w:b/>
          <w:bCs/>
          <w:sz w:val="24"/>
          <w:szCs w:val="24"/>
          <w:lang w:val="zh-CN"/>
        </w:rPr>
        <w:t>3 800</w:t>
      </w:r>
      <w:r w:rsidRPr="00744629">
        <w:rPr>
          <w:rFonts w:ascii="SimHei" w:eastAsia="SimHei" w:hAnsi="SimHei"/>
          <w:b/>
          <w:bCs/>
          <w:sz w:val="24"/>
          <w:szCs w:val="24"/>
          <w:lang w:val="zh-CN"/>
        </w:rPr>
        <w:t>万平方公里的土地上管理着捕捞、采集、陆生动物捕获以及野生物种的其他用途</w:t>
      </w:r>
      <w:r w:rsidRPr="00744629">
        <w:rPr>
          <w:rFonts w:ascii="KaiTi" w:eastAsia="KaiTi" w:hAnsi="KaiTi"/>
          <w:b/>
          <w:bCs/>
          <w:sz w:val="24"/>
          <w:szCs w:val="24"/>
          <w:lang w:val="zh-CN"/>
        </w:rPr>
        <w:t>（充分成立）</w:t>
      </w:r>
      <w:r w:rsidRPr="00744629">
        <w:rPr>
          <w:rFonts w:ascii="SimHei" w:eastAsia="SimHei" w:hAnsi="SimHei"/>
          <w:b/>
          <w:bCs/>
          <w:sz w:val="24"/>
          <w:szCs w:val="24"/>
          <w:lang w:val="zh-CN"/>
        </w:rPr>
        <w:t xml:space="preserve"> </w:t>
      </w:r>
      <w:r w:rsidRPr="00744629">
        <w:rPr>
          <w:rFonts w:eastAsia="SimHei"/>
          <w:b/>
          <w:bCs/>
          <w:sz w:val="24"/>
          <w:szCs w:val="24"/>
          <w:lang w:val="zh-CN"/>
        </w:rPr>
        <w:t>{1.3.2}</w:t>
      </w:r>
      <w:r w:rsidRPr="00744629">
        <w:rPr>
          <w:rFonts w:ascii="SimSun" w:eastAsia="SimSun" w:hAnsi="SimSun"/>
          <w:sz w:val="24"/>
          <w:szCs w:val="24"/>
          <w:lang w:val="zh-CN"/>
        </w:rPr>
        <w:t>。这一面积大约相当于陆地保护区面积的</w:t>
      </w:r>
      <w:r w:rsidRPr="00744629">
        <w:rPr>
          <w:rFonts w:eastAsia="SimSun"/>
          <w:sz w:val="24"/>
          <w:szCs w:val="24"/>
          <w:lang w:val="zh-CN"/>
        </w:rPr>
        <w:t>40%</w:t>
      </w:r>
      <w:r w:rsidRPr="00744629">
        <w:rPr>
          <w:rFonts w:ascii="SimSun" w:eastAsia="SimSun" w:hAnsi="SimSun"/>
          <w:sz w:val="24"/>
          <w:szCs w:val="24"/>
          <w:lang w:val="zh-CN"/>
        </w:rPr>
        <w:t>，包括许多生物多样性价值很高的</w:t>
      </w:r>
      <w:r w:rsidR="00F66B9D" w:rsidRPr="00744629">
        <w:rPr>
          <w:rFonts w:ascii="SimSun" w:eastAsia="SimSun" w:hAnsi="SimSun" w:hint="eastAsia"/>
          <w:sz w:val="24"/>
          <w:szCs w:val="24"/>
          <w:lang w:val="zh-CN"/>
        </w:rPr>
        <w:t>地方</w:t>
      </w:r>
      <w:r w:rsidRPr="00744629">
        <w:rPr>
          <w:rFonts w:ascii="KaiTi" w:eastAsia="KaiTi" w:hAnsi="KaiTi" w:cs="SimSun"/>
          <w:sz w:val="24"/>
          <w:szCs w:val="24"/>
          <w:lang w:val="zh-CN"/>
        </w:rPr>
        <w:t>（充分成立）</w:t>
      </w:r>
      <w:r w:rsidRPr="00744629">
        <w:rPr>
          <w:rFonts w:ascii="SimSun" w:eastAsia="SimSun" w:hAnsi="SimSun"/>
          <w:sz w:val="24"/>
          <w:szCs w:val="24"/>
          <w:lang w:val="zh-CN"/>
        </w:rPr>
        <w:t xml:space="preserve"> </w:t>
      </w:r>
      <w:r w:rsidRPr="00744629">
        <w:rPr>
          <w:rFonts w:eastAsia="SimSun"/>
          <w:sz w:val="24"/>
          <w:szCs w:val="24"/>
          <w:lang w:val="zh-CN"/>
        </w:rPr>
        <w:t>{1.3.2, 1.4}</w:t>
      </w:r>
      <w:r w:rsidRPr="00744629">
        <w:rPr>
          <w:rFonts w:ascii="SimSun" w:eastAsia="SimSun" w:hAnsi="SimSun"/>
          <w:sz w:val="24"/>
          <w:szCs w:val="24"/>
          <w:lang w:val="zh-CN"/>
        </w:rPr>
        <w:t>。从全球来看，土著领地上的森林砍伐率通常较低，特别是在土地保有权有保障、知识和语言有延续性以及有替代生计的地方</w:t>
      </w:r>
      <w:r w:rsidRPr="00744629">
        <w:rPr>
          <w:rFonts w:ascii="KaiTi" w:eastAsia="KaiTi" w:hAnsi="KaiTi" w:cs="SimSun"/>
          <w:sz w:val="24"/>
          <w:szCs w:val="24"/>
          <w:lang w:val="zh-CN"/>
        </w:rPr>
        <w:t>（充分成立）</w:t>
      </w:r>
      <w:r w:rsidRPr="00744629">
        <w:rPr>
          <w:rFonts w:eastAsia="SimSun"/>
          <w:sz w:val="24"/>
          <w:szCs w:val="24"/>
          <w:lang w:val="zh-CN"/>
        </w:rPr>
        <w:t>{4.2.2.2.5}</w:t>
      </w:r>
      <w:r w:rsidRPr="00744629">
        <w:rPr>
          <w:rFonts w:ascii="SimSun" w:eastAsia="SimSun" w:hAnsi="SimSun"/>
          <w:sz w:val="24"/>
          <w:szCs w:val="24"/>
          <w:lang w:val="zh-CN"/>
        </w:rPr>
        <w:t>。这些</w:t>
      </w:r>
      <w:r w:rsidR="00F66B9D" w:rsidRPr="00744629">
        <w:rPr>
          <w:rFonts w:ascii="SimSun" w:eastAsia="SimSun" w:hAnsi="SimSun" w:hint="eastAsia"/>
          <w:sz w:val="24"/>
          <w:szCs w:val="24"/>
          <w:lang w:val="zh-CN"/>
        </w:rPr>
        <w:t>地方</w:t>
      </w:r>
      <w:r w:rsidRPr="00744629">
        <w:rPr>
          <w:rFonts w:ascii="SimSun" w:eastAsia="SimSun" w:hAnsi="SimSun"/>
          <w:sz w:val="24"/>
          <w:szCs w:val="24"/>
          <w:lang w:val="zh-CN"/>
        </w:rPr>
        <w:t>可持续利用野生物种的悠久历史在维持和提高当地生物多样性水平方面发挥了作用，同时支持了土著人民的福祉和生计</w:t>
      </w:r>
      <w:r w:rsidRPr="00744629">
        <w:rPr>
          <w:rFonts w:ascii="KaiTi" w:eastAsia="KaiTi" w:hAnsi="KaiTi" w:cs="SimSun"/>
          <w:sz w:val="24"/>
          <w:szCs w:val="24"/>
          <w:lang w:val="zh-CN"/>
        </w:rPr>
        <w:t>（充分成立）</w:t>
      </w:r>
      <w:r w:rsidRPr="00744629">
        <w:rPr>
          <w:rFonts w:ascii="SimSun" w:eastAsia="SimSun" w:hAnsi="SimSun"/>
          <w:sz w:val="24"/>
          <w:szCs w:val="24"/>
          <w:lang w:val="zh-CN"/>
        </w:rPr>
        <w:t>。推动可持续利用野生物种的传统规定包括，设立休整期、禁止在特定空间和时间进行利用以及指定</w:t>
      </w:r>
      <w:r w:rsidR="00885195" w:rsidRPr="00744629">
        <w:rPr>
          <w:rFonts w:ascii="SimSun" w:eastAsia="SimSun" w:hAnsi="SimSun"/>
          <w:sz w:val="24"/>
          <w:szCs w:val="24"/>
          <w:lang w:val="zh-CN"/>
        </w:rPr>
        <w:t>专供亲属使用</w:t>
      </w:r>
      <w:r w:rsidR="00885195" w:rsidRPr="00744629">
        <w:rPr>
          <w:rFonts w:ascii="SimSun" w:eastAsia="SimSun" w:hAnsi="SimSun" w:hint="eastAsia"/>
          <w:sz w:val="24"/>
          <w:szCs w:val="24"/>
          <w:lang w:val="zh-CN"/>
        </w:rPr>
        <w:t>的</w:t>
      </w:r>
      <w:r w:rsidRPr="00744629">
        <w:rPr>
          <w:rFonts w:ascii="SimSun" w:eastAsia="SimSun" w:hAnsi="SimSun"/>
          <w:sz w:val="24"/>
          <w:szCs w:val="24"/>
          <w:lang w:val="zh-CN"/>
        </w:rPr>
        <w:t>区域和物种</w:t>
      </w:r>
      <w:r w:rsidRPr="00744629">
        <w:rPr>
          <w:rFonts w:ascii="KaiTi" w:eastAsia="KaiTi" w:hAnsi="KaiTi" w:cs="SimSun"/>
          <w:sz w:val="24"/>
          <w:szCs w:val="24"/>
          <w:lang w:val="zh-CN"/>
        </w:rPr>
        <w:t>（充分成立）</w:t>
      </w:r>
      <w:r w:rsidRPr="00744629">
        <w:rPr>
          <w:rFonts w:eastAsia="SimSun"/>
          <w:sz w:val="24"/>
          <w:szCs w:val="24"/>
          <w:lang w:val="zh-CN"/>
        </w:rPr>
        <w:t>{1.1.2, 1.4, 3.3, 4.2.5.2}</w:t>
      </w:r>
      <w:r w:rsidRPr="00744629">
        <w:rPr>
          <w:sz w:val="24"/>
          <w:szCs w:val="24"/>
          <w:lang w:val="zh-CN"/>
        </w:rPr>
        <w:t>。</w:t>
      </w:r>
    </w:p>
    <w:p w14:paraId="30B1B742" w14:textId="11163E6C" w:rsidR="000065BF" w:rsidRPr="00E46594" w:rsidRDefault="009D4B28" w:rsidP="001E1B5A">
      <w:pPr>
        <w:keepNext/>
        <w:keepLines/>
        <w:shd w:val="clear" w:color="auto" w:fill="C5E0B3" w:themeFill="accent6" w:themeFillTint="66"/>
        <w:spacing w:before="240" w:after="240" w:line="240" w:lineRule="auto"/>
        <w:rPr>
          <w:rFonts w:ascii="SimHei" w:eastAsia="SimHei" w:hAnsi="SimHei"/>
          <w:b/>
          <w:bCs/>
          <w:sz w:val="28"/>
          <w:szCs w:val="28"/>
          <w:lang w:val="zh-CN"/>
        </w:rPr>
      </w:pPr>
      <w:r w:rsidRPr="00E46594">
        <w:rPr>
          <w:rFonts w:eastAsia="SimHei"/>
          <w:b/>
          <w:bCs/>
          <w:sz w:val="28"/>
          <w:szCs w:val="28"/>
          <w:lang w:val="zh-CN"/>
        </w:rPr>
        <w:lastRenderedPageBreak/>
        <w:t>B.</w:t>
      </w:r>
      <w:r w:rsidRPr="00E46594">
        <w:rPr>
          <w:rFonts w:ascii="SimHei" w:eastAsia="SimHei" w:hAnsi="SimHei"/>
          <w:b/>
          <w:bCs/>
          <w:sz w:val="28"/>
          <w:szCs w:val="28"/>
          <w:lang w:val="zh-CN"/>
        </w:rPr>
        <w:t xml:space="preserve"> 野生物种利用的现状和趋势</w:t>
      </w:r>
    </w:p>
    <w:p w14:paraId="4BF25228" w14:textId="48498A91" w:rsidR="000065BF" w:rsidRPr="00E46594" w:rsidRDefault="00451842" w:rsidP="001E1B5A">
      <w:pPr>
        <w:keepNext/>
        <w:keepLines/>
        <w:spacing w:after="240" w:line="240" w:lineRule="auto"/>
        <w:rPr>
          <w:rFonts w:eastAsia="SimSun"/>
          <w:b/>
          <w:strike/>
          <w:sz w:val="24"/>
          <w:szCs w:val="24"/>
        </w:rPr>
      </w:pPr>
      <w:r w:rsidRPr="00E46594">
        <w:rPr>
          <w:rFonts w:ascii="SimHei" w:eastAsia="SimHei" w:hAnsi="SimHei"/>
          <w:b/>
          <w:bCs/>
          <w:sz w:val="24"/>
          <w:szCs w:val="24"/>
          <w:lang w:val="zh-CN"/>
        </w:rPr>
        <w:t>野生物种利用的现状和趋势按</w:t>
      </w:r>
      <w:r w:rsidR="00A323FD" w:rsidRPr="00E46594">
        <w:rPr>
          <w:rFonts w:ascii="SimHei" w:eastAsia="SimHei" w:hAnsi="SimHei" w:hint="eastAsia"/>
          <w:b/>
          <w:bCs/>
          <w:sz w:val="24"/>
          <w:szCs w:val="24"/>
          <w:lang w:val="zh-CN"/>
        </w:rPr>
        <w:t>其</w:t>
      </w:r>
      <w:r w:rsidRPr="00E46594">
        <w:rPr>
          <w:rFonts w:ascii="SimHei" w:eastAsia="SimHei" w:hAnsi="SimHei"/>
          <w:b/>
          <w:bCs/>
          <w:sz w:val="24"/>
          <w:szCs w:val="24"/>
          <w:lang w:val="zh-CN"/>
        </w:rPr>
        <w:t>所处的不同社会和生态背景，有很大的差异。</w:t>
      </w:r>
      <w:r w:rsidR="00A323FD" w:rsidRPr="00E46594">
        <w:rPr>
          <w:rFonts w:ascii="SimHei" w:eastAsia="SimHei" w:hAnsi="SimHei" w:hint="eastAsia"/>
          <w:b/>
          <w:bCs/>
          <w:sz w:val="24"/>
          <w:szCs w:val="24"/>
          <w:lang w:val="zh-CN"/>
        </w:rPr>
        <w:t>虽然已经确定可持续利用的一般原则，</w:t>
      </w:r>
      <w:r w:rsidRPr="00E46594">
        <w:rPr>
          <w:rFonts w:ascii="SimHei" w:eastAsia="SimHei" w:hAnsi="SimHei"/>
          <w:b/>
          <w:bCs/>
          <w:sz w:val="24"/>
          <w:szCs w:val="24"/>
          <w:lang w:val="zh-CN"/>
        </w:rPr>
        <w:t>但评估野生物种利用</w:t>
      </w:r>
      <w:r w:rsidR="00885195" w:rsidRPr="00E46594">
        <w:rPr>
          <w:rFonts w:ascii="SimHei" w:eastAsia="SimHei" w:hAnsi="SimHei" w:hint="eastAsia"/>
          <w:b/>
          <w:bCs/>
          <w:sz w:val="24"/>
          <w:szCs w:val="24"/>
          <w:lang w:val="zh-CN"/>
        </w:rPr>
        <w:t>的</w:t>
      </w:r>
      <w:r w:rsidRPr="00E46594">
        <w:rPr>
          <w:rFonts w:ascii="SimHei" w:eastAsia="SimHei" w:hAnsi="SimHei"/>
          <w:b/>
          <w:bCs/>
          <w:sz w:val="24"/>
          <w:szCs w:val="24"/>
          <w:lang w:val="zh-CN"/>
        </w:rPr>
        <w:t>可持续性的方法和工具因缺乏一套全面的指标而受到限制，特别是缺乏非</w:t>
      </w:r>
      <w:r w:rsidR="002B73B9">
        <w:rPr>
          <w:rFonts w:ascii="SimHei" w:eastAsia="SimHei" w:hAnsi="SimHei"/>
          <w:b/>
          <w:bCs/>
          <w:sz w:val="24"/>
          <w:szCs w:val="24"/>
          <w:lang w:val="zh-CN"/>
        </w:rPr>
        <w:t>消耗性</w:t>
      </w:r>
      <w:r w:rsidRPr="00E46594">
        <w:rPr>
          <w:rFonts w:ascii="SimHei" w:eastAsia="SimHei" w:hAnsi="SimHei"/>
          <w:b/>
          <w:bCs/>
          <w:sz w:val="24"/>
          <w:szCs w:val="24"/>
          <w:lang w:val="zh-CN"/>
        </w:rPr>
        <w:t>利用</w:t>
      </w:r>
      <w:r w:rsidR="00A323FD" w:rsidRPr="00E46594">
        <w:rPr>
          <w:rFonts w:ascii="SimHei" w:eastAsia="SimHei" w:hAnsi="SimHei" w:hint="eastAsia"/>
          <w:b/>
          <w:bCs/>
          <w:sz w:val="24"/>
          <w:szCs w:val="24"/>
          <w:lang w:val="zh-CN"/>
        </w:rPr>
        <w:t>以及</w:t>
      </w:r>
      <w:r w:rsidR="002B73B9">
        <w:rPr>
          <w:rFonts w:ascii="SimHei" w:eastAsia="SimHei" w:hAnsi="SimHei"/>
          <w:b/>
          <w:bCs/>
          <w:sz w:val="24"/>
          <w:szCs w:val="24"/>
          <w:lang w:val="zh-CN"/>
        </w:rPr>
        <w:t>消耗性</w:t>
      </w:r>
      <w:r w:rsidRPr="00E46594">
        <w:rPr>
          <w:rFonts w:ascii="SimHei" w:eastAsia="SimHei" w:hAnsi="SimHei"/>
          <w:b/>
          <w:bCs/>
          <w:sz w:val="24"/>
          <w:szCs w:val="24"/>
          <w:lang w:val="zh-CN"/>
        </w:rPr>
        <w:t>利用</w:t>
      </w:r>
      <w:r w:rsidR="00A323FD" w:rsidRPr="00E46594">
        <w:rPr>
          <w:rFonts w:ascii="SimHei" w:eastAsia="SimHei" w:hAnsi="SimHei" w:hint="eastAsia"/>
          <w:b/>
          <w:bCs/>
          <w:sz w:val="24"/>
          <w:szCs w:val="24"/>
          <w:lang w:val="zh-CN"/>
        </w:rPr>
        <w:t>的</w:t>
      </w:r>
      <w:r w:rsidRPr="00E46594">
        <w:rPr>
          <w:rFonts w:ascii="SimHei" w:eastAsia="SimHei" w:hAnsi="SimHei"/>
          <w:b/>
          <w:bCs/>
          <w:sz w:val="24"/>
          <w:szCs w:val="24"/>
          <w:lang w:val="zh-CN"/>
        </w:rPr>
        <w:t>社会组成部分的指标</w:t>
      </w:r>
      <w:r w:rsidRPr="00E46594">
        <w:rPr>
          <w:b/>
          <w:bCs/>
          <w:sz w:val="24"/>
          <w:szCs w:val="24"/>
          <w:lang w:val="zh-CN"/>
        </w:rPr>
        <w:t>。</w:t>
      </w:r>
    </w:p>
    <w:p w14:paraId="2593C4BE" w14:textId="2DB47425" w:rsidR="0097608B" w:rsidRPr="00E46594" w:rsidRDefault="0097608B" w:rsidP="008A4E09">
      <w:pPr>
        <w:keepNext/>
        <w:keepLines/>
        <w:shd w:val="clear" w:color="auto" w:fill="C5E0B3"/>
        <w:spacing w:before="240" w:after="240" w:line="240" w:lineRule="auto"/>
        <w:rPr>
          <w:rFonts w:ascii="SimHei" w:eastAsia="SimHei" w:hAnsi="SimHei"/>
          <w:b/>
          <w:bCs/>
          <w:sz w:val="28"/>
          <w:szCs w:val="28"/>
          <w:lang w:val="zh-CN"/>
        </w:rPr>
      </w:pPr>
      <w:r w:rsidRPr="00E46594">
        <w:rPr>
          <w:rFonts w:eastAsia="SimHei"/>
          <w:b/>
          <w:bCs/>
          <w:sz w:val="28"/>
          <w:szCs w:val="28"/>
          <w:lang w:val="zh-CN"/>
        </w:rPr>
        <w:t>B.1.</w:t>
      </w:r>
      <w:r w:rsidRPr="00E46594">
        <w:rPr>
          <w:rFonts w:ascii="SimHei" w:eastAsia="SimHei" w:hAnsi="SimHei"/>
          <w:b/>
          <w:bCs/>
          <w:sz w:val="28"/>
          <w:szCs w:val="28"/>
          <w:lang w:val="zh-CN"/>
        </w:rPr>
        <w:t xml:space="preserve"> 野生物种利用的现状和趋势因利用类别和规模以及社会生态背景而异。</w:t>
      </w:r>
    </w:p>
    <w:p w14:paraId="18111EAA" w14:textId="367F8736" w:rsidR="000065BF" w:rsidRPr="00744629" w:rsidRDefault="000065BF" w:rsidP="008A4E09">
      <w:pPr>
        <w:keepNext/>
        <w:keepLines/>
        <w:spacing w:after="240" w:line="240" w:lineRule="auto"/>
        <w:ind w:left="720"/>
        <w:rPr>
          <w:rFonts w:eastAsia="SimSun"/>
          <w:sz w:val="24"/>
          <w:szCs w:val="24"/>
        </w:rPr>
      </w:pPr>
      <w:r w:rsidRPr="00744629">
        <w:rPr>
          <w:rFonts w:eastAsia="SimHei"/>
          <w:b/>
          <w:bCs/>
          <w:sz w:val="24"/>
          <w:szCs w:val="24"/>
          <w:lang w:val="zh-CN"/>
        </w:rPr>
        <w:t>(B.1.1)</w:t>
      </w:r>
      <w:r w:rsidRPr="00744629">
        <w:rPr>
          <w:rFonts w:ascii="SimHei" w:eastAsia="SimHei" w:hAnsi="SimHei"/>
          <w:b/>
          <w:bCs/>
          <w:sz w:val="24"/>
          <w:szCs w:val="24"/>
          <w:lang w:val="zh-CN"/>
        </w:rPr>
        <w:t xml:space="preserve"> 最近的全球估计数据表明，约有</w:t>
      </w:r>
      <w:r w:rsidRPr="00744629">
        <w:rPr>
          <w:rFonts w:eastAsia="SimHei"/>
          <w:b/>
          <w:bCs/>
          <w:sz w:val="24"/>
          <w:szCs w:val="24"/>
          <w:lang w:val="zh-CN"/>
        </w:rPr>
        <w:t>34%</w:t>
      </w:r>
      <w:r w:rsidRPr="00744629">
        <w:rPr>
          <w:rFonts w:ascii="SimHei" w:eastAsia="SimHei" w:hAnsi="SimHei"/>
          <w:b/>
          <w:bCs/>
          <w:sz w:val="24"/>
          <w:szCs w:val="24"/>
          <w:lang w:val="zh-CN"/>
        </w:rPr>
        <w:t>的海洋野生鱼类种群出现过度捕捞，</w:t>
      </w:r>
      <w:r w:rsidRPr="00744629">
        <w:rPr>
          <w:rFonts w:eastAsia="SimHei"/>
          <w:b/>
          <w:bCs/>
          <w:sz w:val="24"/>
          <w:szCs w:val="24"/>
          <w:lang w:val="zh-CN"/>
        </w:rPr>
        <w:t>66%</w:t>
      </w:r>
      <w:r w:rsidRPr="00744629">
        <w:rPr>
          <w:rFonts w:ascii="SimHei" w:eastAsia="SimHei" w:hAnsi="SimHei"/>
          <w:b/>
          <w:bCs/>
          <w:sz w:val="24"/>
          <w:szCs w:val="24"/>
          <w:lang w:val="zh-CN"/>
        </w:rPr>
        <w:t>种群捕捞数量在可持续范围内，但这一全球状况存在很大的差异</w:t>
      </w:r>
      <w:r w:rsidRPr="00744629">
        <w:rPr>
          <w:rFonts w:ascii="KaiTi" w:eastAsia="KaiTi" w:hAnsi="KaiTi"/>
          <w:b/>
          <w:bCs/>
          <w:sz w:val="24"/>
          <w:szCs w:val="24"/>
          <w:lang w:val="zh-CN"/>
        </w:rPr>
        <w:t>（充分成立）</w:t>
      </w:r>
      <w:r w:rsidRPr="00744629">
        <w:rPr>
          <w:rFonts w:eastAsia="SimHei"/>
          <w:b/>
          <w:bCs/>
          <w:sz w:val="24"/>
          <w:szCs w:val="24"/>
          <w:lang w:val="zh-CN"/>
        </w:rPr>
        <w:t>{3.2.1.1}</w:t>
      </w:r>
      <w:r w:rsidRPr="00744629">
        <w:rPr>
          <w:rFonts w:ascii="SimSun" w:eastAsia="SimSun" w:hAnsi="SimSun"/>
          <w:sz w:val="24"/>
          <w:szCs w:val="24"/>
          <w:lang w:val="zh-CN"/>
        </w:rPr>
        <w:t>。在有健全渔业管理</w:t>
      </w:r>
      <w:r w:rsidR="009032F3" w:rsidRPr="00744629">
        <w:rPr>
          <w:rFonts w:eastAsia="SimSun"/>
          <w:sz w:val="24"/>
          <w:szCs w:val="24"/>
          <w:vertAlign w:val="superscript"/>
          <w:lang w:val="zh-CN"/>
        </w:rPr>
        <w:footnoteReference w:id="7"/>
      </w:r>
      <w:r w:rsidRPr="00744629">
        <w:rPr>
          <w:rFonts w:ascii="SimSun" w:eastAsia="SimSun" w:hAnsi="SimSun"/>
          <w:sz w:val="24"/>
          <w:szCs w:val="24"/>
          <w:lang w:val="zh-CN"/>
        </w:rPr>
        <w:t>的国家或地区，种群数量正在增加，且往往高于目标数量（摘要图</w:t>
      </w:r>
      <w:r w:rsidRPr="00744629">
        <w:rPr>
          <w:rFonts w:eastAsia="SimSun"/>
          <w:sz w:val="24"/>
          <w:szCs w:val="24"/>
          <w:lang w:val="zh-CN"/>
        </w:rPr>
        <w:t>4</w:t>
      </w:r>
      <w:r w:rsidR="007B2000" w:rsidRPr="00744629">
        <w:rPr>
          <w:rFonts w:ascii="SimSun" w:eastAsia="SimSun" w:hAnsi="SimSun" w:cs="SimSun" w:hint="eastAsia"/>
          <w:sz w:val="24"/>
          <w:szCs w:val="24"/>
          <w:lang w:val="zh-CN"/>
        </w:rPr>
        <w:t>）</w:t>
      </w:r>
      <w:r w:rsidRPr="00744629">
        <w:rPr>
          <w:rFonts w:ascii="KaiTi" w:eastAsia="KaiTi" w:hAnsi="KaiTi" w:cs="SimSun"/>
          <w:sz w:val="24"/>
          <w:szCs w:val="24"/>
          <w:lang w:val="zh-CN"/>
        </w:rPr>
        <w:t>（充分成立）</w:t>
      </w:r>
      <w:r w:rsidRPr="00744629">
        <w:rPr>
          <w:rFonts w:eastAsia="SimSun"/>
          <w:sz w:val="24"/>
          <w:szCs w:val="24"/>
          <w:lang w:val="zh-CN"/>
        </w:rPr>
        <w:t>{3.3.1}</w:t>
      </w:r>
      <w:r w:rsidRPr="00744629">
        <w:rPr>
          <w:rFonts w:ascii="SimSun" w:eastAsia="SimSun" w:hAnsi="SimSun"/>
          <w:sz w:val="24"/>
          <w:szCs w:val="24"/>
          <w:lang w:val="zh-CN"/>
        </w:rPr>
        <w:t>。这些国家占上报给联合国粮食及农业组织的上岸渔获量的一半左右，主要涉及大规模捕捞</w:t>
      </w:r>
      <w:r w:rsidRPr="00744629">
        <w:rPr>
          <w:rFonts w:ascii="KaiTi" w:eastAsia="KaiTi" w:hAnsi="KaiTi" w:cs="SimSun"/>
          <w:sz w:val="24"/>
          <w:szCs w:val="24"/>
          <w:lang w:val="zh-CN"/>
        </w:rPr>
        <w:t>（充分成立）</w:t>
      </w:r>
      <w:r w:rsidRPr="00744629">
        <w:rPr>
          <w:rFonts w:eastAsia="SimSun"/>
          <w:sz w:val="24"/>
          <w:szCs w:val="24"/>
          <w:lang w:val="zh-CN"/>
        </w:rPr>
        <w:t>{3.3.1}</w:t>
      </w:r>
      <w:r w:rsidRPr="00744629">
        <w:rPr>
          <w:rFonts w:ascii="SimSun" w:eastAsia="SimSun" w:hAnsi="SimSun"/>
          <w:sz w:val="24"/>
          <w:szCs w:val="24"/>
          <w:lang w:val="zh-CN"/>
        </w:rPr>
        <w:t>。</w:t>
      </w:r>
      <w:r w:rsidR="00F66B9D" w:rsidRPr="00744629">
        <w:rPr>
          <w:rFonts w:ascii="SimSun" w:eastAsia="SimSun" w:hAnsi="SimSun" w:hint="eastAsia"/>
          <w:sz w:val="24"/>
          <w:szCs w:val="24"/>
          <w:lang w:val="zh-CN"/>
        </w:rPr>
        <w:t>就</w:t>
      </w:r>
      <w:r w:rsidRPr="00744629">
        <w:rPr>
          <w:rFonts w:ascii="SimSun" w:eastAsia="SimSun" w:hAnsi="SimSun"/>
          <w:sz w:val="24"/>
          <w:szCs w:val="24"/>
          <w:lang w:val="zh-CN"/>
        </w:rPr>
        <w:t>渔业管理措施力度较低的国家和区域</w:t>
      </w:r>
      <w:r w:rsidR="00885195" w:rsidRPr="00744629">
        <w:rPr>
          <w:rFonts w:ascii="SimSun" w:eastAsia="SimSun" w:hAnsi="SimSun" w:hint="eastAsia"/>
          <w:sz w:val="24"/>
          <w:szCs w:val="24"/>
          <w:lang w:val="zh-CN"/>
        </w:rPr>
        <w:t>而言</w:t>
      </w:r>
      <w:r w:rsidRPr="00744629">
        <w:rPr>
          <w:rFonts w:ascii="SimSun" w:eastAsia="SimSun" w:hAnsi="SimSun"/>
          <w:sz w:val="24"/>
          <w:szCs w:val="24"/>
          <w:lang w:val="zh-CN"/>
        </w:rPr>
        <w:t>，鱼类资源现状通常</w:t>
      </w:r>
      <w:r w:rsidR="0059387F" w:rsidRPr="00744629">
        <w:rPr>
          <w:rFonts w:ascii="SimSun" w:eastAsia="SimSun" w:hAnsi="SimSun" w:hint="eastAsia"/>
          <w:sz w:val="24"/>
          <w:szCs w:val="24"/>
          <w:lang w:val="zh-CN"/>
        </w:rPr>
        <w:t>鲜</w:t>
      </w:r>
      <w:r w:rsidRPr="00744629">
        <w:rPr>
          <w:rFonts w:ascii="SimSun" w:eastAsia="SimSun" w:hAnsi="SimSun"/>
          <w:sz w:val="24"/>
          <w:szCs w:val="24"/>
          <w:lang w:val="zh-CN"/>
        </w:rPr>
        <w:t>为人知</w:t>
      </w:r>
      <w:r w:rsidRPr="00744629">
        <w:rPr>
          <w:rFonts w:ascii="KaiTi" w:eastAsia="KaiTi" w:hAnsi="KaiTi"/>
          <w:sz w:val="24"/>
          <w:szCs w:val="24"/>
          <w:lang w:val="zh-CN"/>
        </w:rPr>
        <w:t>（充分成立）</w:t>
      </w:r>
      <w:r w:rsidRPr="00744629">
        <w:rPr>
          <w:rFonts w:eastAsia="SimSun"/>
          <w:sz w:val="24"/>
          <w:szCs w:val="24"/>
          <w:lang w:val="zh-CN"/>
        </w:rPr>
        <w:t>{3.3.1.2}</w:t>
      </w:r>
      <w:r w:rsidRPr="00744629">
        <w:rPr>
          <w:rFonts w:ascii="SimSun" w:eastAsia="SimSun" w:hAnsi="SimSun"/>
          <w:sz w:val="24"/>
          <w:szCs w:val="24"/>
          <w:lang w:val="zh-CN"/>
        </w:rPr>
        <w:t>，但一般认为低于可持续粮食生产最大化所需的丰度</w:t>
      </w:r>
      <w:r w:rsidRPr="00744629">
        <w:rPr>
          <w:rFonts w:ascii="KaiTi" w:eastAsia="KaiTi" w:hAnsi="KaiTi" w:cs="SimSun"/>
          <w:sz w:val="24"/>
          <w:szCs w:val="24"/>
          <w:lang w:val="zh-CN"/>
        </w:rPr>
        <w:t>（成立但不充分）</w:t>
      </w:r>
      <w:r w:rsidRPr="00744629">
        <w:rPr>
          <w:rFonts w:eastAsia="SimSun"/>
          <w:sz w:val="24"/>
          <w:szCs w:val="24"/>
          <w:lang w:val="zh-CN"/>
        </w:rPr>
        <w:t>{3.3.1}</w:t>
      </w:r>
      <w:r w:rsidRPr="00744629">
        <w:rPr>
          <w:rFonts w:ascii="SimSun" w:eastAsia="SimSun" w:hAnsi="SimSun"/>
          <w:sz w:val="24"/>
          <w:szCs w:val="24"/>
          <w:lang w:val="zh-CN"/>
        </w:rPr>
        <w:t>。在接受评估的世界各地小规模渔业中，许多被认为不可持续或仅部分可持续，特别是非洲的内陆和海洋渔业以及亚洲、拉丁美洲和欧洲的沿海海洋渔业</w:t>
      </w:r>
      <w:r w:rsidRPr="00744629">
        <w:rPr>
          <w:rFonts w:ascii="KaiTi" w:eastAsia="KaiTi" w:hAnsi="KaiTi" w:cs="SimSun"/>
          <w:sz w:val="24"/>
          <w:szCs w:val="24"/>
          <w:lang w:val="zh-CN"/>
        </w:rPr>
        <w:t>（成立但不充分）</w:t>
      </w:r>
      <w:r w:rsidRPr="00744629">
        <w:rPr>
          <w:rFonts w:eastAsia="SimSun"/>
          <w:sz w:val="24"/>
          <w:szCs w:val="24"/>
          <w:lang w:val="zh-CN"/>
        </w:rPr>
        <w:t>{3.3.1.4.1}</w:t>
      </w:r>
      <w:r w:rsidRPr="00744629">
        <w:rPr>
          <w:rFonts w:ascii="SimSun" w:eastAsia="SimSun" w:hAnsi="SimSun"/>
          <w:sz w:val="24"/>
          <w:szCs w:val="24"/>
          <w:lang w:val="zh-CN"/>
        </w:rPr>
        <w:t>。小规模渔业的作业环境各不相同，</w:t>
      </w:r>
      <w:r w:rsidR="00BF3885" w:rsidRPr="00744629">
        <w:rPr>
          <w:rFonts w:ascii="SimSun" w:eastAsia="SimSun" w:hAnsi="SimSun" w:hint="eastAsia"/>
          <w:sz w:val="24"/>
          <w:szCs w:val="24"/>
          <w:lang w:val="zh-CN"/>
        </w:rPr>
        <w:t>这</w:t>
      </w:r>
      <w:r w:rsidRPr="00744629">
        <w:rPr>
          <w:rFonts w:ascii="SimSun" w:eastAsia="SimSun" w:hAnsi="SimSun"/>
          <w:sz w:val="24"/>
          <w:szCs w:val="24"/>
          <w:lang w:val="zh-CN"/>
        </w:rPr>
        <w:t>常常使</w:t>
      </w:r>
      <w:r w:rsidR="00BF3885" w:rsidRPr="00744629">
        <w:rPr>
          <w:rFonts w:ascii="SimSun" w:eastAsia="SimSun" w:hAnsi="SimSun" w:hint="eastAsia"/>
          <w:sz w:val="24"/>
          <w:szCs w:val="24"/>
          <w:lang w:val="zh-CN"/>
        </w:rPr>
        <w:t>得</w:t>
      </w:r>
      <w:r w:rsidRPr="00744629">
        <w:rPr>
          <w:rFonts w:ascii="SimSun" w:eastAsia="SimSun" w:hAnsi="SimSun"/>
          <w:sz w:val="24"/>
          <w:szCs w:val="24"/>
          <w:lang w:val="zh-CN"/>
        </w:rPr>
        <w:t>传统的数据驱动型渔业管理不健全和不成功，但如果维持和增进土著人民和当地社区的参与和权能，小规模渔业就可以</w:t>
      </w:r>
      <w:r w:rsidR="00184A7E" w:rsidRPr="00744629">
        <w:rPr>
          <w:rFonts w:ascii="SimSun" w:eastAsia="SimSun" w:hAnsi="SimSun" w:hint="eastAsia"/>
          <w:sz w:val="24"/>
          <w:szCs w:val="24"/>
          <w:lang w:val="zh-CN"/>
        </w:rPr>
        <w:t>实现</w:t>
      </w:r>
      <w:r w:rsidRPr="00744629">
        <w:rPr>
          <w:rFonts w:ascii="SimSun" w:eastAsia="SimSun" w:hAnsi="SimSun"/>
          <w:sz w:val="24"/>
          <w:szCs w:val="24"/>
          <w:lang w:val="zh-CN"/>
        </w:rPr>
        <w:t>可持续性</w:t>
      </w:r>
      <w:r w:rsidR="00995E68" w:rsidRPr="00744629">
        <w:rPr>
          <w:rFonts w:ascii="KaiTi" w:eastAsia="KaiTi" w:hAnsi="KaiTi" w:cs="SimSun" w:hint="eastAsia"/>
          <w:sz w:val="24"/>
          <w:szCs w:val="24"/>
          <w:lang w:val="zh-CN"/>
        </w:rPr>
        <w:t>（</w:t>
      </w:r>
      <w:r w:rsidRPr="00744629">
        <w:rPr>
          <w:rFonts w:ascii="KaiTi" w:eastAsia="KaiTi" w:hAnsi="KaiTi" w:cs="SimSun"/>
          <w:sz w:val="24"/>
          <w:szCs w:val="24"/>
          <w:lang w:val="zh-CN"/>
        </w:rPr>
        <w:t>充分成立</w:t>
      </w:r>
      <w:r w:rsidR="00995E68" w:rsidRPr="00744629">
        <w:rPr>
          <w:rFonts w:ascii="KaiTi" w:eastAsia="KaiTi" w:hAnsi="KaiTi" w:cs="SimSun" w:hint="eastAsia"/>
          <w:sz w:val="24"/>
          <w:szCs w:val="24"/>
          <w:lang w:val="zh-CN"/>
        </w:rPr>
        <w:t>）</w:t>
      </w:r>
      <w:r w:rsidRPr="00744629">
        <w:rPr>
          <w:rFonts w:ascii="SimSun" w:eastAsia="SimSun" w:hAnsi="SimSun"/>
          <w:sz w:val="24"/>
          <w:szCs w:val="24"/>
          <w:lang w:val="zh-CN"/>
        </w:rPr>
        <w:t xml:space="preserve"> </w:t>
      </w:r>
      <w:r w:rsidRPr="00744629">
        <w:rPr>
          <w:rFonts w:eastAsia="SimSun"/>
          <w:sz w:val="24"/>
          <w:szCs w:val="24"/>
          <w:lang w:val="zh-CN"/>
        </w:rPr>
        <w:t>{6.5.1.1</w:t>
      </w:r>
      <w:r w:rsidRPr="00744629">
        <w:rPr>
          <w:rFonts w:eastAsia="SimSun"/>
          <w:sz w:val="24"/>
          <w:szCs w:val="24"/>
          <w:lang w:val="zh-CN"/>
        </w:rPr>
        <w:t>，</w:t>
      </w:r>
      <w:r w:rsidRPr="00744629">
        <w:rPr>
          <w:rFonts w:eastAsia="SimSun"/>
          <w:sz w:val="24"/>
          <w:szCs w:val="24"/>
          <w:lang w:val="zh-CN"/>
        </w:rPr>
        <w:t>6.5.3.1}</w:t>
      </w:r>
      <w:r w:rsidRPr="00744629">
        <w:rPr>
          <w:sz w:val="24"/>
          <w:szCs w:val="24"/>
          <w:lang w:val="zh-CN"/>
        </w:rPr>
        <w:t>。</w:t>
      </w:r>
    </w:p>
    <w:p w14:paraId="737588F2" w14:textId="10C64195" w:rsidR="00531A5E" w:rsidRPr="00E46594" w:rsidRDefault="00531A5E" w:rsidP="0024583C">
      <w:pPr>
        <w:tabs>
          <w:tab w:val="clear" w:pos="1247"/>
          <w:tab w:val="clear" w:pos="1814"/>
          <w:tab w:val="clear" w:pos="2381"/>
          <w:tab w:val="clear" w:pos="2948"/>
          <w:tab w:val="clear" w:pos="3515"/>
        </w:tabs>
        <w:spacing w:line="240" w:lineRule="auto"/>
        <w:rPr>
          <w:shd w:val="clear" w:color="auto" w:fill="CCCCCC"/>
        </w:rPr>
      </w:pPr>
      <w:r w:rsidRPr="00E46594">
        <w:rPr>
          <w:shd w:val="clear" w:color="auto" w:fill="CCCCCC"/>
        </w:rPr>
        <w:br w:type="page"/>
      </w:r>
    </w:p>
    <w:p w14:paraId="7E7EEF64" w14:textId="53C1260A" w:rsidR="00531A5E" w:rsidRDefault="00531A5E" w:rsidP="0024583C">
      <w:pPr>
        <w:tabs>
          <w:tab w:val="clear" w:pos="1247"/>
          <w:tab w:val="clear" w:pos="1814"/>
          <w:tab w:val="clear" w:pos="2381"/>
          <w:tab w:val="clear" w:pos="2948"/>
          <w:tab w:val="clear" w:pos="3515"/>
        </w:tabs>
        <w:spacing w:line="240" w:lineRule="auto"/>
        <w:rPr>
          <w:shd w:val="clear" w:color="auto" w:fill="CCCCCC"/>
        </w:rPr>
      </w:pPr>
    </w:p>
    <w:p w14:paraId="0327702B" w14:textId="4D8539C5" w:rsidR="00C64787" w:rsidRPr="00E46594" w:rsidRDefault="00C64787" w:rsidP="0024583C">
      <w:pPr>
        <w:tabs>
          <w:tab w:val="clear" w:pos="1247"/>
          <w:tab w:val="clear" w:pos="1814"/>
          <w:tab w:val="clear" w:pos="2381"/>
          <w:tab w:val="clear" w:pos="2948"/>
          <w:tab w:val="clear" w:pos="3515"/>
        </w:tabs>
        <w:spacing w:line="240" w:lineRule="auto"/>
        <w:rPr>
          <w:shd w:val="clear" w:color="auto" w:fill="CCCCCC"/>
        </w:rPr>
      </w:pPr>
      <w:r>
        <w:rPr>
          <w:noProof/>
        </w:rPr>
        <w:drawing>
          <wp:inline distT="0" distB="0" distL="0" distR="0" wp14:anchorId="133727C1" wp14:editId="6CF3515C">
            <wp:extent cx="5760085" cy="7308215"/>
            <wp:effectExtent l="0" t="0" r="0" b="6985"/>
            <wp:docPr id="12" name="Picture 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able&#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7308215"/>
                    </a:xfrm>
                    <a:prstGeom prst="rect">
                      <a:avLst/>
                    </a:prstGeom>
                    <a:noFill/>
                    <a:ln>
                      <a:noFill/>
                    </a:ln>
                  </pic:spPr>
                </pic:pic>
              </a:graphicData>
            </a:graphic>
          </wp:inline>
        </w:drawing>
      </w:r>
    </w:p>
    <w:p w14:paraId="75F10132" w14:textId="304BD3B1" w:rsidR="00A2649B" w:rsidRPr="00E46594" w:rsidRDefault="00531A5E" w:rsidP="00744629">
      <w:pPr>
        <w:tabs>
          <w:tab w:val="clear" w:pos="1247"/>
          <w:tab w:val="clear" w:pos="1814"/>
          <w:tab w:val="clear" w:pos="2381"/>
          <w:tab w:val="clear" w:pos="2948"/>
          <w:tab w:val="clear" w:pos="3515"/>
        </w:tabs>
        <w:spacing w:after="60" w:line="240" w:lineRule="auto"/>
        <w:rPr>
          <w:rFonts w:ascii="SimSun" w:eastAsia="SimSun" w:hAnsi="SimSun"/>
          <w:sz w:val="20"/>
          <w:szCs w:val="20"/>
          <w:lang w:val="zh-CN"/>
        </w:rPr>
      </w:pPr>
      <w:r w:rsidRPr="00E46594">
        <w:rPr>
          <w:rFonts w:ascii="SimHei" w:eastAsia="SimHei" w:hAnsi="SimHei" w:hint="eastAsia"/>
          <w:b/>
          <w:bCs/>
          <w:sz w:val="20"/>
          <w:szCs w:val="20"/>
          <w:lang w:val="zh-CN"/>
        </w:rPr>
        <w:t>摘要图</w:t>
      </w:r>
      <w:r w:rsidRPr="00E46594">
        <w:rPr>
          <w:rFonts w:eastAsia="SimHei"/>
          <w:b/>
          <w:bCs/>
          <w:sz w:val="20"/>
          <w:szCs w:val="20"/>
          <w:lang w:val="zh-CN"/>
        </w:rPr>
        <w:t>4.  2000</w:t>
      </w:r>
      <w:r w:rsidRPr="00E46594">
        <w:rPr>
          <w:rFonts w:ascii="SimHei" w:eastAsia="SimHei" w:hAnsi="SimHei" w:hint="eastAsia"/>
          <w:b/>
          <w:bCs/>
          <w:sz w:val="20"/>
          <w:szCs w:val="20"/>
          <w:lang w:val="zh-CN"/>
        </w:rPr>
        <w:t>年至今的全球野生物种利用和可持续利用趋势</w:t>
      </w:r>
      <w:r w:rsidRPr="00E46594">
        <w:rPr>
          <w:rFonts w:ascii="SimSun" w:eastAsia="SimSun" w:hAnsi="SimSun" w:hint="eastAsia"/>
          <w:sz w:val="20"/>
          <w:szCs w:val="20"/>
          <w:lang w:val="zh-CN"/>
        </w:rPr>
        <w:t>。本图仅展示每种行为最多两到三类</w:t>
      </w:r>
      <w:r w:rsidR="00F66B9D" w:rsidRPr="00E46594">
        <w:rPr>
          <w:rFonts w:ascii="SimSun" w:eastAsia="SimSun" w:hAnsi="SimSun" w:hint="eastAsia"/>
          <w:sz w:val="20"/>
          <w:szCs w:val="20"/>
          <w:lang w:val="zh-CN"/>
        </w:rPr>
        <w:t>的</w:t>
      </w:r>
      <w:r w:rsidRPr="00E46594">
        <w:rPr>
          <w:rFonts w:ascii="SimSun" w:eastAsia="SimSun" w:hAnsi="SimSun" w:hint="eastAsia"/>
          <w:sz w:val="20"/>
          <w:szCs w:val="20"/>
          <w:lang w:val="zh-CN"/>
        </w:rPr>
        <w:t>用途，它们是从系统性文献查阅过程中发现记载最多的</w:t>
      </w:r>
      <w:r w:rsidR="00885195" w:rsidRPr="00E46594">
        <w:rPr>
          <w:rFonts w:ascii="SimSun" w:eastAsia="SimSun" w:hAnsi="SimSun" w:hint="eastAsia"/>
          <w:sz w:val="20"/>
          <w:szCs w:val="20"/>
          <w:lang w:val="zh-CN"/>
        </w:rPr>
        <w:t>那些</w:t>
      </w:r>
      <w:r w:rsidRPr="00E46594">
        <w:rPr>
          <w:rFonts w:ascii="SimSun" w:eastAsia="SimSun" w:hAnsi="SimSun" w:hint="eastAsia"/>
          <w:sz w:val="20"/>
          <w:szCs w:val="20"/>
          <w:lang w:val="zh-CN"/>
        </w:rPr>
        <w:t>用途中挑选出来的，文献查阅是第</w:t>
      </w:r>
      <w:r w:rsidRPr="00E46594">
        <w:rPr>
          <w:rFonts w:eastAsia="SimSun"/>
          <w:sz w:val="20"/>
          <w:szCs w:val="20"/>
          <w:lang w:val="zh-CN"/>
        </w:rPr>
        <w:t>3</w:t>
      </w:r>
      <w:r w:rsidRPr="00E46594">
        <w:rPr>
          <w:rFonts w:ascii="SimSun" w:eastAsia="SimSun" w:hAnsi="SimSun" w:hint="eastAsia"/>
          <w:sz w:val="20"/>
          <w:szCs w:val="20"/>
          <w:lang w:val="zh-CN"/>
        </w:rPr>
        <w:t>章分析工作的一部分。第</w:t>
      </w:r>
      <w:r w:rsidRPr="00E46594">
        <w:rPr>
          <w:rFonts w:eastAsia="SimSun"/>
          <w:sz w:val="20"/>
          <w:szCs w:val="20"/>
          <w:lang w:val="zh-CN"/>
        </w:rPr>
        <w:t>3</w:t>
      </w:r>
      <w:r w:rsidRPr="00E46594">
        <w:rPr>
          <w:rFonts w:ascii="SimSun" w:eastAsia="SimSun" w:hAnsi="SimSun" w:hint="eastAsia"/>
          <w:sz w:val="20"/>
          <w:szCs w:val="20"/>
          <w:lang w:val="zh-CN"/>
        </w:rPr>
        <w:t>章</w:t>
      </w:r>
      <w:r w:rsidR="00766A37" w:rsidRPr="00E46594">
        <w:rPr>
          <w:rFonts w:ascii="SimSun" w:eastAsia="SimSun" w:hAnsi="SimSun" w:hint="eastAsia"/>
          <w:sz w:val="20"/>
          <w:szCs w:val="20"/>
          <w:lang w:val="zh-CN"/>
        </w:rPr>
        <w:t>还涉及</w:t>
      </w:r>
      <w:r w:rsidRPr="00E46594">
        <w:rPr>
          <w:rFonts w:ascii="SimSun" w:eastAsia="SimSun" w:hAnsi="SimSun" w:hint="eastAsia"/>
          <w:sz w:val="20"/>
          <w:szCs w:val="20"/>
          <w:lang w:val="zh-CN"/>
        </w:rPr>
        <w:t>其他类别的用途</w:t>
      </w:r>
      <w:r w:rsidRPr="00E46594">
        <w:rPr>
          <w:rFonts w:eastAsia="SimSun"/>
          <w:sz w:val="20"/>
          <w:szCs w:val="20"/>
          <w:lang w:val="zh-CN"/>
        </w:rPr>
        <w:t>{3.3}</w:t>
      </w:r>
      <w:r w:rsidRPr="00E46594">
        <w:rPr>
          <w:rFonts w:ascii="SimSun" w:eastAsia="SimSun" w:hAnsi="SimSun" w:hint="eastAsia"/>
          <w:sz w:val="20"/>
          <w:szCs w:val="20"/>
          <w:lang w:val="zh-CN"/>
        </w:rPr>
        <w:t>。利用趋势是指对特定行为所涉野生物种总体利用状况进行的评估，即总体利用是否大幅增加、增加、保持不变、减少或大幅减少。多向箭头表示某一类别</w:t>
      </w:r>
      <w:r w:rsidR="00766A37" w:rsidRPr="00E46594">
        <w:rPr>
          <w:rFonts w:ascii="SimSun" w:eastAsia="SimSun" w:hAnsi="SimSun" w:hint="eastAsia"/>
          <w:sz w:val="20"/>
          <w:szCs w:val="20"/>
          <w:lang w:val="zh-CN"/>
        </w:rPr>
        <w:t>的</w:t>
      </w:r>
      <w:r w:rsidRPr="00E46594">
        <w:rPr>
          <w:rFonts w:ascii="SimSun" w:eastAsia="SimSun" w:hAnsi="SimSun" w:hint="eastAsia"/>
          <w:sz w:val="20"/>
          <w:szCs w:val="20"/>
          <w:lang w:val="zh-CN"/>
        </w:rPr>
        <w:t>行为</w:t>
      </w:r>
      <w:r w:rsidR="00766A37" w:rsidRPr="00E46594">
        <w:rPr>
          <w:rFonts w:ascii="SimSun" w:eastAsia="SimSun" w:hAnsi="SimSun" w:hint="eastAsia"/>
          <w:sz w:val="20"/>
          <w:szCs w:val="20"/>
          <w:lang w:val="zh-CN"/>
        </w:rPr>
        <w:t>和</w:t>
      </w:r>
      <w:r w:rsidRPr="00E46594">
        <w:rPr>
          <w:rFonts w:ascii="SimSun" w:eastAsia="SimSun" w:hAnsi="SimSun" w:hint="eastAsia"/>
          <w:sz w:val="20"/>
          <w:szCs w:val="20"/>
          <w:lang w:val="zh-CN"/>
        </w:rPr>
        <w:t>用途的跨地区或部门趋势变动幅度很大。箭头的颜色表示这些趋势的置信程度。可持续利用趋势具体指利用强度和形式在</w:t>
      </w:r>
      <w:r w:rsidRPr="00E46594">
        <w:rPr>
          <w:rFonts w:eastAsia="SimSun"/>
          <w:sz w:val="20"/>
          <w:szCs w:val="20"/>
          <w:lang w:val="zh-CN"/>
        </w:rPr>
        <w:t>20</w:t>
      </w:r>
      <w:r w:rsidRPr="00E46594">
        <w:rPr>
          <w:rFonts w:ascii="SimSun" w:eastAsia="SimSun" w:hAnsi="SimSun" w:hint="eastAsia"/>
          <w:sz w:val="20"/>
          <w:szCs w:val="20"/>
          <w:lang w:val="zh-CN"/>
        </w:rPr>
        <w:t>年期间是否被认为是可持续的。有关其他解释，请参见评估术语表中可持续利用的定义。表明全球趋势和区域差异的辅助数据是按相关行为系统查阅</w:t>
      </w:r>
      <w:r w:rsidRPr="00E46594">
        <w:rPr>
          <w:rFonts w:eastAsia="SimSun"/>
          <w:sz w:val="20"/>
          <w:szCs w:val="20"/>
          <w:lang w:val="zh-CN"/>
        </w:rPr>
        <w:t>1 600</w:t>
      </w:r>
      <w:r w:rsidRPr="00E46594">
        <w:rPr>
          <w:rFonts w:ascii="SimSun" w:eastAsia="SimSun" w:hAnsi="SimSun"/>
          <w:sz w:val="20"/>
          <w:szCs w:val="20"/>
          <w:lang w:val="zh-CN"/>
        </w:rPr>
        <w:t xml:space="preserve"> </w:t>
      </w:r>
      <w:r w:rsidRPr="00E46594">
        <w:rPr>
          <w:rFonts w:ascii="SimSun" w:eastAsia="SimSun" w:hAnsi="SimSun" w:hint="eastAsia"/>
          <w:sz w:val="20"/>
          <w:szCs w:val="20"/>
          <w:lang w:val="zh-CN"/>
        </w:rPr>
        <w:t>多篇科学文献后获得的。在对五类行为进行分析过程中，</w:t>
      </w:r>
      <w:r w:rsidR="00F66B9D" w:rsidRPr="00E46594">
        <w:rPr>
          <w:rFonts w:ascii="SimSun" w:eastAsia="SimSun" w:hAnsi="SimSun" w:hint="eastAsia"/>
          <w:sz w:val="20"/>
          <w:szCs w:val="20"/>
          <w:lang w:val="zh-CN"/>
        </w:rPr>
        <w:t>对</w:t>
      </w:r>
      <w:r w:rsidRPr="00E46594">
        <w:rPr>
          <w:rFonts w:ascii="SimSun" w:eastAsia="SimSun" w:hAnsi="SimSun" w:hint="eastAsia"/>
          <w:sz w:val="20"/>
          <w:szCs w:val="20"/>
          <w:lang w:val="zh-CN"/>
        </w:rPr>
        <w:t>指标和其他变量的使用有很大差异。需要寻找适当指标这一情况表明，现有全球数据集和指标集存在知识空白</w:t>
      </w:r>
      <w:r w:rsidRPr="00E46594">
        <w:rPr>
          <w:rFonts w:eastAsia="SimSun"/>
          <w:sz w:val="20"/>
          <w:szCs w:val="20"/>
          <w:lang w:val="zh-CN"/>
        </w:rPr>
        <w:t>{3.2}</w:t>
      </w:r>
      <w:r w:rsidRPr="00E46594">
        <w:rPr>
          <w:rFonts w:ascii="SimSun" w:eastAsia="SimSun" w:hAnsi="SimSun" w:hint="eastAsia"/>
          <w:sz w:val="20"/>
          <w:szCs w:val="20"/>
          <w:lang w:val="zh-CN"/>
        </w:rPr>
        <w:t>。因此，在评述栏目中简要说明</w:t>
      </w:r>
      <w:r w:rsidR="00160A78" w:rsidRPr="00E46594">
        <w:rPr>
          <w:rFonts w:ascii="SimSun" w:eastAsia="SimSun" w:hAnsi="SimSun" w:hint="eastAsia"/>
          <w:sz w:val="20"/>
          <w:szCs w:val="20"/>
          <w:lang w:val="zh-CN"/>
        </w:rPr>
        <w:t>了</w:t>
      </w:r>
      <w:r w:rsidRPr="00E46594">
        <w:rPr>
          <w:rFonts w:ascii="SimSun" w:eastAsia="SimSun" w:hAnsi="SimSun" w:hint="eastAsia"/>
          <w:sz w:val="20"/>
          <w:szCs w:val="20"/>
          <w:lang w:val="zh-CN"/>
        </w:rPr>
        <w:t>是如何确定趋势的，并在最后一栏引述了第</w:t>
      </w:r>
      <w:r w:rsidRPr="00E46594">
        <w:rPr>
          <w:rFonts w:eastAsia="SimSun"/>
          <w:sz w:val="20"/>
          <w:szCs w:val="20"/>
          <w:lang w:val="zh-CN"/>
        </w:rPr>
        <w:t>3</w:t>
      </w:r>
      <w:r w:rsidRPr="00E46594">
        <w:rPr>
          <w:rFonts w:ascii="SimSun" w:eastAsia="SimSun" w:hAnsi="SimSun" w:hint="eastAsia"/>
          <w:sz w:val="20"/>
          <w:szCs w:val="20"/>
          <w:lang w:val="zh-CN"/>
        </w:rPr>
        <w:t>章中的进一步解释。</w:t>
      </w:r>
      <w:r w:rsidRPr="00E46594">
        <w:rPr>
          <w:rFonts w:ascii="SimSun" w:eastAsia="SimSun" w:hAnsi="SimSun" w:hint="eastAsia"/>
          <w:sz w:val="20"/>
          <w:szCs w:val="20"/>
          <w:lang w:val="zh-CN"/>
        </w:rPr>
        <w:lastRenderedPageBreak/>
        <w:t>对某些类别进行了细分，以</w:t>
      </w:r>
      <w:r w:rsidR="00160A78" w:rsidRPr="00E46594">
        <w:rPr>
          <w:rFonts w:ascii="SimSun" w:eastAsia="SimSun" w:hAnsi="SimSun" w:hint="eastAsia"/>
          <w:sz w:val="20"/>
          <w:szCs w:val="20"/>
          <w:lang w:val="zh-CN"/>
        </w:rPr>
        <w:t>显示</w:t>
      </w:r>
      <w:r w:rsidRPr="00E46594">
        <w:rPr>
          <w:rFonts w:ascii="SimSun" w:eastAsia="SimSun" w:hAnsi="SimSun" w:hint="eastAsia"/>
          <w:sz w:val="20"/>
          <w:szCs w:val="20"/>
          <w:lang w:val="zh-CN"/>
        </w:rPr>
        <w:t>现有文献是如何理解和分析有关行为的。行为的定义见附录一，知识空白的解释见附录三。</w:t>
      </w:r>
      <w:r w:rsidRPr="00E46594">
        <w:rPr>
          <w:rFonts w:ascii="KaiTi" w:eastAsia="KaiTi" w:hAnsi="KaiTi" w:hint="eastAsia"/>
          <w:sz w:val="20"/>
          <w:szCs w:val="20"/>
          <w:lang w:val="zh-CN"/>
        </w:rPr>
        <w:t>缩略语</w:t>
      </w:r>
      <w:r w:rsidRPr="00E46594">
        <w:rPr>
          <w:rFonts w:ascii="SimSun" w:eastAsia="SimSun" w:hAnsi="SimSun" w:hint="eastAsia"/>
          <w:sz w:val="20"/>
          <w:szCs w:val="20"/>
          <w:lang w:val="zh-CN"/>
        </w:rPr>
        <w:t>：</w:t>
      </w:r>
      <w:r w:rsidRPr="00E46594">
        <w:rPr>
          <w:rFonts w:ascii="SimSun" w:eastAsia="SimSun" w:hAnsi="SimSun"/>
          <w:sz w:val="20"/>
          <w:szCs w:val="20"/>
          <w:lang w:val="zh-CN"/>
        </w:rPr>
        <w:t xml:space="preserve"> </w:t>
      </w:r>
      <w:r w:rsidRPr="00E46594">
        <w:rPr>
          <w:rFonts w:ascii="SimSun" w:eastAsia="SimSun" w:hAnsi="SimSun" w:hint="eastAsia"/>
          <w:sz w:val="20"/>
          <w:szCs w:val="20"/>
          <w:lang w:val="zh-CN"/>
        </w:rPr>
        <w:t>《濒危物种公约》</w:t>
      </w:r>
      <w:r w:rsidR="00160A78" w:rsidRPr="0012001E">
        <w:rPr>
          <w:rFonts w:eastAsia="SimSun"/>
          <w:sz w:val="20"/>
          <w:szCs w:val="20"/>
          <w:lang w:val="zh-CN"/>
        </w:rPr>
        <w:t>——</w:t>
      </w:r>
      <w:r w:rsidRPr="00E46594">
        <w:rPr>
          <w:rFonts w:ascii="SimSun" w:eastAsia="SimSun" w:hAnsi="SimSun" w:hint="eastAsia"/>
          <w:sz w:val="20"/>
          <w:szCs w:val="20"/>
          <w:lang w:val="zh-CN"/>
        </w:rPr>
        <w:t>《濒危野生动植物种国际贸易公约》</w:t>
      </w:r>
      <w:r w:rsidR="00A2649B" w:rsidRPr="00E46594">
        <w:rPr>
          <w:rFonts w:ascii="SimSun" w:eastAsia="SimSun" w:hAnsi="SimSun" w:hint="eastAsia"/>
          <w:sz w:val="20"/>
          <w:szCs w:val="20"/>
          <w:lang w:val="zh-CN"/>
        </w:rPr>
        <w:t>。</w:t>
      </w:r>
    </w:p>
    <w:p w14:paraId="118884D0" w14:textId="447132E9" w:rsidR="000065BF" w:rsidRPr="00E46594" w:rsidRDefault="000065BF" w:rsidP="0012001E">
      <w:pPr>
        <w:spacing w:after="240" w:line="240" w:lineRule="auto"/>
        <w:ind w:left="720"/>
        <w:rPr>
          <w:rFonts w:eastAsiaTheme="minorEastAsia"/>
          <w:color w:val="000000"/>
        </w:rPr>
      </w:pPr>
      <w:r w:rsidRPr="00E46594">
        <w:rPr>
          <w:rFonts w:eastAsia="SimHei"/>
          <w:b/>
          <w:bCs/>
          <w:sz w:val="24"/>
          <w:szCs w:val="24"/>
          <w:lang w:val="zh-CN"/>
        </w:rPr>
        <w:t>(B.1.2)</w:t>
      </w:r>
      <w:r w:rsidRPr="00E46594">
        <w:rPr>
          <w:rFonts w:ascii="SimHei" w:eastAsia="SimHei" w:hAnsi="SimHei"/>
          <w:b/>
          <w:bCs/>
          <w:sz w:val="24"/>
          <w:szCs w:val="24"/>
          <w:lang w:val="zh-CN"/>
        </w:rPr>
        <w:t xml:space="preserve"> 对野生海龟、海鸟、鲨鱼、鳐鱼、银鲛、海洋哺乳动物及一些硬骨鱼类等许多物种而言，无意兼捕受威胁和受保护物种是不可持续的。减少无意兼捕和丢弃渔获的工作正在取得进展，但仍然不够</w:t>
      </w:r>
      <w:r w:rsidRPr="00E46594">
        <w:rPr>
          <w:rFonts w:ascii="KaiTi" w:eastAsia="KaiTi" w:hAnsi="KaiTi"/>
          <w:b/>
          <w:bCs/>
          <w:sz w:val="24"/>
          <w:szCs w:val="24"/>
          <w:lang w:val="zh-CN"/>
        </w:rPr>
        <w:t>（充分成立）</w:t>
      </w:r>
      <w:r w:rsidRPr="00E46594">
        <w:rPr>
          <w:rFonts w:eastAsia="SimHei"/>
          <w:b/>
          <w:bCs/>
          <w:sz w:val="24"/>
          <w:szCs w:val="24"/>
          <w:lang w:val="zh-CN"/>
        </w:rPr>
        <w:t>{3.3.1.1}</w:t>
      </w:r>
      <w:r w:rsidRPr="00E46594">
        <w:rPr>
          <w:rFonts w:ascii="SimSun" w:eastAsia="SimSun" w:hAnsi="SimSun"/>
          <w:sz w:val="24"/>
          <w:szCs w:val="24"/>
          <w:lang w:val="zh-CN"/>
        </w:rPr>
        <w:t>。虽然捕捞目标鱼种可能是可持续的，但对被兼捕物种以及其他相关依附物种的保护现状往往知之甚少。兼捕是一些大型渔业（例如捕虾或底拖网渔业）</w:t>
      </w:r>
      <w:r w:rsidR="0084605F" w:rsidRPr="00E46594">
        <w:rPr>
          <w:rFonts w:ascii="SimSun" w:eastAsia="SimSun" w:hAnsi="SimSun" w:hint="eastAsia"/>
          <w:sz w:val="24"/>
          <w:szCs w:val="24"/>
          <w:lang w:val="zh-CN"/>
        </w:rPr>
        <w:t>中</w:t>
      </w:r>
      <w:r w:rsidRPr="00E46594">
        <w:rPr>
          <w:rFonts w:ascii="SimSun" w:eastAsia="SimSun" w:hAnsi="SimSun"/>
          <w:sz w:val="24"/>
          <w:szCs w:val="24"/>
          <w:lang w:val="zh-CN"/>
        </w:rPr>
        <w:t>众所周知的问题，但一些小型渔业也有这个问题</w:t>
      </w:r>
      <w:r w:rsidRPr="00E46594">
        <w:rPr>
          <w:rFonts w:ascii="KaiTi" w:eastAsia="KaiTi" w:hAnsi="KaiTi" w:cs="SimSun"/>
          <w:sz w:val="24"/>
          <w:szCs w:val="24"/>
          <w:lang w:val="zh-CN"/>
        </w:rPr>
        <w:t>（充分成立）</w:t>
      </w:r>
      <w:r w:rsidRPr="00E46594">
        <w:rPr>
          <w:rFonts w:eastAsia="SimSun"/>
          <w:sz w:val="24"/>
          <w:szCs w:val="24"/>
          <w:lang w:val="zh-CN"/>
        </w:rPr>
        <w:t>{3.3.1.1, 3.3.1.5}</w:t>
      </w:r>
      <w:r w:rsidRPr="00E46594">
        <w:rPr>
          <w:rFonts w:ascii="SimSun" w:eastAsia="SimSun" w:hAnsi="SimSun"/>
          <w:sz w:val="24"/>
          <w:szCs w:val="24"/>
          <w:lang w:val="zh-CN"/>
        </w:rPr>
        <w:t>。监测和管理可销售的附带捕捞物种和被丢弃的兼捕物种的捕捞死亡率最近有一些进展，但全球大多数海洋捕捞渔业采用有效的兼捕管理措施的进展严重滞后</w:t>
      </w:r>
      <w:r w:rsidRPr="00E46594">
        <w:rPr>
          <w:rFonts w:ascii="KaiTi" w:eastAsia="KaiTi" w:hAnsi="KaiTi" w:cs="SimSun"/>
          <w:sz w:val="24"/>
          <w:szCs w:val="24"/>
          <w:lang w:val="zh-CN"/>
        </w:rPr>
        <w:t>（充分成立）</w:t>
      </w:r>
      <w:r w:rsidRPr="00E46594">
        <w:rPr>
          <w:rFonts w:eastAsia="SimSun"/>
          <w:sz w:val="24"/>
          <w:szCs w:val="24"/>
          <w:lang w:val="zh-CN"/>
        </w:rPr>
        <w:t>{3.3.1.5}</w:t>
      </w:r>
      <w:r w:rsidRPr="00E46594">
        <w:rPr>
          <w:rFonts w:ascii="SimSun" w:eastAsia="SimSun" w:hAnsi="SimSun"/>
          <w:sz w:val="24"/>
          <w:szCs w:val="24"/>
          <w:lang w:val="zh-CN"/>
        </w:rPr>
        <w:t>。例如，鲨鱼和鳐鱼物种几乎都是</w:t>
      </w:r>
      <w:r w:rsidR="0084605F" w:rsidRPr="00E46594">
        <w:rPr>
          <w:rFonts w:eastAsia="SimSun"/>
          <w:sz w:val="24"/>
          <w:szCs w:val="24"/>
          <w:lang w:val="zh-CN"/>
        </w:rPr>
        <w:t>（</w:t>
      </w:r>
      <w:r w:rsidR="0084605F" w:rsidRPr="00E46594">
        <w:rPr>
          <w:rFonts w:eastAsia="SimSun"/>
          <w:sz w:val="24"/>
          <w:szCs w:val="24"/>
          <w:lang w:val="zh-CN"/>
        </w:rPr>
        <w:t>99%</w:t>
      </w:r>
      <w:r w:rsidR="0084605F" w:rsidRPr="00E46594">
        <w:rPr>
          <w:rFonts w:eastAsia="SimSun"/>
          <w:sz w:val="24"/>
          <w:szCs w:val="24"/>
          <w:lang w:val="zh-CN"/>
        </w:rPr>
        <w:t>）</w:t>
      </w:r>
      <w:r w:rsidRPr="00E46594">
        <w:rPr>
          <w:rFonts w:ascii="SimSun" w:eastAsia="SimSun" w:hAnsi="SimSun"/>
          <w:sz w:val="24"/>
          <w:szCs w:val="24"/>
          <w:lang w:val="zh-CN"/>
        </w:rPr>
        <w:t>无意中捕获的，但它们很有价值，会被留作食物。因此，自</w:t>
      </w:r>
      <w:r w:rsidRPr="00E46594">
        <w:rPr>
          <w:rFonts w:eastAsia="SimSun"/>
          <w:sz w:val="24"/>
          <w:szCs w:val="24"/>
          <w:lang w:val="zh-CN"/>
        </w:rPr>
        <w:t>1970</w:t>
      </w:r>
      <w:r w:rsidRPr="00E46594">
        <w:rPr>
          <w:rFonts w:ascii="SimSun" w:eastAsia="SimSun" w:hAnsi="SimSun"/>
          <w:sz w:val="24"/>
          <w:szCs w:val="24"/>
          <w:lang w:val="zh-CN"/>
        </w:rPr>
        <w:t>年代以来，鲨鱼物种急剧减少，特别是在热带和亚热带沿海大陆架水域</w:t>
      </w:r>
      <w:r w:rsidRPr="00E46594">
        <w:rPr>
          <w:rFonts w:ascii="KaiTi" w:eastAsia="KaiTi" w:hAnsi="KaiTi" w:cs="SimSun"/>
          <w:sz w:val="24"/>
          <w:szCs w:val="24"/>
          <w:lang w:val="zh-CN"/>
        </w:rPr>
        <w:t>（充分成立）</w:t>
      </w:r>
      <w:r w:rsidRPr="00E46594">
        <w:rPr>
          <w:rFonts w:eastAsia="SimSun"/>
          <w:sz w:val="24"/>
          <w:szCs w:val="24"/>
          <w:lang w:val="zh-CN"/>
        </w:rPr>
        <w:t>{3.3.1.3}</w:t>
      </w:r>
      <w:r w:rsidRPr="00E46594">
        <w:rPr>
          <w:lang w:val="zh-CN"/>
        </w:rPr>
        <w:t>。</w:t>
      </w:r>
    </w:p>
    <w:p w14:paraId="3D5BC900" w14:textId="42B130F9" w:rsidR="000065BF" w:rsidRPr="00E46594" w:rsidRDefault="000065BF" w:rsidP="0012001E">
      <w:pPr>
        <w:spacing w:after="240" w:line="240" w:lineRule="auto"/>
        <w:ind w:left="720"/>
        <w:rPr>
          <w:strike/>
        </w:rPr>
      </w:pPr>
      <w:r w:rsidRPr="00E46594">
        <w:rPr>
          <w:rFonts w:eastAsia="SimHei"/>
          <w:b/>
          <w:bCs/>
          <w:sz w:val="24"/>
          <w:szCs w:val="24"/>
          <w:lang w:val="zh-CN"/>
        </w:rPr>
        <w:t>(B.1.3)</w:t>
      </w:r>
      <w:r w:rsidRPr="00E46594">
        <w:rPr>
          <w:rFonts w:ascii="SimHei" w:eastAsia="SimHei" w:hAnsi="SimHei"/>
          <w:b/>
          <w:bCs/>
          <w:sz w:val="24"/>
          <w:szCs w:val="24"/>
          <w:lang w:val="zh-CN"/>
        </w:rPr>
        <w:t xml:space="preserve"> 用于食物、医药、能源和观赏用途的野生植物、藻类和真菌的贸易量不断增加（摘要图</w:t>
      </w:r>
      <w:r w:rsidRPr="00E46594">
        <w:rPr>
          <w:rFonts w:eastAsia="SimHei"/>
          <w:b/>
          <w:bCs/>
          <w:sz w:val="24"/>
          <w:szCs w:val="24"/>
          <w:lang w:val="zh-CN"/>
        </w:rPr>
        <w:t>4</w:t>
      </w:r>
      <w:r w:rsidRPr="00E46594">
        <w:rPr>
          <w:rFonts w:ascii="KaiTi" w:eastAsia="KaiTi" w:hAnsi="KaiTi"/>
          <w:b/>
          <w:bCs/>
          <w:sz w:val="24"/>
          <w:szCs w:val="24"/>
          <w:lang w:val="zh-CN"/>
        </w:rPr>
        <w:t>）（充分成立）</w:t>
      </w:r>
      <w:r w:rsidRPr="00E46594">
        <w:rPr>
          <w:rFonts w:eastAsia="SimHei"/>
          <w:b/>
          <w:bCs/>
          <w:sz w:val="24"/>
          <w:szCs w:val="24"/>
          <w:lang w:val="zh-CN"/>
        </w:rPr>
        <w:t>{3.3.2}</w:t>
      </w:r>
      <w:r w:rsidRPr="00E46594">
        <w:rPr>
          <w:rFonts w:ascii="SimSun" w:eastAsia="SimSun" w:hAnsi="SimSun"/>
          <w:sz w:val="24"/>
          <w:szCs w:val="24"/>
          <w:lang w:val="zh-CN"/>
        </w:rPr>
        <w:t>。食品和香料行业</w:t>
      </w:r>
      <w:r w:rsidR="00FE366A" w:rsidRPr="00E46594">
        <w:rPr>
          <w:rFonts w:ascii="SimSun" w:eastAsia="SimSun" w:hAnsi="SimSun" w:hint="eastAsia"/>
          <w:sz w:val="24"/>
          <w:szCs w:val="24"/>
          <w:lang w:val="zh-CN"/>
        </w:rPr>
        <w:t>（</w:t>
      </w:r>
      <w:r w:rsidRPr="00E46594">
        <w:rPr>
          <w:rFonts w:ascii="SimSun" w:eastAsia="SimSun" w:hAnsi="SimSun"/>
          <w:sz w:val="24"/>
          <w:szCs w:val="24"/>
          <w:lang w:val="zh-CN"/>
        </w:rPr>
        <w:t>包括高级餐饮场所和城市人口</w:t>
      </w:r>
      <w:r w:rsidR="00FE366A" w:rsidRPr="00E46594">
        <w:rPr>
          <w:rFonts w:ascii="SimSun" w:eastAsia="SimSun" w:hAnsi="SimSun" w:hint="eastAsia"/>
          <w:sz w:val="24"/>
          <w:szCs w:val="24"/>
          <w:lang w:val="zh-CN"/>
        </w:rPr>
        <w:t>）</w:t>
      </w:r>
      <w:r w:rsidRPr="00E46594">
        <w:rPr>
          <w:rFonts w:ascii="SimSun" w:eastAsia="SimSun" w:hAnsi="SimSun"/>
          <w:sz w:val="24"/>
          <w:szCs w:val="24"/>
          <w:lang w:val="zh-CN"/>
        </w:rPr>
        <w:t>对野生食物的需求不断增长</w:t>
      </w:r>
      <w:r w:rsidRPr="00E46594">
        <w:rPr>
          <w:rFonts w:ascii="KaiTi" w:eastAsia="KaiTi" w:hAnsi="KaiTi" w:cs="SimSun"/>
          <w:sz w:val="24"/>
          <w:szCs w:val="24"/>
          <w:lang w:val="zh-CN"/>
        </w:rPr>
        <w:t>（充分成立）</w:t>
      </w:r>
      <w:r w:rsidRPr="00E46594">
        <w:rPr>
          <w:rFonts w:eastAsia="SimSun"/>
          <w:sz w:val="24"/>
          <w:szCs w:val="24"/>
          <w:lang w:val="zh-CN"/>
        </w:rPr>
        <w:t>{3.3.2.2.2, 3.3.2.3.4}</w:t>
      </w:r>
      <w:r w:rsidRPr="00E46594">
        <w:rPr>
          <w:rFonts w:ascii="SimSun" w:eastAsia="SimSun" w:hAnsi="SimSun"/>
          <w:sz w:val="24"/>
          <w:szCs w:val="24"/>
          <w:lang w:val="zh-CN"/>
        </w:rPr>
        <w:t>。在许多发达和发展中国家中，对至少部分用采</w:t>
      </w:r>
      <w:r w:rsidR="003E6D71">
        <w:rPr>
          <w:rFonts w:ascii="SimSun" w:eastAsia="SimSun" w:hAnsi="SimSun" w:hint="eastAsia"/>
          <w:sz w:val="24"/>
          <w:szCs w:val="24"/>
          <w:lang w:val="zh-CN"/>
        </w:rPr>
        <w:t>收</w:t>
      </w:r>
      <w:r w:rsidRPr="00E46594">
        <w:rPr>
          <w:rFonts w:ascii="SimSun" w:eastAsia="SimSun" w:hAnsi="SimSun"/>
          <w:sz w:val="24"/>
          <w:szCs w:val="24"/>
          <w:lang w:val="zh-CN"/>
        </w:rPr>
        <w:t>的野生植物和真菌制成、用以补充化学药物的产品的需求也在不断增长</w:t>
      </w:r>
      <w:r w:rsidRPr="00E46594">
        <w:rPr>
          <w:rFonts w:ascii="KaiTi" w:eastAsia="KaiTi" w:hAnsi="KaiTi" w:cs="SimSun"/>
          <w:sz w:val="24"/>
          <w:szCs w:val="24"/>
          <w:lang w:val="zh-CN"/>
        </w:rPr>
        <w:t>（充分成立）</w:t>
      </w:r>
      <w:r w:rsidRPr="00E46594">
        <w:rPr>
          <w:rFonts w:eastAsia="SimSun"/>
          <w:sz w:val="24"/>
          <w:szCs w:val="24"/>
          <w:lang w:val="zh-CN"/>
        </w:rPr>
        <w:t>{3.3.2.3.5}</w:t>
      </w:r>
      <w:r w:rsidRPr="00E46594">
        <w:rPr>
          <w:rFonts w:ascii="SimSun" w:eastAsia="SimSun" w:hAnsi="SimSun"/>
          <w:sz w:val="24"/>
          <w:szCs w:val="24"/>
          <w:lang w:val="zh-CN"/>
        </w:rPr>
        <w:t>。观赏植物贸易在过去</w:t>
      </w:r>
      <w:r w:rsidRPr="00E46594">
        <w:rPr>
          <w:rFonts w:eastAsia="SimSun"/>
          <w:sz w:val="24"/>
          <w:szCs w:val="24"/>
          <w:lang w:val="zh-CN"/>
        </w:rPr>
        <w:t>40</w:t>
      </w:r>
      <w:r w:rsidRPr="00E46594">
        <w:rPr>
          <w:rFonts w:ascii="SimSun" w:eastAsia="SimSun" w:hAnsi="SimSun"/>
          <w:sz w:val="24"/>
          <w:szCs w:val="24"/>
          <w:lang w:val="zh-CN"/>
        </w:rPr>
        <w:t>年中迅速增长。虽然这一贸易以栽培植物为主，但从野外偷采观赏物种的问题仍未得到解决</w:t>
      </w:r>
      <w:r w:rsidRPr="00E46594">
        <w:rPr>
          <w:rFonts w:ascii="KaiTi" w:eastAsia="KaiTi" w:hAnsi="KaiTi" w:cs="SimSun"/>
          <w:sz w:val="24"/>
          <w:szCs w:val="24"/>
          <w:lang w:val="zh-CN"/>
        </w:rPr>
        <w:t>（充分成立）</w:t>
      </w:r>
      <w:r w:rsidRPr="00E46594">
        <w:rPr>
          <w:rFonts w:eastAsia="SimSun"/>
          <w:sz w:val="24"/>
          <w:szCs w:val="24"/>
          <w:lang w:val="zh-CN"/>
        </w:rPr>
        <w:t>{3.3.2.3.2}</w:t>
      </w:r>
      <w:r w:rsidRPr="00E46594">
        <w:rPr>
          <w:rFonts w:ascii="SimSun" w:eastAsia="SimSun" w:hAnsi="SimSun"/>
          <w:sz w:val="24"/>
          <w:szCs w:val="24"/>
          <w:lang w:val="zh-CN"/>
        </w:rPr>
        <w:t>。过去因市场规模较小和采用可持续方式进行的</w:t>
      </w:r>
      <w:r w:rsidR="003E6D71">
        <w:rPr>
          <w:rFonts w:ascii="SimSun" w:eastAsia="SimSun" w:hAnsi="SimSun" w:hint="eastAsia"/>
          <w:sz w:val="24"/>
          <w:szCs w:val="24"/>
          <w:lang w:val="zh-CN"/>
        </w:rPr>
        <w:t>采收</w:t>
      </w:r>
      <w:r w:rsidRPr="00E46594">
        <w:rPr>
          <w:rFonts w:ascii="SimSun" w:eastAsia="SimSun" w:hAnsi="SimSun"/>
          <w:sz w:val="24"/>
          <w:szCs w:val="24"/>
          <w:lang w:val="zh-CN"/>
        </w:rPr>
        <w:t>是可以持续的，但在有以下情况时可能变得不可持续：例如，不按既定技术和规程进行</w:t>
      </w:r>
      <w:r w:rsidR="003E6D71">
        <w:rPr>
          <w:rFonts w:ascii="SimSun" w:eastAsia="SimSun" w:hAnsi="SimSun" w:hint="eastAsia"/>
          <w:sz w:val="24"/>
          <w:szCs w:val="24"/>
          <w:lang w:val="zh-CN"/>
        </w:rPr>
        <w:t>采收</w:t>
      </w:r>
      <w:r w:rsidR="0062334F" w:rsidRPr="00E46594">
        <w:rPr>
          <w:rFonts w:ascii="KaiTi" w:eastAsia="KaiTi" w:hAnsi="KaiTi" w:cs="SimSun" w:hint="eastAsia"/>
          <w:sz w:val="24"/>
          <w:szCs w:val="24"/>
          <w:lang w:val="zh-CN"/>
        </w:rPr>
        <w:t>（</w:t>
      </w:r>
      <w:r w:rsidRPr="00E46594">
        <w:rPr>
          <w:rFonts w:ascii="KaiTi" w:eastAsia="KaiTi" w:hAnsi="KaiTi" w:cs="SimSun"/>
          <w:sz w:val="24"/>
          <w:szCs w:val="24"/>
          <w:lang w:val="zh-CN"/>
        </w:rPr>
        <w:t>充分成立</w:t>
      </w:r>
      <w:r w:rsidR="0062334F" w:rsidRPr="00E46594">
        <w:rPr>
          <w:rFonts w:ascii="KaiTi" w:eastAsia="KaiTi" w:hAnsi="KaiTi" w:cs="SimSun" w:hint="eastAsia"/>
          <w:sz w:val="24"/>
          <w:szCs w:val="24"/>
          <w:lang w:val="zh-CN"/>
        </w:rPr>
        <w:t>）</w:t>
      </w:r>
      <w:r w:rsidRPr="00E46594">
        <w:rPr>
          <w:rFonts w:eastAsia="SimSun"/>
          <w:sz w:val="24"/>
          <w:szCs w:val="24"/>
          <w:lang w:val="zh-CN"/>
        </w:rPr>
        <w:t>{3.3.2.3.4}</w:t>
      </w:r>
      <w:r w:rsidRPr="00E46594">
        <w:rPr>
          <w:rFonts w:ascii="SimSun" w:eastAsia="SimSun" w:hAnsi="SimSun"/>
          <w:sz w:val="24"/>
          <w:szCs w:val="24"/>
          <w:lang w:val="zh-CN"/>
        </w:rPr>
        <w:t>，或采用新技术以增加</w:t>
      </w:r>
      <w:r w:rsidR="003E6D71">
        <w:rPr>
          <w:rFonts w:ascii="SimSun" w:eastAsia="SimSun" w:hAnsi="SimSun" w:hint="eastAsia"/>
          <w:sz w:val="24"/>
          <w:szCs w:val="24"/>
          <w:lang w:val="zh-CN"/>
        </w:rPr>
        <w:t>采</w:t>
      </w:r>
      <w:r w:rsidRPr="00E46594">
        <w:rPr>
          <w:rFonts w:ascii="SimSun" w:eastAsia="SimSun" w:hAnsi="SimSun"/>
          <w:sz w:val="24"/>
          <w:szCs w:val="24"/>
          <w:lang w:val="zh-CN"/>
        </w:rPr>
        <w:t>收量，或导致生物损伤或死亡，例如，为了</w:t>
      </w:r>
      <w:r w:rsidR="003E6D71">
        <w:rPr>
          <w:rFonts w:ascii="SimSun" w:eastAsia="SimSun" w:hAnsi="SimSun" w:hint="eastAsia"/>
          <w:sz w:val="24"/>
          <w:szCs w:val="24"/>
          <w:lang w:val="zh-CN"/>
        </w:rPr>
        <w:t>采收</w:t>
      </w:r>
      <w:r w:rsidRPr="00E46594">
        <w:rPr>
          <w:rFonts w:ascii="SimSun" w:eastAsia="SimSun" w:hAnsi="SimSun"/>
          <w:sz w:val="24"/>
          <w:szCs w:val="24"/>
          <w:lang w:val="zh-CN"/>
        </w:rPr>
        <w:t>成熟果实砍伐整棵树而不是爬树采摘</w:t>
      </w:r>
      <w:r w:rsidR="000771A1" w:rsidRPr="00E46594">
        <w:rPr>
          <w:rFonts w:ascii="KaiTi" w:eastAsia="KaiTi" w:hAnsi="KaiTi" w:cs="SimSun" w:hint="eastAsia"/>
          <w:sz w:val="24"/>
          <w:szCs w:val="24"/>
          <w:lang w:val="zh-CN"/>
        </w:rPr>
        <w:t>（</w:t>
      </w:r>
      <w:r w:rsidRPr="00E46594">
        <w:rPr>
          <w:rFonts w:ascii="KaiTi" w:eastAsia="KaiTi" w:hAnsi="KaiTi" w:cs="SimSun"/>
          <w:sz w:val="24"/>
          <w:szCs w:val="24"/>
          <w:lang w:val="zh-CN"/>
        </w:rPr>
        <w:t>成立但不充分</w:t>
      </w:r>
      <w:r w:rsidR="000771A1" w:rsidRPr="00E46594">
        <w:rPr>
          <w:rFonts w:ascii="KaiTi" w:eastAsia="KaiTi" w:hAnsi="KaiTi" w:cs="SimSun" w:hint="eastAsia"/>
          <w:sz w:val="24"/>
          <w:szCs w:val="24"/>
          <w:lang w:val="zh-CN"/>
        </w:rPr>
        <w:t>）</w:t>
      </w:r>
      <w:r w:rsidRPr="00E46594">
        <w:rPr>
          <w:rFonts w:ascii="KaiTi" w:eastAsia="KaiTi" w:hAnsi="KaiTi" w:cs="SimSun"/>
          <w:sz w:val="24"/>
          <w:szCs w:val="24"/>
          <w:lang w:val="zh-CN"/>
        </w:rPr>
        <w:t>{</w:t>
      </w:r>
      <w:r w:rsidRPr="00E46594">
        <w:rPr>
          <w:rFonts w:eastAsia="SimSun"/>
          <w:sz w:val="24"/>
          <w:szCs w:val="24"/>
          <w:lang w:val="zh-CN"/>
        </w:rPr>
        <w:t>3.3.2}</w:t>
      </w:r>
      <w:r w:rsidRPr="00E46594">
        <w:rPr>
          <w:lang w:val="zh-CN"/>
        </w:rPr>
        <w:t>。</w:t>
      </w:r>
    </w:p>
    <w:p w14:paraId="053AC9A3" w14:textId="6C8F221B" w:rsidR="000065BF" w:rsidRPr="00E46594" w:rsidRDefault="000065BF" w:rsidP="0024583C">
      <w:pPr>
        <w:spacing w:after="240" w:line="240" w:lineRule="auto"/>
        <w:ind w:left="720"/>
        <w:rPr>
          <w:rFonts w:eastAsia="Calibri"/>
        </w:rPr>
      </w:pPr>
      <w:r w:rsidRPr="00E46594">
        <w:rPr>
          <w:rFonts w:eastAsia="SimHei"/>
          <w:b/>
          <w:bCs/>
          <w:sz w:val="24"/>
          <w:szCs w:val="24"/>
          <w:lang w:val="zh-CN"/>
        </w:rPr>
        <w:t>(B.1.4)</w:t>
      </w:r>
      <w:r w:rsidRPr="00E46594">
        <w:rPr>
          <w:rFonts w:ascii="SimHei" w:eastAsia="SimHei" w:hAnsi="SimHei"/>
          <w:b/>
          <w:bCs/>
          <w:sz w:val="24"/>
          <w:szCs w:val="24"/>
          <w:lang w:val="zh-CN"/>
        </w:rPr>
        <w:t xml:space="preserve"> 捕获陆生动物是在不同的治理、管理、生态和社会文化背景下进行的，这会影响到可持续利用的结果。从全球来看，许多</w:t>
      </w:r>
      <w:r w:rsidR="001E10B4" w:rsidRPr="00E46594">
        <w:rPr>
          <w:rFonts w:ascii="SimHei" w:eastAsia="SimHei" w:hAnsi="SimHei" w:hint="eastAsia"/>
          <w:b/>
          <w:bCs/>
          <w:sz w:val="24"/>
          <w:szCs w:val="24"/>
          <w:lang w:val="zh-CN"/>
        </w:rPr>
        <w:t>陆生动物</w:t>
      </w:r>
      <w:r w:rsidRPr="00E46594">
        <w:rPr>
          <w:rFonts w:ascii="SimHei" w:eastAsia="SimHei" w:hAnsi="SimHei"/>
          <w:b/>
          <w:bCs/>
          <w:sz w:val="24"/>
          <w:szCs w:val="24"/>
          <w:lang w:val="zh-CN"/>
        </w:rPr>
        <w:t>的种群</w:t>
      </w:r>
      <w:r w:rsidR="00381A9E" w:rsidRPr="00E46594">
        <w:rPr>
          <w:rFonts w:ascii="SimHei" w:eastAsia="SimHei" w:hAnsi="SimHei" w:hint="eastAsia"/>
          <w:b/>
          <w:bCs/>
          <w:sz w:val="24"/>
          <w:szCs w:val="24"/>
          <w:lang w:val="zh-CN"/>
        </w:rPr>
        <w:t>由于不可持续的利用</w:t>
      </w:r>
      <w:r w:rsidRPr="00E46594">
        <w:rPr>
          <w:rFonts w:ascii="SimHei" w:eastAsia="SimHei" w:hAnsi="SimHei"/>
          <w:b/>
          <w:bCs/>
          <w:sz w:val="24"/>
          <w:szCs w:val="24"/>
          <w:lang w:val="zh-CN"/>
        </w:rPr>
        <w:t>正在减少，但在有些地方，</w:t>
      </w:r>
      <w:r w:rsidR="006A35E7" w:rsidRPr="00E46594">
        <w:rPr>
          <w:rFonts w:ascii="SimHei" w:eastAsia="SimHei" w:hAnsi="SimHei" w:hint="eastAsia"/>
          <w:b/>
          <w:bCs/>
          <w:sz w:val="24"/>
          <w:szCs w:val="24"/>
          <w:lang w:val="zh-CN"/>
        </w:rPr>
        <w:t>利用行为</w:t>
      </w:r>
      <w:r w:rsidRPr="00E46594">
        <w:rPr>
          <w:rFonts w:ascii="SimHei" w:eastAsia="SimHei" w:hAnsi="SimHei"/>
          <w:b/>
          <w:bCs/>
          <w:sz w:val="24"/>
          <w:szCs w:val="24"/>
          <w:lang w:val="zh-CN"/>
        </w:rPr>
        <w:t>对野生物种及社会的影响可能是中性或积极的（摘要图</w:t>
      </w:r>
      <w:r w:rsidRPr="00E46594">
        <w:rPr>
          <w:rFonts w:eastAsia="SimHei"/>
          <w:b/>
          <w:bCs/>
          <w:sz w:val="24"/>
          <w:szCs w:val="24"/>
          <w:lang w:val="zh-CN"/>
        </w:rPr>
        <w:t>4</w:t>
      </w:r>
      <w:r w:rsidRPr="00E46594">
        <w:rPr>
          <w:rFonts w:ascii="KaiTi" w:eastAsia="KaiTi" w:hAnsi="KaiTi"/>
          <w:b/>
          <w:bCs/>
          <w:sz w:val="24"/>
          <w:szCs w:val="24"/>
          <w:lang w:val="zh-CN"/>
        </w:rPr>
        <w:t>）（充分成立）{</w:t>
      </w:r>
      <w:r w:rsidRPr="00E46594">
        <w:rPr>
          <w:rFonts w:eastAsia="SimHei"/>
          <w:b/>
          <w:bCs/>
          <w:sz w:val="24"/>
          <w:szCs w:val="24"/>
          <w:lang w:val="zh-CN"/>
        </w:rPr>
        <w:t>3.3.3}</w:t>
      </w:r>
      <w:r w:rsidRPr="00E46594">
        <w:rPr>
          <w:rFonts w:ascii="SimSun" w:eastAsia="SimSun" w:hAnsi="SimSun"/>
          <w:sz w:val="24"/>
          <w:szCs w:val="24"/>
          <w:lang w:val="zh-CN"/>
        </w:rPr>
        <w:t>。就捕获的陆生动物的物种数量和生物量而言，食物、药物和</w:t>
      </w:r>
      <w:r w:rsidR="00647BB4" w:rsidRPr="00E46594">
        <w:rPr>
          <w:rFonts w:ascii="SimSun" w:eastAsia="SimSun" w:hAnsi="SimSun" w:hint="eastAsia"/>
          <w:sz w:val="24"/>
          <w:szCs w:val="24"/>
          <w:lang w:val="zh-CN"/>
        </w:rPr>
        <w:t>休闲</w:t>
      </w:r>
      <w:r w:rsidRPr="00E46594">
        <w:rPr>
          <w:rFonts w:ascii="SimSun" w:eastAsia="SimSun" w:hAnsi="SimSun"/>
          <w:sz w:val="24"/>
          <w:szCs w:val="24"/>
          <w:lang w:val="zh-CN"/>
        </w:rPr>
        <w:t>用途的狩猎</w:t>
      </w:r>
      <w:r w:rsidR="00400F3A" w:rsidRPr="00E46594">
        <w:rPr>
          <w:rFonts w:ascii="SimSun" w:eastAsia="SimSun" w:hAnsi="SimSun" w:hint="eastAsia"/>
          <w:sz w:val="24"/>
          <w:szCs w:val="24"/>
          <w:lang w:val="zh-CN"/>
        </w:rPr>
        <w:t>（</w:t>
      </w:r>
      <w:r w:rsidRPr="00E46594">
        <w:rPr>
          <w:rFonts w:ascii="SimSun" w:eastAsia="SimSun" w:hAnsi="SimSun"/>
          <w:sz w:val="24"/>
          <w:szCs w:val="24"/>
          <w:lang w:val="zh-CN"/>
        </w:rPr>
        <w:t>陆生动物</w:t>
      </w:r>
      <w:r w:rsidR="00400F3A" w:rsidRPr="00E46594">
        <w:rPr>
          <w:rFonts w:ascii="SimSun" w:eastAsia="SimSun" w:hAnsi="SimSun" w:hint="eastAsia"/>
          <w:sz w:val="24"/>
          <w:szCs w:val="24"/>
          <w:lang w:val="zh-CN"/>
        </w:rPr>
        <w:t>捕</w:t>
      </w:r>
      <w:r w:rsidRPr="00E46594">
        <w:rPr>
          <w:rFonts w:ascii="SimSun" w:eastAsia="SimSun" w:hAnsi="SimSun"/>
          <w:sz w:val="24"/>
          <w:szCs w:val="24"/>
          <w:lang w:val="zh-CN"/>
        </w:rPr>
        <w:t>获的一个子类，见附录一</w:t>
      </w:r>
      <w:r w:rsidR="00400F3A" w:rsidRPr="00E46594">
        <w:rPr>
          <w:rFonts w:ascii="SimSun" w:eastAsia="SimSun" w:hAnsi="SimSun" w:hint="eastAsia"/>
          <w:sz w:val="24"/>
          <w:szCs w:val="24"/>
          <w:lang w:val="zh-CN"/>
        </w:rPr>
        <w:t>）</w:t>
      </w:r>
      <w:r w:rsidRPr="00E46594">
        <w:rPr>
          <w:rFonts w:ascii="SimSun" w:eastAsia="SimSun" w:hAnsi="SimSun"/>
          <w:sz w:val="24"/>
          <w:szCs w:val="24"/>
          <w:lang w:val="zh-CN"/>
        </w:rPr>
        <w:t>是一</w:t>
      </w:r>
      <w:r w:rsidR="00761BBC" w:rsidRPr="00E46594">
        <w:rPr>
          <w:rFonts w:ascii="SimSun" w:eastAsia="SimSun" w:hAnsi="SimSun" w:hint="eastAsia"/>
          <w:sz w:val="24"/>
          <w:szCs w:val="24"/>
          <w:lang w:val="zh-CN"/>
        </w:rPr>
        <w:t>种</w:t>
      </w:r>
      <w:r w:rsidRPr="00E46594">
        <w:rPr>
          <w:rFonts w:ascii="SimSun" w:eastAsia="SimSun" w:hAnsi="SimSun"/>
          <w:sz w:val="24"/>
          <w:szCs w:val="24"/>
          <w:lang w:val="zh-CN"/>
        </w:rPr>
        <w:t>广为人知的行为</w:t>
      </w:r>
      <w:r w:rsidRPr="00E46594">
        <w:rPr>
          <w:rFonts w:ascii="KaiTi" w:eastAsia="KaiTi" w:hAnsi="KaiTi" w:cs="SimSun"/>
          <w:sz w:val="24"/>
          <w:szCs w:val="24"/>
          <w:lang w:val="zh-CN"/>
        </w:rPr>
        <w:t>（充分成立）</w:t>
      </w:r>
      <w:r w:rsidRPr="00E46594">
        <w:rPr>
          <w:rFonts w:eastAsia="SimSun"/>
          <w:sz w:val="24"/>
          <w:szCs w:val="24"/>
          <w:lang w:val="zh-CN"/>
        </w:rPr>
        <w:t>{3.3.3.2}</w:t>
      </w:r>
      <w:r w:rsidRPr="00E46594">
        <w:rPr>
          <w:rFonts w:ascii="SimSun" w:eastAsia="SimSun" w:hAnsi="SimSun"/>
          <w:sz w:val="24"/>
          <w:szCs w:val="24"/>
          <w:lang w:val="zh-CN"/>
        </w:rPr>
        <w:t>。重大社会经济变化已对为食用目的</w:t>
      </w:r>
      <w:r w:rsidR="00047F3A" w:rsidRPr="00E46594">
        <w:rPr>
          <w:rFonts w:ascii="SimSun" w:eastAsia="SimSun" w:hAnsi="SimSun" w:hint="eastAsia"/>
          <w:sz w:val="24"/>
          <w:szCs w:val="24"/>
          <w:lang w:val="zh-CN"/>
        </w:rPr>
        <w:t>而</w:t>
      </w:r>
      <w:r w:rsidRPr="00E46594">
        <w:rPr>
          <w:rFonts w:ascii="SimSun" w:eastAsia="SimSun" w:hAnsi="SimSun"/>
          <w:sz w:val="24"/>
          <w:szCs w:val="24"/>
          <w:lang w:val="zh-CN"/>
        </w:rPr>
        <w:t>狩猎的可持续性（特别是在热带地区）产生了消极影响，这些变化导致狩猎从从地方一级的自给自足转向更集约化的野生肉类贸易</w:t>
      </w:r>
      <w:r w:rsidRPr="00E46594">
        <w:rPr>
          <w:rFonts w:ascii="KaiTi" w:eastAsia="KaiTi" w:hAnsi="KaiTi" w:cs="SimSun"/>
          <w:sz w:val="24"/>
          <w:szCs w:val="24"/>
          <w:lang w:val="zh-CN"/>
        </w:rPr>
        <w:t>（充分成立）</w:t>
      </w:r>
      <w:r w:rsidRPr="00E46594">
        <w:rPr>
          <w:rFonts w:eastAsia="SimSun"/>
          <w:sz w:val="24"/>
          <w:szCs w:val="24"/>
          <w:lang w:val="zh-CN"/>
        </w:rPr>
        <w:t>{3.3.3.2.3}</w:t>
      </w:r>
      <w:r w:rsidRPr="00E46594">
        <w:rPr>
          <w:rFonts w:ascii="SimSun" w:eastAsia="SimSun" w:hAnsi="SimSun"/>
          <w:sz w:val="24"/>
          <w:szCs w:val="24"/>
          <w:lang w:val="zh-CN"/>
        </w:rPr>
        <w:t>。休闲狩猎对野生物种丰度的影响在世界各地因动物的生物特性和管理制度而异，但对于种群增长率高或生态适应性强，且生活在狩猎管理良好之地的物种，这种影响通常较小</w:t>
      </w:r>
      <w:r w:rsidRPr="00E46594">
        <w:rPr>
          <w:rFonts w:ascii="KaiTi" w:eastAsia="KaiTi" w:hAnsi="KaiTi" w:cs="SimSun"/>
          <w:sz w:val="24"/>
          <w:szCs w:val="24"/>
          <w:lang w:val="zh-CN"/>
        </w:rPr>
        <w:t>（充分成立）</w:t>
      </w:r>
      <w:r w:rsidRPr="00E46594">
        <w:rPr>
          <w:rFonts w:eastAsia="SimSun"/>
          <w:sz w:val="24"/>
          <w:szCs w:val="24"/>
          <w:lang w:val="zh-CN"/>
        </w:rPr>
        <w:t>{3.3.3.2.4}</w:t>
      </w:r>
      <w:r w:rsidRPr="00E46594">
        <w:rPr>
          <w:rFonts w:ascii="SimSun" w:eastAsia="SimSun" w:hAnsi="SimSun"/>
          <w:sz w:val="24"/>
          <w:szCs w:val="24"/>
          <w:lang w:val="zh-CN"/>
        </w:rPr>
        <w:t>。不同地区对休闲狩猎进行的管理差别很大，因此很难概括说明休闲狩猎的可持续性或不可持续性</w:t>
      </w:r>
      <w:r w:rsidRPr="00E46594">
        <w:rPr>
          <w:rFonts w:eastAsia="SimSun"/>
          <w:sz w:val="24"/>
          <w:szCs w:val="24"/>
          <w:lang w:val="zh-CN"/>
        </w:rPr>
        <w:t>{3.3.3.2.4}</w:t>
      </w:r>
      <w:r w:rsidRPr="00E46594">
        <w:rPr>
          <w:rFonts w:ascii="SimSun" w:eastAsia="SimSun" w:hAnsi="SimSun"/>
          <w:sz w:val="24"/>
          <w:szCs w:val="24"/>
          <w:lang w:val="zh-CN"/>
        </w:rPr>
        <w:t>。在</w:t>
      </w:r>
      <w:r w:rsidR="00F66B9D" w:rsidRPr="00E46594">
        <w:rPr>
          <w:rFonts w:ascii="SimSun" w:eastAsia="SimSun" w:hAnsi="SimSun" w:hint="eastAsia"/>
          <w:sz w:val="24"/>
          <w:szCs w:val="24"/>
          <w:lang w:val="zh-CN"/>
        </w:rPr>
        <w:t>允许</w:t>
      </w:r>
      <w:r w:rsidR="00D92FB3" w:rsidRPr="00E46594">
        <w:rPr>
          <w:rFonts w:ascii="SimSun" w:eastAsia="SimSun" w:hAnsi="SimSun" w:hint="eastAsia"/>
          <w:sz w:val="24"/>
          <w:szCs w:val="24"/>
          <w:lang w:val="zh-CN"/>
        </w:rPr>
        <w:t>受到</w:t>
      </w:r>
      <w:r w:rsidRPr="00E46594">
        <w:rPr>
          <w:rFonts w:ascii="SimSun" w:eastAsia="SimSun" w:hAnsi="SimSun"/>
          <w:sz w:val="24"/>
          <w:szCs w:val="24"/>
          <w:lang w:val="zh-CN"/>
        </w:rPr>
        <w:t>监管的</w:t>
      </w:r>
      <w:r w:rsidR="00647BB4" w:rsidRPr="00E46594">
        <w:rPr>
          <w:rFonts w:ascii="SimSun" w:eastAsia="SimSun" w:hAnsi="SimSun" w:hint="eastAsia"/>
          <w:sz w:val="24"/>
          <w:szCs w:val="24"/>
          <w:lang w:val="zh-CN"/>
        </w:rPr>
        <w:t>休闲</w:t>
      </w:r>
      <w:r w:rsidRPr="00E46594">
        <w:rPr>
          <w:rFonts w:ascii="SimSun" w:eastAsia="SimSun" w:hAnsi="SimSun"/>
          <w:sz w:val="24"/>
          <w:szCs w:val="24"/>
          <w:lang w:val="zh-CN"/>
        </w:rPr>
        <w:t>性狩猎的管理制度下，一些物种正在从种群数量稀少</w:t>
      </w:r>
      <w:r w:rsidR="00047F3A" w:rsidRPr="00E46594">
        <w:rPr>
          <w:rFonts w:ascii="SimSun" w:eastAsia="SimSun" w:hAnsi="SimSun" w:hint="eastAsia"/>
          <w:sz w:val="24"/>
          <w:szCs w:val="24"/>
          <w:lang w:val="zh-CN"/>
        </w:rPr>
        <w:t>的状况</w:t>
      </w:r>
      <w:r w:rsidRPr="00E46594">
        <w:rPr>
          <w:rFonts w:ascii="SimSun" w:eastAsia="SimSun" w:hAnsi="SimSun"/>
          <w:sz w:val="24"/>
          <w:szCs w:val="24"/>
          <w:lang w:val="zh-CN"/>
        </w:rPr>
        <w:t>中恢复过来，这</w:t>
      </w:r>
      <w:r w:rsidR="00D92FB3" w:rsidRPr="00E46594">
        <w:rPr>
          <w:rFonts w:ascii="SimSun" w:eastAsia="SimSun" w:hAnsi="SimSun" w:hint="eastAsia"/>
          <w:sz w:val="24"/>
          <w:szCs w:val="24"/>
          <w:lang w:val="zh-CN"/>
        </w:rPr>
        <w:t>种</w:t>
      </w:r>
      <w:r w:rsidR="00C53B8C" w:rsidRPr="00E46594">
        <w:rPr>
          <w:rFonts w:ascii="SimSun" w:eastAsia="SimSun" w:hAnsi="SimSun" w:hint="eastAsia"/>
          <w:sz w:val="24"/>
          <w:szCs w:val="24"/>
          <w:lang w:val="zh-CN"/>
        </w:rPr>
        <w:t>制度</w:t>
      </w:r>
      <w:r w:rsidRPr="00E46594">
        <w:rPr>
          <w:rFonts w:ascii="SimSun" w:eastAsia="SimSun" w:hAnsi="SimSun"/>
          <w:sz w:val="24"/>
          <w:szCs w:val="24"/>
          <w:lang w:val="zh-CN"/>
        </w:rPr>
        <w:t>通常是一种创收和增加土地面积让种群扩张的方式</w:t>
      </w:r>
      <w:r w:rsidR="00C53B8C" w:rsidRPr="00E46594">
        <w:rPr>
          <w:rFonts w:ascii="KaiTi" w:eastAsia="KaiTi" w:hAnsi="KaiTi" w:cs="SimSun" w:hint="eastAsia"/>
          <w:sz w:val="24"/>
          <w:szCs w:val="24"/>
          <w:lang w:val="zh-CN"/>
        </w:rPr>
        <w:t>（</w:t>
      </w:r>
      <w:r w:rsidRPr="00E46594">
        <w:rPr>
          <w:rFonts w:ascii="KaiTi" w:eastAsia="KaiTi" w:hAnsi="KaiTi" w:cs="SimSun"/>
          <w:sz w:val="24"/>
          <w:szCs w:val="24"/>
          <w:lang w:val="zh-CN"/>
        </w:rPr>
        <w:t>成立但不充分</w:t>
      </w:r>
      <w:r w:rsidR="00C53B8C" w:rsidRPr="00E46594">
        <w:rPr>
          <w:rFonts w:ascii="KaiTi" w:eastAsia="KaiTi" w:hAnsi="KaiTi" w:cs="SimSun" w:hint="eastAsia"/>
          <w:sz w:val="24"/>
          <w:szCs w:val="24"/>
          <w:lang w:val="zh-CN"/>
        </w:rPr>
        <w:t>）</w:t>
      </w:r>
      <w:r w:rsidRPr="00E46594">
        <w:rPr>
          <w:rFonts w:eastAsia="SimSun"/>
          <w:sz w:val="24"/>
          <w:szCs w:val="24"/>
          <w:lang w:val="zh-CN"/>
        </w:rPr>
        <w:t>{3.3.3.2.4}</w:t>
      </w:r>
      <w:r w:rsidRPr="00E46594">
        <w:rPr>
          <w:rFonts w:ascii="SimSun" w:eastAsia="SimSun" w:hAnsi="SimSun"/>
          <w:sz w:val="24"/>
          <w:szCs w:val="24"/>
          <w:lang w:val="zh-CN"/>
        </w:rPr>
        <w:t>。出于包括宠物贸易在内的各种目的捕获活体动物</w:t>
      </w:r>
      <w:r w:rsidR="005E40FB" w:rsidRPr="00E46594">
        <w:rPr>
          <w:rFonts w:ascii="SimSun" w:eastAsia="SimSun" w:hAnsi="SimSun" w:hint="eastAsia"/>
          <w:sz w:val="24"/>
          <w:szCs w:val="24"/>
          <w:lang w:val="zh-CN"/>
        </w:rPr>
        <w:t>的行为，</w:t>
      </w:r>
      <w:r w:rsidRPr="00E46594">
        <w:rPr>
          <w:rFonts w:ascii="SimSun" w:eastAsia="SimSun" w:hAnsi="SimSun"/>
          <w:sz w:val="24"/>
          <w:szCs w:val="24"/>
          <w:lang w:val="zh-CN"/>
        </w:rPr>
        <w:t>对成千上万的野生物种产生影响。有</w:t>
      </w:r>
      <w:r w:rsidRPr="00E46594">
        <w:rPr>
          <w:rFonts w:eastAsia="SimSun"/>
          <w:sz w:val="24"/>
          <w:szCs w:val="24"/>
          <w:lang w:val="zh-CN"/>
        </w:rPr>
        <w:t>1</w:t>
      </w:r>
      <w:r w:rsidR="005E40FB" w:rsidRPr="00E46594">
        <w:rPr>
          <w:rFonts w:eastAsia="SimSun"/>
          <w:sz w:val="24"/>
          <w:szCs w:val="24"/>
          <w:lang w:val="zh-CN"/>
        </w:rPr>
        <w:t xml:space="preserve"> </w:t>
      </w:r>
      <w:r w:rsidRPr="00E46594">
        <w:rPr>
          <w:rFonts w:eastAsia="SimSun"/>
          <w:sz w:val="24"/>
          <w:szCs w:val="24"/>
          <w:lang w:val="zh-CN"/>
        </w:rPr>
        <w:t>000</w:t>
      </w:r>
      <w:r w:rsidRPr="00E46594">
        <w:rPr>
          <w:rFonts w:ascii="SimSun" w:eastAsia="SimSun" w:hAnsi="SimSun"/>
          <w:sz w:val="24"/>
          <w:szCs w:val="24"/>
          <w:lang w:val="zh-CN"/>
        </w:rPr>
        <w:t>多种鸟类、爬行动物、鱼类和哺乳动物作为宠物被合法和非法买卖</w:t>
      </w:r>
      <w:r w:rsidR="005E40FB" w:rsidRPr="00E46594">
        <w:rPr>
          <w:rFonts w:ascii="SimSun" w:eastAsia="SimSun" w:hAnsi="SimSun" w:hint="eastAsia"/>
          <w:sz w:val="24"/>
          <w:szCs w:val="24"/>
          <w:lang w:val="zh-CN"/>
        </w:rPr>
        <w:t>，</w:t>
      </w:r>
      <w:r w:rsidRPr="00E46594">
        <w:rPr>
          <w:rFonts w:ascii="SimSun" w:eastAsia="SimSun" w:hAnsi="SimSun"/>
          <w:sz w:val="24"/>
          <w:szCs w:val="24"/>
          <w:lang w:val="zh-CN"/>
        </w:rPr>
        <w:t>用于个人和商业用途。虽然作为宠物买卖的物种的美元总价值不到野生物种贸易总额的</w:t>
      </w:r>
      <w:r w:rsidRPr="00E46594">
        <w:rPr>
          <w:rFonts w:eastAsia="SimSun"/>
          <w:sz w:val="24"/>
          <w:szCs w:val="24"/>
          <w:lang w:val="zh-CN"/>
        </w:rPr>
        <w:t>1%</w:t>
      </w:r>
      <w:r w:rsidRPr="00E46594">
        <w:rPr>
          <w:rFonts w:ascii="SimSun" w:eastAsia="SimSun" w:hAnsi="SimSun"/>
          <w:sz w:val="24"/>
          <w:szCs w:val="24"/>
          <w:lang w:val="zh-CN"/>
        </w:rPr>
        <w:t>，但交易的个体野生物以百万计</w:t>
      </w:r>
      <w:r w:rsidR="00A6718B" w:rsidRPr="00E46594">
        <w:rPr>
          <w:rFonts w:ascii="KaiTi" w:eastAsia="KaiTi" w:hAnsi="KaiTi" w:cs="SimSun" w:hint="eastAsia"/>
          <w:sz w:val="24"/>
          <w:szCs w:val="24"/>
          <w:lang w:val="zh-CN"/>
        </w:rPr>
        <w:t>（</w:t>
      </w:r>
      <w:r w:rsidRPr="00E46594">
        <w:rPr>
          <w:rFonts w:ascii="KaiTi" w:eastAsia="KaiTi" w:hAnsi="KaiTi" w:cs="SimSun"/>
          <w:sz w:val="24"/>
          <w:szCs w:val="24"/>
          <w:lang w:val="zh-CN"/>
        </w:rPr>
        <w:t>成立但不充分）</w:t>
      </w:r>
      <w:r w:rsidRPr="00E46594">
        <w:rPr>
          <w:rFonts w:eastAsia="SimSun"/>
          <w:sz w:val="24"/>
          <w:szCs w:val="24"/>
          <w:lang w:val="zh-CN"/>
        </w:rPr>
        <w:t>{4.2.4.1}</w:t>
      </w:r>
      <w:r w:rsidRPr="00E46594">
        <w:rPr>
          <w:rFonts w:ascii="SimSun" w:eastAsia="SimSun" w:hAnsi="SimSun"/>
          <w:sz w:val="24"/>
          <w:szCs w:val="24"/>
          <w:lang w:val="zh-CN"/>
        </w:rPr>
        <w:t>。例如，据记载，约有</w:t>
      </w:r>
      <w:r w:rsidRPr="00E46594">
        <w:rPr>
          <w:rFonts w:eastAsia="SimSun"/>
          <w:sz w:val="24"/>
          <w:szCs w:val="24"/>
          <w:lang w:val="zh-CN"/>
        </w:rPr>
        <w:t>1</w:t>
      </w:r>
      <w:r w:rsidR="00A6718B" w:rsidRPr="00E46594">
        <w:rPr>
          <w:rFonts w:eastAsia="SimSun"/>
          <w:sz w:val="24"/>
          <w:szCs w:val="24"/>
          <w:lang w:val="zh-CN"/>
        </w:rPr>
        <w:t xml:space="preserve"> </w:t>
      </w:r>
      <w:r w:rsidRPr="00E46594">
        <w:rPr>
          <w:rFonts w:eastAsia="SimSun"/>
          <w:sz w:val="24"/>
          <w:szCs w:val="24"/>
          <w:lang w:val="zh-CN"/>
        </w:rPr>
        <w:t>200</w:t>
      </w:r>
      <w:r w:rsidRPr="00E46594">
        <w:rPr>
          <w:rFonts w:ascii="SimSun" w:eastAsia="SimSun" w:hAnsi="SimSun"/>
          <w:sz w:val="24"/>
          <w:szCs w:val="24"/>
          <w:lang w:val="zh-CN"/>
        </w:rPr>
        <w:t>万只活鹦鹉在</w:t>
      </w:r>
      <w:r w:rsidRPr="00E46594">
        <w:rPr>
          <w:rFonts w:eastAsia="SimSun"/>
          <w:sz w:val="24"/>
          <w:szCs w:val="24"/>
          <w:lang w:val="zh-CN"/>
        </w:rPr>
        <w:t>1980</w:t>
      </w:r>
      <w:r w:rsidRPr="00E46594">
        <w:rPr>
          <w:rFonts w:ascii="SimSun" w:eastAsia="SimSun" w:hAnsi="SimSun"/>
          <w:sz w:val="24"/>
          <w:szCs w:val="24"/>
          <w:lang w:val="zh-CN"/>
        </w:rPr>
        <w:t>年至</w:t>
      </w:r>
      <w:r w:rsidRPr="00E46594">
        <w:rPr>
          <w:rFonts w:eastAsia="SimSun"/>
          <w:sz w:val="24"/>
          <w:szCs w:val="24"/>
          <w:lang w:val="zh-CN"/>
        </w:rPr>
        <w:t>2015</w:t>
      </w:r>
      <w:r w:rsidRPr="00E46594">
        <w:rPr>
          <w:rFonts w:ascii="SimSun" w:eastAsia="SimSun" w:hAnsi="SimSun"/>
          <w:sz w:val="24"/>
          <w:szCs w:val="24"/>
          <w:lang w:val="zh-CN"/>
        </w:rPr>
        <w:t>年期间在国际上被买卖</w:t>
      </w:r>
      <w:r w:rsidR="00A6718B" w:rsidRPr="00E46594">
        <w:rPr>
          <w:rFonts w:ascii="KaiTi" w:eastAsia="KaiTi" w:hAnsi="KaiTi" w:cs="SimSun" w:hint="eastAsia"/>
          <w:sz w:val="24"/>
          <w:szCs w:val="24"/>
          <w:lang w:val="zh-CN"/>
        </w:rPr>
        <w:t>（</w:t>
      </w:r>
      <w:r w:rsidRPr="00E46594">
        <w:rPr>
          <w:rFonts w:ascii="KaiTi" w:eastAsia="KaiTi" w:hAnsi="KaiTi" w:cs="SimSun"/>
          <w:sz w:val="24"/>
          <w:szCs w:val="24"/>
          <w:lang w:val="zh-CN"/>
        </w:rPr>
        <w:t>成立但不充分</w:t>
      </w:r>
      <w:r w:rsidR="00A6718B" w:rsidRPr="00E46594">
        <w:rPr>
          <w:rFonts w:ascii="KaiTi" w:eastAsia="KaiTi" w:hAnsi="KaiTi" w:cs="SimSun" w:hint="eastAsia"/>
          <w:sz w:val="24"/>
          <w:szCs w:val="24"/>
          <w:lang w:val="zh-CN"/>
        </w:rPr>
        <w:t>）</w:t>
      </w:r>
      <w:r w:rsidRPr="00E46594">
        <w:rPr>
          <w:rFonts w:eastAsia="SimSun"/>
          <w:sz w:val="24"/>
          <w:szCs w:val="24"/>
          <w:lang w:val="zh-CN"/>
        </w:rPr>
        <w:t>{3.3.3.3}</w:t>
      </w:r>
      <w:r w:rsidRPr="00E46594">
        <w:rPr>
          <w:rFonts w:ascii="SimSun" w:eastAsia="SimSun" w:hAnsi="SimSun"/>
          <w:sz w:val="24"/>
          <w:szCs w:val="24"/>
          <w:lang w:val="zh-CN"/>
        </w:rPr>
        <w:t>。收获</w:t>
      </w:r>
      <w:r w:rsidR="00ED15D5">
        <w:rPr>
          <w:rFonts w:ascii="SimSun" w:eastAsia="SimSun" w:hAnsi="SimSun" w:hint="eastAsia"/>
          <w:sz w:val="24"/>
          <w:szCs w:val="24"/>
          <w:lang w:val="zh-CN"/>
        </w:rPr>
        <w:t>小羊驼</w:t>
      </w:r>
      <w:r w:rsidR="00C70C32" w:rsidRPr="00E46594">
        <w:rPr>
          <w:rFonts w:eastAsia="SimSun" w:hint="eastAsia"/>
          <w:sz w:val="24"/>
          <w:szCs w:val="24"/>
          <w:lang w:val="zh-CN"/>
        </w:rPr>
        <w:t>（</w:t>
      </w:r>
      <w:r w:rsidRPr="00E46594">
        <w:rPr>
          <w:rFonts w:eastAsia="SimSun"/>
          <w:sz w:val="24"/>
          <w:szCs w:val="24"/>
          <w:lang w:val="zh-CN"/>
        </w:rPr>
        <w:t>Vicugna vicugna</w:t>
      </w:r>
      <w:r w:rsidR="00C70C32" w:rsidRPr="00E46594">
        <w:rPr>
          <w:rFonts w:eastAsia="SimSun" w:hint="eastAsia"/>
          <w:sz w:val="24"/>
          <w:szCs w:val="24"/>
          <w:lang w:val="zh-CN"/>
        </w:rPr>
        <w:t>）</w:t>
      </w:r>
      <w:r w:rsidR="008F2406" w:rsidRPr="00E46594">
        <w:rPr>
          <w:rFonts w:eastAsia="SimSun" w:hint="eastAsia"/>
          <w:sz w:val="24"/>
          <w:szCs w:val="24"/>
          <w:lang w:val="zh-CN"/>
        </w:rPr>
        <w:t>毛</w:t>
      </w:r>
      <w:r w:rsidRPr="00E46594">
        <w:rPr>
          <w:rFonts w:ascii="SimSun" w:eastAsia="SimSun" w:hAnsi="SimSun"/>
          <w:sz w:val="24"/>
          <w:szCs w:val="24"/>
          <w:lang w:val="zh-CN"/>
        </w:rPr>
        <w:t>是野生动物可持续非致死性利用的一个很好的例子</w:t>
      </w:r>
      <w:r w:rsidR="00764D64" w:rsidRPr="00E46594">
        <w:rPr>
          <w:rFonts w:ascii="SimSun" w:eastAsia="SimSun" w:hAnsi="SimSun" w:hint="eastAsia"/>
          <w:sz w:val="24"/>
          <w:szCs w:val="24"/>
          <w:lang w:val="zh-CN"/>
        </w:rPr>
        <w:t>；</w:t>
      </w:r>
      <w:r w:rsidR="00093703">
        <w:rPr>
          <w:rFonts w:ascii="SimSun" w:eastAsia="SimSun" w:hAnsi="SimSun"/>
          <w:sz w:val="24"/>
          <w:szCs w:val="24"/>
          <w:lang w:val="zh-CN"/>
        </w:rPr>
        <w:t>小羊驼</w:t>
      </w:r>
      <w:r w:rsidRPr="00E46594">
        <w:rPr>
          <w:rFonts w:ascii="SimSun" w:eastAsia="SimSun" w:hAnsi="SimSun"/>
          <w:sz w:val="24"/>
          <w:szCs w:val="24"/>
          <w:lang w:val="zh-CN"/>
        </w:rPr>
        <w:t>在其分布区域内的种群数量有所增加，特别是在社区</w:t>
      </w:r>
      <w:r w:rsidR="008F2406" w:rsidRPr="00E46594">
        <w:rPr>
          <w:rFonts w:ascii="SimSun" w:eastAsia="SimSun" w:hAnsi="SimSun" w:hint="eastAsia"/>
          <w:sz w:val="24"/>
          <w:szCs w:val="24"/>
          <w:lang w:val="zh-CN"/>
        </w:rPr>
        <w:t>可</w:t>
      </w:r>
      <w:r w:rsidRPr="00E46594">
        <w:rPr>
          <w:rFonts w:ascii="SimSun" w:eastAsia="SimSun" w:hAnsi="SimSun"/>
          <w:sz w:val="24"/>
          <w:szCs w:val="24"/>
          <w:lang w:val="zh-CN"/>
        </w:rPr>
        <w:t>从可持续利用项目获益的地方</w:t>
      </w:r>
      <w:r w:rsidR="00764D64" w:rsidRPr="00E46594">
        <w:rPr>
          <w:rFonts w:ascii="KaiTi" w:eastAsia="KaiTi" w:hAnsi="KaiTi" w:cs="SimSun" w:hint="eastAsia"/>
          <w:sz w:val="24"/>
          <w:szCs w:val="24"/>
          <w:lang w:val="zh-CN"/>
        </w:rPr>
        <w:t>（</w:t>
      </w:r>
      <w:r w:rsidRPr="00E46594">
        <w:rPr>
          <w:rFonts w:ascii="KaiTi" w:eastAsia="KaiTi" w:hAnsi="KaiTi" w:cs="SimSun"/>
          <w:sz w:val="24"/>
          <w:szCs w:val="24"/>
          <w:lang w:val="zh-CN"/>
        </w:rPr>
        <w:t>充分成立</w:t>
      </w:r>
      <w:r w:rsidR="00764D64" w:rsidRPr="00E46594">
        <w:rPr>
          <w:rFonts w:ascii="KaiTi" w:eastAsia="KaiTi" w:hAnsi="KaiTi" w:cs="SimSun" w:hint="eastAsia"/>
          <w:sz w:val="24"/>
          <w:szCs w:val="24"/>
          <w:lang w:val="zh-CN"/>
        </w:rPr>
        <w:t>）</w:t>
      </w:r>
      <w:r w:rsidRPr="00E46594">
        <w:rPr>
          <w:rFonts w:eastAsia="SimSun"/>
          <w:sz w:val="24"/>
          <w:szCs w:val="24"/>
          <w:lang w:val="zh-CN"/>
        </w:rPr>
        <w:t>{4.2.4.4.1}</w:t>
      </w:r>
      <w:r w:rsidRPr="00E46594">
        <w:rPr>
          <w:lang w:val="zh-CN"/>
        </w:rPr>
        <w:t>。</w:t>
      </w:r>
    </w:p>
    <w:p w14:paraId="3B563461" w14:textId="2D3F8E7B" w:rsidR="000065BF" w:rsidRPr="00E46594" w:rsidRDefault="000065BF" w:rsidP="0067219B">
      <w:pPr>
        <w:spacing w:after="240" w:line="240" w:lineRule="auto"/>
        <w:ind w:left="720"/>
        <w:rPr>
          <w:rFonts w:eastAsia="Calibri"/>
          <w:shd w:val="clear" w:color="auto" w:fill="D9D9D9"/>
        </w:rPr>
      </w:pPr>
      <w:r w:rsidRPr="00E46594">
        <w:rPr>
          <w:rFonts w:eastAsia="SimHei"/>
          <w:b/>
          <w:bCs/>
          <w:sz w:val="24"/>
          <w:szCs w:val="24"/>
          <w:lang w:val="zh-CN"/>
        </w:rPr>
        <w:lastRenderedPageBreak/>
        <w:t>(B.1.5)</w:t>
      </w:r>
      <w:r w:rsidRPr="00E46594">
        <w:rPr>
          <w:rFonts w:ascii="SimHei" w:eastAsia="SimHei" w:hAnsi="SimHei"/>
          <w:b/>
          <w:bCs/>
          <w:sz w:val="24"/>
          <w:szCs w:val="24"/>
          <w:lang w:val="zh-CN"/>
        </w:rPr>
        <w:t xml:space="preserve"> 大型哺乳动物是维持生计和商业狩猎的最大目标物种，因为这些动物提供更多的肉类供消费和销售，为猎户带来更多的经济利益</w:t>
      </w:r>
      <w:r w:rsidRPr="00E46594">
        <w:rPr>
          <w:rFonts w:ascii="KaiTi" w:eastAsia="KaiTi" w:hAnsi="KaiTi"/>
          <w:b/>
          <w:bCs/>
          <w:sz w:val="24"/>
          <w:szCs w:val="24"/>
          <w:lang w:val="zh-CN"/>
        </w:rPr>
        <w:t>（充分成立）</w:t>
      </w:r>
      <w:r w:rsidRPr="00E46594">
        <w:rPr>
          <w:rFonts w:eastAsia="SimHei"/>
          <w:b/>
          <w:bCs/>
          <w:sz w:val="24"/>
          <w:szCs w:val="24"/>
          <w:lang w:val="zh-CN"/>
        </w:rPr>
        <w:t>{3.3.3.2.3}</w:t>
      </w:r>
      <w:r w:rsidRPr="00E46594">
        <w:rPr>
          <w:rFonts w:ascii="SimHei" w:eastAsia="SimHei" w:hAnsi="SimHei"/>
          <w:b/>
          <w:bCs/>
          <w:sz w:val="24"/>
          <w:szCs w:val="24"/>
          <w:lang w:val="zh-CN"/>
        </w:rPr>
        <w:t>。</w:t>
      </w:r>
      <w:r w:rsidRPr="00E46594">
        <w:rPr>
          <w:rFonts w:ascii="SimSun" w:eastAsia="SimSun" w:hAnsi="SimSun"/>
          <w:sz w:val="24"/>
          <w:szCs w:val="24"/>
          <w:lang w:val="zh-CN"/>
        </w:rPr>
        <w:t>仅大型哺乳动物就占世界不同地区每年狩猎的野生肉类生物总量的</w:t>
      </w:r>
      <w:r w:rsidRPr="00E46594">
        <w:rPr>
          <w:rFonts w:eastAsia="SimSun"/>
          <w:sz w:val="24"/>
          <w:szCs w:val="24"/>
          <w:lang w:val="zh-CN"/>
        </w:rPr>
        <w:t xml:space="preserve">55% </w:t>
      </w:r>
      <w:r w:rsidRPr="00E46594">
        <w:rPr>
          <w:rFonts w:eastAsia="SimSun"/>
          <w:sz w:val="24"/>
          <w:szCs w:val="24"/>
          <w:lang w:val="zh-CN"/>
        </w:rPr>
        <w:t>至</w:t>
      </w:r>
      <w:r w:rsidRPr="00E46594">
        <w:rPr>
          <w:rFonts w:eastAsia="SimSun"/>
          <w:sz w:val="24"/>
          <w:szCs w:val="24"/>
          <w:lang w:val="zh-CN"/>
        </w:rPr>
        <w:t>75%</w:t>
      </w:r>
      <w:r w:rsidRPr="00E46594">
        <w:rPr>
          <w:rFonts w:ascii="SimSun" w:eastAsia="SimSun" w:hAnsi="SimSun"/>
          <w:sz w:val="24"/>
          <w:szCs w:val="24"/>
          <w:lang w:val="zh-CN"/>
        </w:rPr>
        <w:t xml:space="preserve"> ，但当大型动物变得稀少时，猎人可能会以较小的动物为目标，而且一些传统的小部落社会（例如桑</w:t>
      </w:r>
      <w:r w:rsidR="00ED15D5">
        <w:rPr>
          <w:rFonts w:ascii="SimSun" w:eastAsia="SimSun" w:hAnsi="SimSun" w:hint="eastAsia"/>
          <w:sz w:val="24"/>
          <w:szCs w:val="24"/>
          <w:lang w:val="zh-CN"/>
        </w:rPr>
        <w:t>人</w:t>
      </w:r>
      <w:r w:rsidRPr="00E46594">
        <w:rPr>
          <w:rFonts w:ascii="SimSun" w:eastAsia="SimSun" w:hAnsi="SimSun"/>
          <w:sz w:val="24"/>
          <w:szCs w:val="24"/>
          <w:lang w:val="zh-CN"/>
        </w:rPr>
        <w:t>、哈扎</w:t>
      </w:r>
      <w:r w:rsidR="00ED15D5">
        <w:rPr>
          <w:rFonts w:ascii="SimSun" w:eastAsia="SimSun" w:hAnsi="SimSun" w:hint="eastAsia"/>
          <w:sz w:val="24"/>
          <w:szCs w:val="24"/>
          <w:lang w:val="zh-CN"/>
        </w:rPr>
        <w:t>人</w:t>
      </w:r>
      <w:r w:rsidRPr="00E46594">
        <w:rPr>
          <w:rFonts w:ascii="SimSun" w:eastAsia="SimSun" w:hAnsi="SimSun"/>
          <w:sz w:val="24"/>
          <w:szCs w:val="24"/>
          <w:lang w:val="zh-CN"/>
        </w:rPr>
        <w:t>、亚契</w:t>
      </w:r>
      <w:r w:rsidR="00ED15D5">
        <w:rPr>
          <w:rFonts w:ascii="SimSun" w:eastAsia="SimSun" w:hAnsi="SimSun" w:hint="eastAsia"/>
          <w:sz w:val="24"/>
          <w:szCs w:val="24"/>
          <w:lang w:val="zh-CN"/>
        </w:rPr>
        <w:t>人</w:t>
      </w:r>
      <w:r w:rsidRPr="00E46594">
        <w:rPr>
          <w:rFonts w:ascii="SimSun" w:eastAsia="SimSun" w:hAnsi="SimSun"/>
          <w:sz w:val="24"/>
          <w:szCs w:val="24"/>
          <w:lang w:val="zh-CN"/>
        </w:rPr>
        <w:t>、美洲土著群体）捕获小猎物，作为蛋白质和日常营养的主要来源</w:t>
      </w:r>
      <w:r w:rsidRPr="00E46594">
        <w:rPr>
          <w:rFonts w:ascii="KaiTi" w:eastAsia="KaiTi" w:hAnsi="KaiTi" w:cs="SimSun"/>
          <w:sz w:val="24"/>
          <w:szCs w:val="24"/>
          <w:lang w:val="zh-CN"/>
        </w:rPr>
        <w:t>（充分成立）</w:t>
      </w:r>
      <w:r w:rsidRPr="00E46594">
        <w:rPr>
          <w:rFonts w:eastAsia="SimSun"/>
          <w:sz w:val="24"/>
          <w:szCs w:val="24"/>
          <w:lang w:val="zh-CN"/>
        </w:rPr>
        <w:t>{3.3.3.2.3}</w:t>
      </w:r>
      <w:r w:rsidRPr="00E46594">
        <w:rPr>
          <w:rFonts w:ascii="SimSun" w:eastAsia="SimSun" w:hAnsi="SimSun"/>
          <w:sz w:val="24"/>
          <w:szCs w:val="24"/>
          <w:lang w:val="zh-CN"/>
        </w:rPr>
        <w:t>。对特定物种、具有特定属性的个体或种群</w:t>
      </w:r>
      <w:r w:rsidR="007A6835" w:rsidRPr="00E46594">
        <w:rPr>
          <w:rFonts w:ascii="SimSun" w:eastAsia="SimSun" w:hAnsi="SimSun" w:hint="eastAsia"/>
          <w:sz w:val="24"/>
          <w:szCs w:val="24"/>
          <w:lang w:val="zh-CN"/>
        </w:rPr>
        <w:t>（</w:t>
      </w:r>
      <w:r w:rsidRPr="00E46594">
        <w:rPr>
          <w:rFonts w:ascii="SimSun" w:eastAsia="SimSun" w:hAnsi="SimSun"/>
          <w:sz w:val="24"/>
          <w:szCs w:val="24"/>
          <w:lang w:val="zh-CN"/>
        </w:rPr>
        <w:t>如</w:t>
      </w:r>
      <w:r w:rsidR="007A6835" w:rsidRPr="00E46594">
        <w:rPr>
          <w:rFonts w:ascii="SimSun" w:eastAsia="SimSun" w:hAnsi="SimSun" w:hint="eastAsia"/>
          <w:sz w:val="24"/>
          <w:szCs w:val="24"/>
          <w:lang w:val="zh-CN"/>
        </w:rPr>
        <w:t>体型大</w:t>
      </w:r>
      <w:r w:rsidRPr="00E46594">
        <w:rPr>
          <w:rFonts w:ascii="SimSun" w:eastAsia="SimSun" w:hAnsi="SimSun"/>
          <w:sz w:val="24"/>
          <w:szCs w:val="24"/>
          <w:lang w:val="zh-CN"/>
        </w:rPr>
        <w:t>或角</w:t>
      </w:r>
      <w:r w:rsidR="007A6835" w:rsidRPr="00E46594">
        <w:rPr>
          <w:rFonts w:ascii="SimSun" w:eastAsia="SimSun" w:hAnsi="SimSun"/>
          <w:sz w:val="24"/>
          <w:szCs w:val="24"/>
          <w:lang w:val="zh-CN"/>
        </w:rPr>
        <w:t>大</w:t>
      </w:r>
      <w:r w:rsidR="007A6835" w:rsidRPr="00E46594">
        <w:rPr>
          <w:rFonts w:ascii="SimSun" w:eastAsia="SimSun" w:hAnsi="SimSun" w:hint="eastAsia"/>
          <w:sz w:val="24"/>
          <w:szCs w:val="24"/>
          <w:lang w:val="zh-CN"/>
        </w:rPr>
        <w:t>）</w:t>
      </w:r>
      <w:r w:rsidRPr="00E46594">
        <w:rPr>
          <w:rFonts w:ascii="SimSun" w:eastAsia="SimSun" w:hAnsi="SimSun"/>
          <w:sz w:val="24"/>
          <w:szCs w:val="24"/>
          <w:lang w:val="zh-CN"/>
        </w:rPr>
        <w:t>的选择性狩猎会影响生态系统结构和过程，并导致所涉种群的遗传结构</w:t>
      </w:r>
      <w:r w:rsidRPr="00E46594">
        <w:rPr>
          <w:rFonts w:eastAsia="SimSun"/>
          <w:sz w:val="24"/>
          <w:szCs w:val="24"/>
          <w:lang w:val="zh-CN"/>
        </w:rPr>
        <w:t>{3.3.3.2.4}</w:t>
      </w:r>
      <w:r w:rsidRPr="00E46594">
        <w:rPr>
          <w:rFonts w:ascii="SimSun" w:eastAsia="SimSun" w:hAnsi="SimSun"/>
          <w:sz w:val="24"/>
          <w:szCs w:val="24"/>
          <w:lang w:val="zh-CN"/>
        </w:rPr>
        <w:t>、不同营养级物种的分布以及生态系统功能发生变化</w:t>
      </w:r>
      <w:r w:rsidR="00B2352C" w:rsidRPr="0024583C">
        <w:rPr>
          <w:rFonts w:ascii="KaiTi" w:eastAsia="KaiTi" w:hAnsi="KaiTi" w:hint="eastAsia"/>
          <w:sz w:val="24"/>
          <w:szCs w:val="24"/>
          <w:lang w:val="zh-CN"/>
        </w:rPr>
        <w:t>（</w:t>
      </w:r>
      <w:r w:rsidRPr="0024583C">
        <w:rPr>
          <w:rFonts w:ascii="KaiTi" w:eastAsia="KaiTi" w:hAnsi="KaiTi"/>
          <w:sz w:val="24"/>
          <w:szCs w:val="24"/>
          <w:lang w:val="zh-CN"/>
        </w:rPr>
        <w:t>充分成立</w:t>
      </w:r>
      <w:r w:rsidR="00B2352C" w:rsidRPr="0024583C">
        <w:rPr>
          <w:rFonts w:ascii="KaiTi" w:eastAsia="KaiTi" w:hAnsi="KaiTi" w:hint="eastAsia"/>
          <w:sz w:val="24"/>
          <w:szCs w:val="24"/>
          <w:lang w:val="zh-CN"/>
        </w:rPr>
        <w:t>）</w:t>
      </w:r>
      <w:r w:rsidRPr="00E46594">
        <w:rPr>
          <w:rFonts w:eastAsia="SimSun"/>
          <w:sz w:val="24"/>
          <w:szCs w:val="24"/>
          <w:lang w:val="zh-CN"/>
        </w:rPr>
        <w:t>{3.3.3.3.1, 3.3.3.3.3}</w:t>
      </w:r>
      <w:r w:rsidRPr="00E46594">
        <w:rPr>
          <w:lang w:val="zh-CN"/>
        </w:rPr>
        <w:t>。</w:t>
      </w:r>
    </w:p>
    <w:p w14:paraId="75242F9F" w14:textId="16137B84" w:rsidR="000065BF" w:rsidRPr="00E46594" w:rsidRDefault="000065BF" w:rsidP="00474DCD">
      <w:pPr>
        <w:spacing w:after="240" w:line="240" w:lineRule="auto"/>
        <w:ind w:left="720"/>
        <w:rPr>
          <w:rFonts w:eastAsia="SimSun"/>
          <w:color w:val="000000"/>
        </w:rPr>
      </w:pPr>
      <w:r w:rsidRPr="00E46594">
        <w:rPr>
          <w:rFonts w:eastAsia="SimHei"/>
          <w:b/>
          <w:bCs/>
          <w:sz w:val="24"/>
          <w:szCs w:val="24"/>
          <w:lang w:val="zh-CN"/>
        </w:rPr>
        <w:t>(B.1.6)</w:t>
      </w:r>
      <w:r w:rsidRPr="00E46594">
        <w:rPr>
          <w:rFonts w:ascii="SimHei" w:eastAsia="SimHei" w:hAnsi="SimHei"/>
          <w:b/>
          <w:bCs/>
          <w:sz w:val="24"/>
          <w:szCs w:val="24"/>
          <w:lang w:val="zh-CN"/>
        </w:rPr>
        <w:t xml:space="preserve"> 为获取能源砍伐林木在全球十分普遍，但发展中国家依靠木材取暖和烹饪的程度最高</w:t>
      </w:r>
      <w:r w:rsidRPr="00E46594">
        <w:rPr>
          <w:rFonts w:ascii="KaiTi" w:eastAsia="KaiTi" w:hAnsi="KaiTi"/>
          <w:b/>
          <w:bCs/>
          <w:sz w:val="24"/>
          <w:szCs w:val="24"/>
          <w:lang w:val="zh-CN"/>
        </w:rPr>
        <w:t>（充分成立）</w:t>
      </w:r>
      <w:r w:rsidRPr="00E46594">
        <w:rPr>
          <w:rFonts w:eastAsia="SimHei"/>
          <w:b/>
          <w:bCs/>
          <w:sz w:val="24"/>
          <w:szCs w:val="24"/>
          <w:lang w:val="zh-CN"/>
        </w:rPr>
        <w:t>{3.3.4}</w:t>
      </w:r>
      <w:r w:rsidRPr="00E46594">
        <w:rPr>
          <w:rFonts w:ascii="SimSun" w:eastAsia="SimSun" w:hAnsi="SimSun"/>
          <w:sz w:val="24"/>
          <w:szCs w:val="24"/>
          <w:lang w:val="zh-CN"/>
        </w:rPr>
        <w:t>。能源伐木占全球木材消耗总量的</w:t>
      </w:r>
      <w:r w:rsidRPr="00E46594">
        <w:rPr>
          <w:rFonts w:eastAsia="SimSun"/>
          <w:sz w:val="24"/>
          <w:szCs w:val="24"/>
          <w:lang w:val="zh-CN"/>
        </w:rPr>
        <w:t>50%</w:t>
      </w:r>
      <w:r w:rsidRPr="00E46594">
        <w:rPr>
          <w:rFonts w:ascii="SimSun" w:eastAsia="SimSun" w:hAnsi="SimSun"/>
          <w:sz w:val="24"/>
          <w:szCs w:val="24"/>
          <w:lang w:val="zh-CN"/>
        </w:rPr>
        <w:t>，占非洲采伐木材的</w:t>
      </w:r>
      <w:r w:rsidRPr="00E46594">
        <w:rPr>
          <w:rFonts w:eastAsia="SimSun"/>
          <w:sz w:val="24"/>
          <w:szCs w:val="24"/>
          <w:lang w:val="zh-CN"/>
        </w:rPr>
        <w:t>90%</w:t>
      </w:r>
      <w:r w:rsidRPr="00E46594">
        <w:rPr>
          <w:rFonts w:ascii="SimSun" w:eastAsia="SimSun" w:hAnsi="SimSun"/>
          <w:sz w:val="24"/>
          <w:szCs w:val="24"/>
          <w:lang w:val="zh-CN"/>
        </w:rPr>
        <w:t>。大多数地区的</w:t>
      </w:r>
      <w:r w:rsidR="0063786C">
        <w:rPr>
          <w:rFonts w:ascii="SimSun" w:eastAsia="SimSun" w:hAnsi="SimSun"/>
          <w:sz w:val="24"/>
          <w:szCs w:val="24"/>
          <w:lang w:val="zh-CN"/>
        </w:rPr>
        <w:t>薪柴</w:t>
      </w:r>
      <w:r w:rsidRPr="00E46594">
        <w:rPr>
          <w:rFonts w:ascii="SimSun" w:eastAsia="SimSun" w:hAnsi="SimSun"/>
          <w:sz w:val="24"/>
          <w:szCs w:val="24"/>
          <w:lang w:val="zh-CN"/>
        </w:rPr>
        <w:t>用量正在减少，但撒哈拉以南非洲地区却在增加</w:t>
      </w:r>
      <w:r w:rsidRPr="00E46594">
        <w:rPr>
          <w:rFonts w:ascii="KaiTi" w:eastAsia="KaiTi" w:hAnsi="KaiTi" w:cs="SimSun"/>
          <w:sz w:val="24"/>
          <w:szCs w:val="24"/>
          <w:lang w:val="zh-CN"/>
        </w:rPr>
        <w:t>（成立但不充分）</w:t>
      </w:r>
      <w:r w:rsidRPr="00E46594">
        <w:rPr>
          <w:rFonts w:eastAsia="SimSun"/>
          <w:sz w:val="24"/>
          <w:szCs w:val="24"/>
          <w:lang w:val="zh-CN"/>
        </w:rPr>
        <w:t>{3.3.4.4.2}</w:t>
      </w:r>
      <w:r w:rsidRPr="00E46594">
        <w:rPr>
          <w:rFonts w:ascii="SimSun" w:eastAsia="SimSun" w:hAnsi="SimSun"/>
          <w:sz w:val="24"/>
          <w:szCs w:val="24"/>
          <w:lang w:val="zh-CN"/>
        </w:rPr>
        <w:t>。就供需平衡而言，全球和各国的</w:t>
      </w:r>
      <w:r w:rsidR="0063786C">
        <w:rPr>
          <w:rFonts w:ascii="SimSun" w:eastAsia="SimSun" w:hAnsi="SimSun"/>
          <w:sz w:val="24"/>
          <w:szCs w:val="24"/>
          <w:lang w:val="zh-CN"/>
        </w:rPr>
        <w:t>薪柴</w:t>
      </w:r>
      <w:r w:rsidRPr="00E46594">
        <w:rPr>
          <w:rFonts w:ascii="SimSun" w:eastAsia="SimSun" w:hAnsi="SimSun"/>
          <w:sz w:val="24"/>
          <w:szCs w:val="24"/>
          <w:lang w:val="zh-CN"/>
        </w:rPr>
        <w:t>总体需求可以得到满足，但在没有其他</w:t>
      </w:r>
      <w:r w:rsidR="00F66B9D" w:rsidRPr="00E46594">
        <w:rPr>
          <w:rFonts w:ascii="SimSun" w:eastAsia="SimSun" w:hAnsi="SimSun" w:hint="eastAsia"/>
          <w:sz w:val="24"/>
          <w:szCs w:val="24"/>
          <w:lang w:val="zh-CN"/>
        </w:rPr>
        <w:t>的</w:t>
      </w:r>
      <w:r w:rsidRPr="00E46594">
        <w:rPr>
          <w:rFonts w:ascii="SimSun" w:eastAsia="SimSun" w:hAnsi="SimSun"/>
          <w:sz w:val="24"/>
          <w:szCs w:val="24"/>
          <w:lang w:val="zh-CN"/>
        </w:rPr>
        <w:t>烹饪和取暖</w:t>
      </w:r>
      <w:r w:rsidR="00372955" w:rsidRPr="00E46594">
        <w:rPr>
          <w:rFonts w:ascii="SimSun" w:eastAsia="SimSun" w:hAnsi="SimSun" w:hint="eastAsia"/>
          <w:sz w:val="24"/>
          <w:szCs w:val="24"/>
          <w:lang w:val="zh-CN"/>
        </w:rPr>
        <w:t>办法</w:t>
      </w:r>
      <w:r w:rsidRPr="00E46594">
        <w:rPr>
          <w:rFonts w:ascii="SimSun" w:eastAsia="SimSun" w:hAnsi="SimSun"/>
          <w:sz w:val="24"/>
          <w:szCs w:val="24"/>
          <w:lang w:val="zh-CN"/>
        </w:rPr>
        <w:t>的地区，会出现局部的</w:t>
      </w:r>
      <w:r w:rsidR="0063786C">
        <w:rPr>
          <w:rFonts w:ascii="SimSun" w:eastAsia="SimSun" w:hAnsi="SimSun"/>
          <w:sz w:val="24"/>
          <w:szCs w:val="24"/>
          <w:lang w:val="zh-CN"/>
        </w:rPr>
        <w:t>薪柴</w:t>
      </w:r>
      <w:r w:rsidRPr="00E46594">
        <w:rPr>
          <w:rFonts w:ascii="SimSun" w:eastAsia="SimSun" w:hAnsi="SimSun"/>
          <w:sz w:val="24"/>
          <w:szCs w:val="24"/>
          <w:lang w:val="zh-CN"/>
        </w:rPr>
        <w:t>短缺以及由此引发的森林和林地退化</w:t>
      </w:r>
      <w:r w:rsidRPr="00E46594">
        <w:rPr>
          <w:rFonts w:ascii="KaiTi" w:eastAsia="KaiTi" w:hAnsi="KaiTi" w:cs="SimSun"/>
          <w:sz w:val="24"/>
          <w:szCs w:val="24"/>
          <w:lang w:val="zh-CN"/>
        </w:rPr>
        <w:t>（成立但不充分）</w:t>
      </w:r>
      <w:r w:rsidRPr="00E46594">
        <w:rPr>
          <w:rFonts w:eastAsia="SimSun"/>
          <w:sz w:val="24"/>
          <w:szCs w:val="24"/>
          <w:lang w:val="zh-CN"/>
        </w:rPr>
        <w:t>{3.3.4.4.2}</w:t>
      </w:r>
      <w:r w:rsidRPr="00E46594">
        <w:rPr>
          <w:rFonts w:ascii="SimSun" w:eastAsia="SimSun" w:hAnsi="SimSun"/>
          <w:sz w:val="24"/>
          <w:szCs w:val="24"/>
          <w:lang w:val="zh-CN"/>
        </w:rPr>
        <w:t>。可持续</w:t>
      </w:r>
      <w:r w:rsidR="0063786C">
        <w:rPr>
          <w:rFonts w:ascii="SimSun" w:eastAsia="SimSun" w:hAnsi="SimSun"/>
          <w:sz w:val="24"/>
          <w:szCs w:val="24"/>
          <w:lang w:val="zh-CN"/>
        </w:rPr>
        <w:t>薪柴</w:t>
      </w:r>
      <w:r w:rsidRPr="00E46594">
        <w:rPr>
          <w:rFonts w:ascii="SimSun" w:eastAsia="SimSun" w:hAnsi="SimSun"/>
          <w:sz w:val="24"/>
          <w:szCs w:val="24"/>
          <w:lang w:val="zh-CN"/>
        </w:rPr>
        <w:t>采伐仍然是一个开发可再生能源的机会，在</w:t>
      </w:r>
      <w:r w:rsidRPr="00E46594">
        <w:rPr>
          <w:rFonts w:eastAsia="SimSun"/>
          <w:sz w:val="24"/>
          <w:szCs w:val="24"/>
          <w:lang w:val="zh-CN"/>
        </w:rPr>
        <w:t>11</w:t>
      </w:r>
      <w:r w:rsidRPr="00E46594">
        <w:rPr>
          <w:rFonts w:ascii="SimSun" w:eastAsia="SimSun" w:hAnsi="SimSun"/>
          <w:sz w:val="24"/>
          <w:szCs w:val="24"/>
          <w:lang w:val="zh-CN"/>
        </w:rPr>
        <w:t>亿人缺少供电或替代能源的发展中国家中，它可以用于创收、取暖和烹饪</w:t>
      </w:r>
      <w:r w:rsidRPr="00E46594">
        <w:rPr>
          <w:rFonts w:ascii="KaiTi" w:eastAsia="KaiTi" w:hAnsi="KaiTi" w:cs="SimSun"/>
          <w:sz w:val="24"/>
          <w:szCs w:val="24"/>
          <w:lang w:val="zh-CN"/>
        </w:rPr>
        <w:t>（成立但不充分）</w:t>
      </w:r>
      <w:r w:rsidRPr="00E46594">
        <w:rPr>
          <w:rFonts w:eastAsia="SimSun"/>
          <w:sz w:val="24"/>
          <w:szCs w:val="24"/>
          <w:lang w:val="zh-CN"/>
        </w:rPr>
        <w:t>{3.3.4.4.2}</w:t>
      </w:r>
      <w:r w:rsidRPr="00E46594">
        <w:rPr>
          <w:rFonts w:ascii="SimSun" w:eastAsia="SimSun" w:hAnsi="SimSun"/>
          <w:sz w:val="24"/>
          <w:szCs w:val="24"/>
          <w:lang w:val="zh-CN"/>
        </w:rPr>
        <w:t>，但前提是减少空气污染（室内和室外）和减少可能引起气候变化的排放</w:t>
      </w:r>
      <w:r w:rsidRPr="00E46594">
        <w:rPr>
          <w:lang w:val="zh-CN"/>
        </w:rPr>
        <w:t>。</w:t>
      </w:r>
    </w:p>
    <w:p w14:paraId="0843E46C" w14:textId="6C8E98D9" w:rsidR="000065BF" w:rsidRPr="00E46594" w:rsidRDefault="000065BF" w:rsidP="0024583C">
      <w:pPr>
        <w:spacing w:after="240" w:line="240" w:lineRule="auto"/>
        <w:ind w:left="720"/>
        <w:rPr>
          <w:rFonts w:ascii="SimSun" w:eastAsia="SimSun" w:hAnsi="SimSun"/>
          <w:sz w:val="24"/>
          <w:szCs w:val="24"/>
          <w:lang w:val="zh-CN"/>
        </w:rPr>
      </w:pPr>
      <w:r w:rsidRPr="00E46594">
        <w:rPr>
          <w:rFonts w:eastAsia="SimHei"/>
          <w:b/>
          <w:bCs/>
          <w:sz w:val="24"/>
          <w:szCs w:val="24"/>
          <w:lang w:val="zh-CN"/>
        </w:rPr>
        <w:t>(B.1.7)</w:t>
      </w:r>
      <w:r w:rsidRPr="00E46594">
        <w:rPr>
          <w:rFonts w:ascii="SimHei" w:eastAsia="SimHei" w:hAnsi="SimHei"/>
          <w:b/>
          <w:bCs/>
          <w:sz w:val="24"/>
          <w:szCs w:val="24"/>
          <w:lang w:val="zh-CN"/>
        </w:rPr>
        <w:t xml:space="preserve"> 破坏性采伐行为和非法采伐威胁到天然林的可持续利用</w:t>
      </w:r>
      <w:r w:rsidRPr="00E46594">
        <w:rPr>
          <w:rFonts w:ascii="KaiTi" w:eastAsia="KaiTi" w:hAnsi="KaiTi"/>
          <w:b/>
          <w:bCs/>
          <w:sz w:val="24"/>
          <w:szCs w:val="24"/>
          <w:lang w:val="zh-CN"/>
        </w:rPr>
        <w:t>（成立但不充分）</w:t>
      </w:r>
      <w:r w:rsidRPr="00E46594">
        <w:rPr>
          <w:rFonts w:eastAsia="SimHei"/>
          <w:b/>
          <w:bCs/>
          <w:sz w:val="24"/>
          <w:szCs w:val="24"/>
          <w:lang w:val="zh-CN"/>
        </w:rPr>
        <w:t>{3.3.4}</w:t>
      </w:r>
      <w:r w:rsidRPr="00E46594">
        <w:rPr>
          <w:rFonts w:ascii="SimSun" w:eastAsia="SimSun" w:hAnsi="SimSun"/>
          <w:sz w:val="24"/>
          <w:szCs w:val="24"/>
          <w:lang w:val="zh-CN"/>
        </w:rPr>
        <w:t>。采伐的结果会影响森林生态，影响其他基于森林的野生物种利用，如采集、陆生动物</w:t>
      </w:r>
      <w:r w:rsidR="00761BBC" w:rsidRPr="00E46594">
        <w:rPr>
          <w:rFonts w:ascii="SimSun" w:eastAsia="SimSun" w:hAnsi="SimSun" w:hint="eastAsia"/>
          <w:sz w:val="24"/>
          <w:szCs w:val="24"/>
          <w:lang w:val="zh-CN"/>
        </w:rPr>
        <w:t>捕获</w:t>
      </w:r>
      <w:r w:rsidRPr="00E46594">
        <w:rPr>
          <w:rFonts w:ascii="SimSun" w:eastAsia="SimSun" w:hAnsi="SimSun"/>
          <w:sz w:val="24"/>
          <w:szCs w:val="24"/>
          <w:lang w:val="zh-CN"/>
        </w:rPr>
        <w:t>和野生物种观赏</w:t>
      </w:r>
      <w:r w:rsidRPr="00E46594">
        <w:rPr>
          <w:rFonts w:ascii="KaiTi" w:eastAsia="KaiTi" w:hAnsi="KaiTi" w:cs="SimSun"/>
          <w:sz w:val="24"/>
          <w:szCs w:val="24"/>
          <w:lang w:val="zh-CN"/>
        </w:rPr>
        <w:t>（充分成立）</w:t>
      </w:r>
      <w:r w:rsidRPr="00E46594">
        <w:rPr>
          <w:rFonts w:eastAsia="SimSun"/>
          <w:sz w:val="24"/>
          <w:szCs w:val="24"/>
          <w:lang w:val="zh-CN"/>
        </w:rPr>
        <w:t>{3.3.4}</w:t>
      </w:r>
      <w:r w:rsidRPr="00E46594">
        <w:rPr>
          <w:rFonts w:ascii="SimSun" w:eastAsia="SimSun" w:hAnsi="SimSun"/>
          <w:sz w:val="24"/>
          <w:szCs w:val="24"/>
          <w:lang w:val="zh-CN"/>
        </w:rPr>
        <w:t>。木材需求预计会增加，采伐需求也会随之增加</w:t>
      </w:r>
      <w:r w:rsidRPr="00E46594">
        <w:rPr>
          <w:rFonts w:ascii="KaiTi" w:eastAsia="KaiTi" w:hAnsi="KaiTi" w:cs="SimSun"/>
          <w:sz w:val="24"/>
          <w:szCs w:val="24"/>
          <w:lang w:val="zh-CN"/>
        </w:rPr>
        <w:t>(充分成立)</w:t>
      </w:r>
      <w:r w:rsidRPr="00E46594">
        <w:rPr>
          <w:rFonts w:ascii="SimSun" w:eastAsia="SimSun" w:hAnsi="SimSun"/>
          <w:sz w:val="24"/>
          <w:szCs w:val="24"/>
          <w:lang w:val="zh-CN"/>
        </w:rPr>
        <w:t xml:space="preserve"> </w:t>
      </w:r>
      <w:r w:rsidRPr="00E46594">
        <w:rPr>
          <w:rFonts w:eastAsia="SimSun"/>
          <w:sz w:val="24"/>
          <w:szCs w:val="24"/>
          <w:lang w:val="zh-CN"/>
        </w:rPr>
        <w:t>{3.3.4.1}</w:t>
      </w:r>
      <w:r w:rsidRPr="00E46594">
        <w:rPr>
          <w:rFonts w:ascii="SimSun" w:eastAsia="SimSun" w:hAnsi="SimSun"/>
          <w:sz w:val="24"/>
          <w:szCs w:val="24"/>
          <w:lang w:val="zh-CN"/>
        </w:rPr>
        <w:t>。虽然人工林木材产量预计会增加，但木材需求预计也会增加，而人工林木材无法满足新增需求</w:t>
      </w:r>
      <w:r w:rsidRPr="00E46594">
        <w:rPr>
          <w:rFonts w:ascii="KaiTi" w:eastAsia="KaiTi" w:hAnsi="KaiTi" w:cs="SimSun"/>
          <w:sz w:val="24"/>
          <w:szCs w:val="24"/>
          <w:lang w:val="zh-CN"/>
        </w:rPr>
        <w:t>（充分成立）</w:t>
      </w:r>
      <w:r w:rsidRPr="00E46594">
        <w:rPr>
          <w:rFonts w:eastAsia="SimSun"/>
          <w:sz w:val="24"/>
          <w:szCs w:val="24"/>
          <w:lang w:val="zh-CN"/>
        </w:rPr>
        <w:t>{3.3.4.1, 3.3.4.1.2}</w:t>
      </w:r>
      <w:r w:rsidRPr="00E46594">
        <w:rPr>
          <w:rFonts w:ascii="SimSun" w:eastAsia="SimSun" w:hAnsi="SimSun"/>
          <w:sz w:val="24"/>
          <w:szCs w:val="24"/>
          <w:lang w:val="zh-CN"/>
        </w:rPr>
        <w:t>。存量管理计划、选择性采伐和减少影响的采伐</w:t>
      </w:r>
      <w:r w:rsidR="00D32726" w:rsidRPr="00E46594">
        <w:rPr>
          <w:rFonts w:ascii="SimSun" w:eastAsia="SimSun" w:hAnsi="SimSun" w:hint="eastAsia"/>
          <w:sz w:val="24"/>
          <w:szCs w:val="24"/>
          <w:lang w:val="zh-CN"/>
        </w:rPr>
        <w:t>做法</w:t>
      </w:r>
      <w:r w:rsidRPr="00E46594">
        <w:rPr>
          <w:rFonts w:ascii="SimSun" w:eastAsia="SimSun" w:hAnsi="SimSun"/>
          <w:sz w:val="24"/>
          <w:szCs w:val="24"/>
          <w:lang w:val="zh-CN"/>
        </w:rPr>
        <w:t>可以减少采伐的影响，包括减少对非目标物种的威胁，但采伐的可持续性取决于</w:t>
      </w:r>
      <w:r w:rsidR="00E0569A" w:rsidRPr="00E46594">
        <w:rPr>
          <w:rFonts w:ascii="SimSun" w:eastAsia="SimSun" w:hAnsi="SimSun" w:hint="eastAsia"/>
          <w:sz w:val="24"/>
          <w:szCs w:val="24"/>
          <w:lang w:val="zh-CN"/>
        </w:rPr>
        <w:t>能否利用</w:t>
      </w:r>
      <w:r w:rsidRPr="00E46594">
        <w:rPr>
          <w:rFonts w:ascii="SimSun" w:eastAsia="SimSun" w:hAnsi="SimSun"/>
          <w:sz w:val="24"/>
          <w:szCs w:val="24"/>
          <w:lang w:val="zh-CN"/>
        </w:rPr>
        <w:t>规划、技术和</w:t>
      </w:r>
      <w:r w:rsidR="00F66B9D" w:rsidRPr="00E46594">
        <w:rPr>
          <w:rFonts w:ascii="SimSun" w:eastAsia="SimSun" w:hAnsi="SimSun" w:hint="eastAsia"/>
          <w:sz w:val="24"/>
          <w:szCs w:val="24"/>
          <w:lang w:val="zh-CN"/>
        </w:rPr>
        <w:t>执行</w:t>
      </w:r>
      <w:r w:rsidR="00E0569A" w:rsidRPr="00E46594">
        <w:rPr>
          <w:rFonts w:ascii="SimSun" w:eastAsia="SimSun" w:hAnsi="SimSun" w:hint="eastAsia"/>
          <w:sz w:val="24"/>
          <w:szCs w:val="24"/>
          <w:lang w:val="zh-CN"/>
        </w:rPr>
        <w:t>来</w:t>
      </w:r>
      <w:r w:rsidRPr="00E46594">
        <w:rPr>
          <w:rFonts w:ascii="SimSun" w:eastAsia="SimSun" w:hAnsi="SimSun"/>
          <w:sz w:val="24"/>
          <w:szCs w:val="24"/>
          <w:lang w:val="zh-CN"/>
        </w:rPr>
        <w:t>最大限度减少对所剩林分以及森林土壤、动植物的损害</w:t>
      </w:r>
      <w:r w:rsidRPr="00E46594">
        <w:rPr>
          <w:rFonts w:ascii="KaiTi" w:eastAsia="KaiTi" w:hAnsi="KaiTi" w:cs="SimSun"/>
          <w:sz w:val="24"/>
          <w:szCs w:val="24"/>
          <w:lang w:val="zh-CN"/>
        </w:rPr>
        <w:t>（充分设立）</w:t>
      </w:r>
      <w:r w:rsidRPr="00E46594">
        <w:rPr>
          <w:rFonts w:eastAsia="SimSun"/>
          <w:sz w:val="24"/>
          <w:szCs w:val="24"/>
          <w:lang w:val="zh-CN"/>
        </w:rPr>
        <w:t>{3.3.4.2}</w:t>
      </w:r>
      <w:r w:rsidRPr="00E46594">
        <w:rPr>
          <w:rFonts w:ascii="SimSun" w:eastAsia="SimSun" w:hAnsi="SimSun"/>
          <w:sz w:val="24"/>
          <w:szCs w:val="24"/>
          <w:lang w:val="zh-CN"/>
        </w:rPr>
        <w:t>。世界上大约</w:t>
      </w:r>
      <w:r w:rsidRPr="00E46594">
        <w:rPr>
          <w:rFonts w:eastAsia="SimSun"/>
          <w:sz w:val="24"/>
          <w:szCs w:val="24"/>
          <w:lang w:val="zh-CN"/>
        </w:rPr>
        <w:t xml:space="preserve"> 20%</w:t>
      </w:r>
      <w:r w:rsidRPr="00E46594">
        <w:rPr>
          <w:rFonts w:ascii="SimSun" w:eastAsia="SimSun" w:hAnsi="SimSun"/>
          <w:sz w:val="24"/>
          <w:szCs w:val="24"/>
          <w:lang w:val="zh-CN"/>
        </w:rPr>
        <w:t>的热带森林（</w:t>
      </w:r>
      <w:r w:rsidRPr="00E46594">
        <w:rPr>
          <w:rFonts w:eastAsia="SimSun"/>
          <w:sz w:val="24"/>
          <w:szCs w:val="24"/>
          <w:lang w:val="zh-CN"/>
        </w:rPr>
        <w:t>390</w:t>
      </w:r>
      <w:r w:rsidRPr="00E46594">
        <w:rPr>
          <w:rFonts w:ascii="SimSun" w:eastAsia="SimSun" w:hAnsi="SimSun"/>
          <w:sz w:val="24"/>
          <w:szCs w:val="24"/>
          <w:lang w:val="zh-CN"/>
        </w:rPr>
        <w:t>万平方公里）目前采用选择性采伐（</w:t>
      </w:r>
      <w:r w:rsidRPr="00E46594">
        <w:rPr>
          <w:rFonts w:ascii="KaiTi" w:eastAsia="KaiTi" w:hAnsi="KaiTi" w:cs="SimSun"/>
          <w:sz w:val="24"/>
          <w:szCs w:val="24"/>
          <w:lang w:val="zh-CN"/>
        </w:rPr>
        <w:t>充分成立）</w:t>
      </w:r>
      <w:r w:rsidRPr="00E46594">
        <w:rPr>
          <w:rFonts w:eastAsia="SimSun"/>
          <w:sz w:val="24"/>
          <w:szCs w:val="24"/>
          <w:lang w:val="zh-CN"/>
        </w:rPr>
        <w:t>{3.2.1.4, 3.3.4.2}</w:t>
      </w:r>
      <w:r w:rsidRPr="00E46594">
        <w:rPr>
          <w:rFonts w:ascii="SimSun" w:eastAsia="SimSun" w:hAnsi="SimSun"/>
          <w:sz w:val="24"/>
          <w:szCs w:val="24"/>
          <w:lang w:val="zh-CN"/>
        </w:rPr>
        <w:t>。</w:t>
      </w:r>
      <w:r w:rsidR="008B1683" w:rsidRPr="00E46594">
        <w:rPr>
          <w:rFonts w:ascii="SimSun" w:eastAsia="SimSun" w:hAnsi="SimSun" w:hint="eastAsia"/>
          <w:sz w:val="24"/>
          <w:szCs w:val="24"/>
          <w:lang w:val="zh-CN"/>
        </w:rPr>
        <w:t>据观察，</w:t>
      </w:r>
      <w:r w:rsidRPr="00E46594">
        <w:rPr>
          <w:rFonts w:ascii="SimSun" w:eastAsia="SimSun" w:hAnsi="SimSun"/>
          <w:sz w:val="24"/>
          <w:szCs w:val="24"/>
          <w:lang w:val="zh-CN"/>
        </w:rPr>
        <w:t>非法采伐及相关木材贸易的地域分布发生了变化。由于加强了监测和跨界合作，美洲热带的部分地区以及亚洲热带和山区的部分地区的非法采伐有所减少。然而，其他区域（东南亚、东北亚和非洲部分地区）的非法采伐和贸易有所增加</w:t>
      </w:r>
      <w:r w:rsidRPr="00E46594">
        <w:rPr>
          <w:rFonts w:ascii="KaiTi" w:eastAsia="KaiTi" w:hAnsi="KaiTi" w:cs="SimSun"/>
          <w:sz w:val="24"/>
          <w:szCs w:val="24"/>
          <w:lang w:val="zh-CN"/>
        </w:rPr>
        <w:t>（成立但不充分）</w:t>
      </w:r>
      <w:r w:rsidRPr="00E46594">
        <w:rPr>
          <w:rFonts w:eastAsia="SimSun"/>
          <w:sz w:val="24"/>
          <w:szCs w:val="24"/>
          <w:lang w:val="zh-CN"/>
        </w:rPr>
        <w:t>{3.3.4.2}</w:t>
      </w:r>
      <w:r w:rsidRPr="00E46594">
        <w:rPr>
          <w:rFonts w:ascii="SimSun" w:eastAsia="SimSun" w:hAnsi="SimSun"/>
          <w:sz w:val="24"/>
          <w:szCs w:val="24"/>
          <w:lang w:val="zh-CN"/>
        </w:rPr>
        <w:t>。</w:t>
      </w:r>
    </w:p>
    <w:p w14:paraId="2F9EA7E0" w14:textId="30A2190B" w:rsidR="000065BF" w:rsidRPr="00E46594" w:rsidRDefault="000065BF" w:rsidP="0024583C">
      <w:pPr>
        <w:spacing w:after="240" w:line="240" w:lineRule="auto"/>
        <w:ind w:left="720"/>
        <w:rPr>
          <w:rFonts w:ascii="SimSun" w:eastAsia="SimSun" w:hAnsi="SimSun"/>
          <w:sz w:val="24"/>
          <w:szCs w:val="24"/>
          <w:lang w:val="zh-CN"/>
        </w:rPr>
      </w:pPr>
      <w:r w:rsidRPr="00E46594">
        <w:rPr>
          <w:rFonts w:eastAsia="SimHei"/>
          <w:b/>
          <w:bCs/>
          <w:sz w:val="24"/>
          <w:szCs w:val="24"/>
          <w:lang w:val="zh-CN"/>
        </w:rPr>
        <w:t>(B.1.8)</w:t>
      </w:r>
      <w:r w:rsidRPr="00E46594">
        <w:rPr>
          <w:rFonts w:ascii="SimHei" w:eastAsia="SimHei" w:hAnsi="SimHei"/>
          <w:b/>
          <w:bCs/>
          <w:sz w:val="24"/>
          <w:szCs w:val="24"/>
          <w:lang w:val="zh-CN"/>
        </w:rPr>
        <w:t xml:space="preserve"> 自然旅游是一种非</w:t>
      </w:r>
      <w:r w:rsidR="002B73B9">
        <w:rPr>
          <w:rFonts w:ascii="SimHei" w:eastAsia="SimHei" w:hAnsi="SimHei"/>
          <w:b/>
          <w:bCs/>
          <w:sz w:val="24"/>
          <w:szCs w:val="24"/>
          <w:lang w:val="zh-CN"/>
        </w:rPr>
        <w:t>消耗性</w:t>
      </w:r>
      <w:r w:rsidRPr="00E46594">
        <w:rPr>
          <w:rFonts w:ascii="SimHei" w:eastAsia="SimHei" w:hAnsi="SimHei"/>
          <w:b/>
          <w:bCs/>
          <w:sz w:val="24"/>
          <w:szCs w:val="24"/>
          <w:lang w:val="zh-CN"/>
        </w:rPr>
        <w:t>行为，将野生物种用于休闲用途。截至</w:t>
      </w:r>
      <w:r w:rsidRPr="00E46594">
        <w:rPr>
          <w:rFonts w:eastAsia="SimHei"/>
          <w:b/>
          <w:bCs/>
          <w:sz w:val="24"/>
          <w:szCs w:val="24"/>
          <w:lang w:val="zh-CN"/>
        </w:rPr>
        <w:t>2020</w:t>
      </w:r>
      <w:r w:rsidRPr="00E46594">
        <w:rPr>
          <w:rFonts w:ascii="SimHei" w:eastAsia="SimHei" w:hAnsi="SimHei"/>
          <w:b/>
          <w:bCs/>
          <w:sz w:val="24"/>
          <w:szCs w:val="24"/>
          <w:lang w:val="zh-CN"/>
        </w:rPr>
        <w:t>年，对涉及野生物种的</w:t>
      </w:r>
      <w:r w:rsidR="00A2001C" w:rsidRPr="00E46594">
        <w:rPr>
          <w:rFonts w:ascii="SimHei" w:eastAsia="SimHei" w:hAnsi="SimHei" w:hint="eastAsia"/>
          <w:b/>
          <w:bCs/>
          <w:sz w:val="24"/>
          <w:szCs w:val="24"/>
          <w:lang w:val="zh-CN"/>
        </w:rPr>
        <w:t>媒体</w:t>
      </w:r>
      <w:r w:rsidRPr="00E46594">
        <w:rPr>
          <w:rFonts w:ascii="SimHei" w:eastAsia="SimHei" w:hAnsi="SimHei"/>
          <w:b/>
          <w:bCs/>
          <w:sz w:val="24"/>
          <w:szCs w:val="24"/>
          <w:lang w:val="zh-CN"/>
        </w:rPr>
        <w:t>产品（例如纪录片）和实地观察（例如野生动物观赏旅游）的需求不断增长（摘要图</w:t>
      </w:r>
      <w:r w:rsidRPr="00E46594">
        <w:rPr>
          <w:rFonts w:eastAsia="SimHei"/>
          <w:b/>
          <w:bCs/>
          <w:sz w:val="24"/>
          <w:szCs w:val="24"/>
          <w:lang w:val="zh-CN"/>
        </w:rPr>
        <w:t>4</w:t>
      </w:r>
      <w:r w:rsidRPr="00E46594">
        <w:rPr>
          <w:rFonts w:ascii="KaiTi" w:eastAsia="KaiTi" w:hAnsi="KaiTi"/>
          <w:b/>
          <w:bCs/>
          <w:sz w:val="24"/>
          <w:szCs w:val="24"/>
          <w:lang w:val="zh-CN"/>
        </w:rPr>
        <w:t>）（充分成立）</w:t>
      </w:r>
      <w:r w:rsidRPr="00E46594">
        <w:rPr>
          <w:rFonts w:eastAsia="SimHei"/>
          <w:b/>
          <w:bCs/>
          <w:sz w:val="24"/>
          <w:szCs w:val="24"/>
          <w:lang w:val="zh-CN"/>
        </w:rPr>
        <w:t>{3.3.5.2.3}</w:t>
      </w:r>
      <w:r w:rsidRPr="00E46594">
        <w:rPr>
          <w:rFonts w:ascii="SimSun" w:eastAsia="SimSun" w:hAnsi="SimSun"/>
          <w:sz w:val="24"/>
          <w:szCs w:val="24"/>
          <w:lang w:val="zh-CN"/>
        </w:rPr>
        <w:t>。野生动物观赏旅游可以创造大量收入，如果管理得当，有可能为野生物种保护、社区发展和生计作出积极贡献</w:t>
      </w:r>
      <w:r w:rsidRPr="00E46594">
        <w:rPr>
          <w:rFonts w:ascii="KaiTi" w:eastAsia="KaiTi" w:hAnsi="KaiTi" w:cs="SimSun"/>
          <w:sz w:val="24"/>
          <w:szCs w:val="24"/>
          <w:lang w:val="zh-CN"/>
        </w:rPr>
        <w:t>（充分成立）</w:t>
      </w:r>
      <w:r w:rsidRPr="00E46594">
        <w:rPr>
          <w:rFonts w:eastAsia="SimSun"/>
          <w:sz w:val="24"/>
          <w:szCs w:val="24"/>
          <w:lang w:val="zh-CN"/>
        </w:rPr>
        <w:t>{3.3.5.2.3}</w:t>
      </w:r>
      <w:r w:rsidRPr="00E46594">
        <w:rPr>
          <w:rFonts w:ascii="SimSun" w:eastAsia="SimSun" w:hAnsi="SimSun"/>
          <w:sz w:val="24"/>
          <w:szCs w:val="24"/>
          <w:lang w:val="zh-CN"/>
        </w:rPr>
        <w:t>。虽然非</w:t>
      </w:r>
      <w:r w:rsidR="002B73B9">
        <w:rPr>
          <w:rFonts w:ascii="SimSun" w:eastAsia="SimSun" w:hAnsi="SimSun"/>
          <w:sz w:val="24"/>
          <w:szCs w:val="24"/>
          <w:lang w:val="zh-CN"/>
        </w:rPr>
        <w:t>消耗性</w:t>
      </w:r>
      <w:r w:rsidRPr="00E46594">
        <w:rPr>
          <w:rFonts w:ascii="SimSun" w:eastAsia="SimSun" w:hAnsi="SimSun"/>
          <w:sz w:val="24"/>
          <w:szCs w:val="24"/>
          <w:lang w:val="zh-CN"/>
        </w:rPr>
        <w:t>行为对野生物种和生态系统的直接伤害</w:t>
      </w:r>
      <w:r w:rsidR="00CF06F6" w:rsidRPr="00E46594">
        <w:rPr>
          <w:rFonts w:ascii="SimSun" w:eastAsia="SimSun" w:hAnsi="SimSun" w:hint="eastAsia"/>
          <w:sz w:val="24"/>
          <w:szCs w:val="24"/>
          <w:lang w:val="zh-CN"/>
        </w:rPr>
        <w:t>往往</w:t>
      </w:r>
      <w:r w:rsidRPr="00E46594">
        <w:rPr>
          <w:rFonts w:ascii="SimSun" w:eastAsia="SimSun" w:hAnsi="SimSun"/>
          <w:sz w:val="24"/>
          <w:szCs w:val="24"/>
          <w:lang w:val="zh-CN"/>
        </w:rPr>
        <w:t>低于</w:t>
      </w:r>
      <w:r w:rsidR="002B73B9">
        <w:rPr>
          <w:rFonts w:ascii="SimSun" w:eastAsia="SimSun" w:hAnsi="SimSun"/>
          <w:sz w:val="24"/>
          <w:szCs w:val="24"/>
          <w:lang w:val="zh-CN"/>
        </w:rPr>
        <w:t>消耗性</w:t>
      </w:r>
      <w:r w:rsidRPr="00E46594">
        <w:rPr>
          <w:rFonts w:ascii="SimSun" w:eastAsia="SimSun" w:hAnsi="SimSun"/>
          <w:sz w:val="24"/>
          <w:szCs w:val="24"/>
          <w:lang w:val="zh-CN"/>
        </w:rPr>
        <w:t>行为，但野生动物观赏可能会改变物种的行为、生理机能和健康，改变生态系统或人类，或破坏栖息地，</w:t>
      </w:r>
      <w:r w:rsidR="00CF06F6" w:rsidRPr="00E46594">
        <w:rPr>
          <w:rFonts w:ascii="SimSun" w:eastAsia="SimSun" w:hAnsi="SimSun" w:hint="eastAsia"/>
          <w:sz w:val="24"/>
          <w:szCs w:val="24"/>
          <w:lang w:val="zh-CN"/>
        </w:rPr>
        <w:t>从</w:t>
      </w:r>
      <w:r w:rsidRPr="00E46594">
        <w:rPr>
          <w:rFonts w:ascii="SimSun" w:eastAsia="SimSun" w:hAnsi="SimSun"/>
          <w:sz w:val="24"/>
          <w:szCs w:val="24"/>
          <w:lang w:val="zh-CN"/>
        </w:rPr>
        <w:t>而产生意想不到的有害影响</w:t>
      </w:r>
      <w:r w:rsidRPr="00E46594">
        <w:rPr>
          <w:rFonts w:ascii="KaiTi" w:eastAsia="KaiTi" w:hAnsi="KaiTi" w:cs="SimSun"/>
          <w:sz w:val="24"/>
          <w:szCs w:val="24"/>
          <w:lang w:val="zh-CN"/>
        </w:rPr>
        <w:t>（充分成立）</w:t>
      </w:r>
      <w:r w:rsidRPr="00E46594">
        <w:rPr>
          <w:rFonts w:eastAsia="SimSun"/>
          <w:sz w:val="24"/>
          <w:szCs w:val="24"/>
          <w:lang w:val="zh-CN"/>
        </w:rPr>
        <w:t>{3.3.5.2.3}</w:t>
      </w:r>
      <w:r w:rsidR="00607374" w:rsidRPr="00E46594">
        <w:rPr>
          <w:rFonts w:eastAsia="SimSun" w:hint="eastAsia"/>
          <w:sz w:val="24"/>
          <w:szCs w:val="24"/>
          <w:lang w:val="zh-CN"/>
        </w:rPr>
        <w:t>。</w:t>
      </w:r>
      <w:r w:rsidRPr="00E46594">
        <w:rPr>
          <w:rFonts w:ascii="SimSun" w:eastAsia="SimSun" w:hAnsi="SimSun"/>
          <w:sz w:val="24"/>
          <w:szCs w:val="24"/>
          <w:lang w:val="zh-CN"/>
        </w:rPr>
        <w:t>由于缺乏有效的体制、执法和治理架构，通常很难消除消极后果</w:t>
      </w:r>
      <w:r w:rsidRPr="00E46594">
        <w:rPr>
          <w:rFonts w:ascii="KaiTi" w:eastAsia="KaiTi" w:hAnsi="KaiTi" w:cs="SimSun"/>
          <w:sz w:val="24"/>
          <w:szCs w:val="24"/>
          <w:lang w:val="zh-CN"/>
        </w:rPr>
        <w:t>（充分成立）</w:t>
      </w:r>
      <w:r w:rsidRPr="00E46594">
        <w:rPr>
          <w:rFonts w:eastAsia="SimSun"/>
          <w:sz w:val="24"/>
          <w:szCs w:val="24"/>
          <w:lang w:val="zh-CN"/>
        </w:rPr>
        <w:t>{2.2.3}</w:t>
      </w:r>
      <w:r w:rsidRPr="00E46594">
        <w:rPr>
          <w:rFonts w:ascii="SimSun" w:eastAsia="SimSun" w:hAnsi="SimSun"/>
          <w:sz w:val="24"/>
          <w:szCs w:val="24"/>
          <w:lang w:val="zh-CN"/>
        </w:rPr>
        <w:t>。可以通过以下途径缓解对旅游业产生的许多不可持续的影响：了解具体情况，实施最佳观赏行为准则，教育游客和旅游经营者，与所有利益攸关方开展协作，以及对特定部门进行监管</w:t>
      </w:r>
      <w:r w:rsidRPr="00E46594">
        <w:rPr>
          <w:rFonts w:ascii="KaiTi" w:eastAsia="KaiTi" w:hAnsi="KaiTi" w:cs="SimSun"/>
          <w:sz w:val="24"/>
          <w:szCs w:val="24"/>
          <w:lang w:val="zh-CN"/>
        </w:rPr>
        <w:t>（充分成立）</w:t>
      </w:r>
      <w:r w:rsidRPr="00E46594">
        <w:rPr>
          <w:rFonts w:eastAsia="SimSun"/>
          <w:sz w:val="24"/>
          <w:szCs w:val="24"/>
          <w:lang w:val="zh-CN"/>
        </w:rPr>
        <w:t>{3.3.5.2.3}</w:t>
      </w:r>
      <w:r w:rsidRPr="00E46594">
        <w:rPr>
          <w:rFonts w:ascii="SimSun" w:eastAsia="SimSun" w:hAnsi="SimSun"/>
          <w:sz w:val="24"/>
          <w:szCs w:val="24"/>
          <w:lang w:val="zh-CN"/>
        </w:rPr>
        <w:t>。</w:t>
      </w:r>
    </w:p>
    <w:p w14:paraId="7DC7002A" w14:textId="185C66B5" w:rsidR="000065BF" w:rsidRPr="00E46594" w:rsidRDefault="00873E8E" w:rsidP="00364679">
      <w:pPr>
        <w:keepNext/>
        <w:keepLines/>
        <w:shd w:val="clear" w:color="auto" w:fill="C5E0B3" w:themeFill="accent6" w:themeFillTint="66"/>
        <w:spacing w:before="240" w:after="240" w:line="240" w:lineRule="auto"/>
        <w:rPr>
          <w:rFonts w:ascii="SimHei" w:eastAsia="SimHei" w:hAnsi="SimHei"/>
          <w:b/>
          <w:bCs/>
          <w:sz w:val="28"/>
          <w:szCs w:val="28"/>
          <w:lang w:val="zh-CN"/>
        </w:rPr>
      </w:pPr>
      <w:r w:rsidRPr="00E46594">
        <w:rPr>
          <w:rFonts w:eastAsia="SimHei"/>
          <w:b/>
          <w:bCs/>
          <w:sz w:val="28"/>
          <w:szCs w:val="28"/>
          <w:lang w:val="zh-CN"/>
        </w:rPr>
        <w:lastRenderedPageBreak/>
        <w:t>B.2.</w:t>
      </w:r>
      <w:r w:rsidRPr="00E46594">
        <w:rPr>
          <w:rFonts w:ascii="SimHei" w:eastAsia="SimHei" w:hAnsi="SimHei"/>
          <w:b/>
          <w:bCs/>
          <w:sz w:val="28"/>
          <w:szCs w:val="28"/>
          <w:lang w:val="zh-CN"/>
        </w:rPr>
        <w:t xml:space="preserve"> 多个驱动因素对野生物种利用的可持续性产生消极或积极的影响。</w:t>
      </w:r>
    </w:p>
    <w:p w14:paraId="565E4DC8" w14:textId="4EDF1DC8" w:rsidR="000065BF" w:rsidRPr="00E46594" w:rsidRDefault="000065BF" w:rsidP="00364679">
      <w:pPr>
        <w:keepNext/>
        <w:keepLines/>
        <w:spacing w:after="240" w:line="240" w:lineRule="auto"/>
        <w:ind w:left="720"/>
        <w:rPr>
          <w:rFonts w:ascii="SimSun" w:eastAsia="SimSun" w:hAnsi="SimSun"/>
          <w:sz w:val="24"/>
          <w:szCs w:val="24"/>
          <w:lang w:val="zh-CN"/>
        </w:rPr>
      </w:pPr>
      <w:r w:rsidRPr="00E46594">
        <w:rPr>
          <w:rFonts w:eastAsia="SimHei"/>
          <w:b/>
          <w:bCs/>
          <w:sz w:val="24"/>
          <w:szCs w:val="24"/>
          <w:lang w:val="zh-CN"/>
        </w:rPr>
        <w:t>(B.2.1)</w:t>
      </w:r>
      <w:r w:rsidR="006B0A8A" w:rsidRPr="00E46594">
        <w:rPr>
          <w:rFonts w:eastAsia="SimHei"/>
          <w:b/>
          <w:bCs/>
          <w:sz w:val="24"/>
          <w:szCs w:val="24"/>
          <w:lang w:val="zh-CN"/>
        </w:rPr>
        <w:t xml:space="preserve"> </w:t>
      </w:r>
      <w:r w:rsidRPr="00E46594">
        <w:rPr>
          <w:rFonts w:ascii="SimHei" w:eastAsia="SimHei" w:hAnsi="SimHei"/>
          <w:b/>
          <w:bCs/>
          <w:sz w:val="24"/>
          <w:szCs w:val="24"/>
          <w:lang w:val="zh-CN"/>
        </w:rPr>
        <w:t>多个驱动因素对野生物种利用的可持续性产生影响，且这些驱动因素之间有</w:t>
      </w:r>
      <w:r w:rsidR="00F66B9D" w:rsidRPr="00E46594">
        <w:rPr>
          <w:rFonts w:ascii="SimHei" w:eastAsia="SimHei" w:hAnsi="SimHei" w:hint="eastAsia"/>
          <w:b/>
          <w:bCs/>
          <w:sz w:val="24"/>
          <w:szCs w:val="24"/>
          <w:lang w:val="zh-CN"/>
        </w:rPr>
        <w:t>相互作用</w:t>
      </w:r>
      <w:r w:rsidR="006B0A8A" w:rsidRPr="00E46594">
        <w:rPr>
          <w:rFonts w:ascii="SimHei" w:eastAsia="SimHei" w:hAnsi="SimHei" w:hint="eastAsia"/>
          <w:b/>
          <w:bCs/>
          <w:sz w:val="24"/>
          <w:szCs w:val="24"/>
          <w:lang w:val="zh-CN"/>
        </w:rPr>
        <w:t>（</w:t>
      </w:r>
      <w:r w:rsidRPr="00E46594">
        <w:rPr>
          <w:rFonts w:ascii="SimHei" w:eastAsia="SimHei" w:hAnsi="SimHei"/>
          <w:b/>
          <w:bCs/>
          <w:sz w:val="24"/>
          <w:szCs w:val="24"/>
          <w:lang w:val="zh-CN"/>
        </w:rPr>
        <w:t>摘要图</w:t>
      </w:r>
      <w:r w:rsidRPr="00E46594">
        <w:rPr>
          <w:rFonts w:eastAsia="SimHei"/>
          <w:b/>
          <w:bCs/>
          <w:sz w:val="24"/>
          <w:szCs w:val="24"/>
          <w:lang w:val="zh-CN"/>
        </w:rPr>
        <w:t>5</w:t>
      </w:r>
      <w:r w:rsidR="006B0A8A" w:rsidRPr="00E46594">
        <w:rPr>
          <w:rFonts w:ascii="SimHei" w:eastAsia="SimHei" w:hAnsi="SimHei" w:hint="eastAsia"/>
          <w:b/>
          <w:bCs/>
          <w:sz w:val="24"/>
          <w:szCs w:val="24"/>
          <w:lang w:val="zh-CN"/>
        </w:rPr>
        <w:t>）</w:t>
      </w:r>
      <w:r w:rsidRPr="00E46594">
        <w:rPr>
          <w:rFonts w:ascii="KaiTi" w:eastAsia="KaiTi" w:hAnsi="KaiTi"/>
          <w:b/>
          <w:bCs/>
          <w:sz w:val="24"/>
          <w:szCs w:val="24"/>
          <w:lang w:val="zh-CN"/>
        </w:rPr>
        <w:t>(充分成立)</w:t>
      </w:r>
      <w:r w:rsidRPr="00E46594">
        <w:rPr>
          <w:rFonts w:ascii="SimHei" w:eastAsia="SimHei" w:hAnsi="SimHei"/>
          <w:b/>
          <w:bCs/>
          <w:sz w:val="24"/>
          <w:szCs w:val="24"/>
          <w:lang w:val="zh-CN"/>
        </w:rPr>
        <w:t xml:space="preserve"> </w:t>
      </w:r>
      <w:r w:rsidRPr="00E46594">
        <w:rPr>
          <w:rFonts w:eastAsia="SimHei"/>
          <w:b/>
          <w:bCs/>
          <w:sz w:val="24"/>
          <w:szCs w:val="24"/>
          <w:lang w:val="zh-CN"/>
        </w:rPr>
        <w:t>{4.3</w:t>
      </w:r>
      <w:r w:rsidRPr="00E46594">
        <w:rPr>
          <w:rFonts w:eastAsia="SimHei"/>
          <w:b/>
          <w:bCs/>
          <w:sz w:val="24"/>
          <w:szCs w:val="24"/>
          <w:lang w:val="zh-CN"/>
        </w:rPr>
        <w:t>，</w:t>
      </w:r>
      <w:r w:rsidRPr="00E46594">
        <w:rPr>
          <w:rFonts w:eastAsia="SimHei"/>
          <w:b/>
          <w:bCs/>
          <w:sz w:val="24"/>
          <w:szCs w:val="24"/>
          <w:lang w:val="zh-CN"/>
        </w:rPr>
        <w:t>4.4}</w:t>
      </w:r>
      <w:r w:rsidRPr="00E46594">
        <w:rPr>
          <w:rFonts w:ascii="SimSun" w:eastAsia="SimSun" w:hAnsi="SimSun"/>
          <w:sz w:val="24"/>
          <w:szCs w:val="24"/>
          <w:lang w:val="zh-CN"/>
        </w:rPr>
        <w:t>。特定物种和特定行为的结果可能同时受到多个驱动因素的影响，有些影响是积极的，有些是消极的，并可能受到在不同程度上减轻或放大消极影响的各种中介因素的影响。因此，治理对策要有效，就要处理影响利用的多个驱动因素，有充分的灵活性，以适应物种、行为、地点和尺度的差异。例如，野生肉类狩猎的可持续性日益受社会经济变化、休闲、娱乐、贸易或贩运的驱动，而不单纯是为了维持生计</w:t>
      </w:r>
      <w:r w:rsidRPr="00E46594">
        <w:rPr>
          <w:rFonts w:ascii="KaiTi" w:eastAsia="KaiTi" w:hAnsi="KaiTi" w:cs="SimSun"/>
          <w:sz w:val="24"/>
          <w:szCs w:val="24"/>
          <w:lang w:val="zh-CN"/>
        </w:rPr>
        <w:t>（充分成立）</w:t>
      </w:r>
      <w:r w:rsidRPr="00E46594">
        <w:rPr>
          <w:rFonts w:eastAsia="SimSun"/>
          <w:sz w:val="24"/>
          <w:szCs w:val="24"/>
          <w:lang w:val="zh-CN"/>
        </w:rPr>
        <w:t>{3.3.3}</w:t>
      </w:r>
      <w:r w:rsidRPr="00E46594">
        <w:rPr>
          <w:rFonts w:ascii="SimSun" w:eastAsia="SimSun" w:hAnsi="SimSun"/>
          <w:sz w:val="24"/>
          <w:szCs w:val="24"/>
          <w:lang w:val="zh-CN"/>
        </w:rPr>
        <w:t>。</w:t>
      </w:r>
    </w:p>
    <w:p w14:paraId="497DEC98" w14:textId="55A77EF4" w:rsidR="00235DEB" w:rsidRDefault="00235DEB" w:rsidP="00744629">
      <w:pPr>
        <w:tabs>
          <w:tab w:val="clear" w:pos="1247"/>
          <w:tab w:val="clear" w:pos="1814"/>
          <w:tab w:val="clear" w:pos="2381"/>
          <w:tab w:val="clear" w:pos="2948"/>
          <w:tab w:val="clear" w:pos="3515"/>
        </w:tabs>
        <w:spacing w:after="60" w:line="240" w:lineRule="auto"/>
        <w:rPr>
          <w:rFonts w:ascii="SimHei" w:eastAsia="SimHei" w:hAnsi="SimHei" w:cs="SimSun"/>
          <w:b/>
          <w:bCs/>
          <w:sz w:val="20"/>
          <w:szCs w:val="20"/>
          <w:lang w:val="zh-CN"/>
        </w:rPr>
      </w:pPr>
    </w:p>
    <w:p w14:paraId="1D0092DE" w14:textId="3330C965" w:rsidR="00235DEB" w:rsidRDefault="00235DEB" w:rsidP="00744629">
      <w:pPr>
        <w:tabs>
          <w:tab w:val="clear" w:pos="1247"/>
          <w:tab w:val="clear" w:pos="1814"/>
          <w:tab w:val="clear" w:pos="2381"/>
          <w:tab w:val="clear" w:pos="2948"/>
          <w:tab w:val="clear" w:pos="3515"/>
        </w:tabs>
        <w:spacing w:after="60" w:line="240" w:lineRule="auto"/>
        <w:rPr>
          <w:rFonts w:ascii="SimHei" w:eastAsia="SimHei" w:hAnsi="SimHei" w:cs="SimSun"/>
          <w:b/>
          <w:bCs/>
          <w:sz w:val="20"/>
          <w:szCs w:val="20"/>
          <w:lang w:val="zh-CN"/>
        </w:rPr>
      </w:pPr>
      <w:r>
        <w:rPr>
          <w:noProof/>
        </w:rPr>
        <w:drawing>
          <wp:inline distT="0" distB="0" distL="0" distR="0" wp14:anchorId="145E2FBE" wp14:editId="755E069E">
            <wp:extent cx="5760085" cy="3239770"/>
            <wp:effectExtent l="0" t="0" r="0" b="0"/>
            <wp:docPr id="14" name="Picture 1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with low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3239770"/>
                    </a:xfrm>
                    <a:prstGeom prst="rect">
                      <a:avLst/>
                    </a:prstGeom>
                    <a:noFill/>
                    <a:ln>
                      <a:noFill/>
                    </a:ln>
                  </pic:spPr>
                </pic:pic>
              </a:graphicData>
            </a:graphic>
          </wp:inline>
        </w:drawing>
      </w:r>
    </w:p>
    <w:p w14:paraId="392A7CE0" w14:textId="23876A2A" w:rsidR="000065BF" w:rsidRPr="00E46594" w:rsidRDefault="000179A0" w:rsidP="00744629">
      <w:pPr>
        <w:tabs>
          <w:tab w:val="clear" w:pos="1247"/>
          <w:tab w:val="clear" w:pos="1814"/>
          <w:tab w:val="clear" w:pos="2381"/>
          <w:tab w:val="clear" w:pos="2948"/>
          <w:tab w:val="clear" w:pos="3515"/>
        </w:tabs>
        <w:spacing w:after="60" w:line="240" w:lineRule="auto"/>
        <w:rPr>
          <w:rFonts w:ascii="SimSun" w:eastAsia="SimSun" w:hAnsi="SimSun"/>
          <w:sz w:val="24"/>
          <w:szCs w:val="24"/>
          <w:lang w:val="zh-CN"/>
        </w:rPr>
      </w:pPr>
      <w:r w:rsidRPr="00744629">
        <w:rPr>
          <w:rFonts w:ascii="SimHei" w:eastAsia="SimHei" w:hAnsi="SimHei" w:cs="SimSun" w:hint="eastAsia"/>
          <w:b/>
          <w:bCs/>
          <w:sz w:val="20"/>
          <w:szCs w:val="20"/>
          <w:lang w:val="zh-CN"/>
        </w:rPr>
        <w:t>摘要图</w:t>
      </w:r>
      <w:r w:rsidRPr="00744629">
        <w:rPr>
          <w:rFonts w:eastAsia="SimHei"/>
          <w:b/>
          <w:bCs/>
          <w:sz w:val="20"/>
          <w:szCs w:val="20"/>
          <w:lang w:val="zh-CN"/>
        </w:rPr>
        <w:t>5</w:t>
      </w:r>
      <w:r w:rsidR="00C47161" w:rsidRPr="00744629">
        <w:rPr>
          <w:rFonts w:eastAsiaTheme="minorEastAsia"/>
          <w:b/>
          <w:bCs/>
          <w:sz w:val="20"/>
          <w:szCs w:val="20"/>
          <w:lang w:val="zh-CN"/>
        </w:rPr>
        <w:t xml:space="preserve">.  </w:t>
      </w:r>
      <w:r w:rsidRPr="00744629">
        <w:rPr>
          <w:rFonts w:ascii="SimHei" w:eastAsia="SimHei" w:hAnsi="SimHei" w:cs="SimSun" w:hint="eastAsia"/>
          <w:b/>
          <w:bCs/>
          <w:sz w:val="20"/>
          <w:szCs w:val="20"/>
          <w:lang w:val="zh-CN"/>
        </w:rPr>
        <w:t>野生物种可持续利用驱动因素的概念方法</w:t>
      </w:r>
      <w:r w:rsidRPr="00744629">
        <w:rPr>
          <w:rFonts w:ascii="SimSun" w:eastAsia="SimSun" w:hAnsi="SimSun" w:cs="SimSun" w:hint="eastAsia"/>
          <w:sz w:val="20"/>
          <w:szCs w:val="20"/>
          <w:lang w:val="zh-CN"/>
        </w:rPr>
        <w:t>。</w:t>
      </w:r>
      <w:r w:rsidR="0036472C" w:rsidRPr="00744629">
        <w:rPr>
          <w:rFonts w:ascii="SimSun" w:eastAsia="SimSun" w:hAnsi="SimSun" w:cs="SimSun" w:hint="eastAsia"/>
          <w:sz w:val="20"/>
          <w:szCs w:val="20"/>
          <w:lang w:val="zh-CN"/>
        </w:rPr>
        <w:t>这是</w:t>
      </w:r>
      <w:r w:rsidRPr="00744629">
        <w:rPr>
          <w:rFonts w:ascii="SimSun" w:eastAsia="SimSun" w:hAnsi="SimSun" w:cs="SimSun" w:hint="eastAsia"/>
          <w:sz w:val="20"/>
          <w:szCs w:val="20"/>
          <w:lang w:val="zh-CN"/>
        </w:rPr>
        <w:t>野生种群的直接利用所涉社会生态系统不同组成部分之间的关系图，《野生物种可持续利用评估》已</w:t>
      </w:r>
      <w:r w:rsidR="008E4F33" w:rsidRPr="00744629">
        <w:rPr>
          <w:rFonts w:ascii="SimSun" w:eastAsia="SimSun" w:hAnsi="SimSun" w:cs="SimSun" w:hint="eastAsia"/>
          <w:sz w:val="20"/>
          <w:szCs w:val="20"/>
          <w:lang w:val="zh-CN"/>
        </w:rPr>
        <w:t>提出了</w:t>
      </w:r>
      <w:r w:rsidRPr="00744629">
        <w:rPr>
          <w:rFonts w:ascii="SimSun" w:eastAsia="SimSun" w:hAnsi="SimSun" w:cs="SimSun" w:hint="eastAsia"/>
          <w:sz w:val="20"/>
          <w:szCs w:val="20"/>
          <w:lang w:val="zh-CN"/>
        </w:rPr>
        <w:t>这些</w:t>
      </w:r>
      <w:r w:rsidR="008E4F33" w:rsidRPr="00744629">
        <w:rPr>
          <w:rFonts w:ascii="SimSun" w:eastAsia="SimSun" w:hAnsi="SimSun" w:cs="SimSun" w:hint="eastAsia"/>
          <w:sz w:val="20"/>
          <w:szCs w:val="20"/>
          <w:lang w:val="zh-CN"/>
        </w:rPr>
        <w:t>组成部分的</w:t>
      </w:r>
      <w:r w:rsidRPr="00744629">
        <w:rPr>
          <w:rFonts w:ascii="SimSun" w:eastAsia="SimSun" w:hAnsi="SimSun" w:cs="SimSun" w:hint="eastAsia"/>
          <w:sz w:val="20"/>
          <w:szCs w:val="20"/>
          <w:lang w:val="zh-CN"/>
        </w:rPr>
        <w:t>概念。本图显示了</w:t>
      </w:r>
      <w:r w:rsidR="00894FA2" w:rsidRPr="00744629">
        <w:rPr>
          <w:rFonts w:ascii="SimSun" w:eastAsia="SimSun" w:hAnsi="SimSun" w:cs="SimSun" w:hint="eastAsia"/>
          <w:sz w:val="20"/>
          <w:szCs w:val="20"/>
          <w:lang w:val="zh-CN"/>
        </w:rPr>
        <w:t>它们</w:t>
      </w:r>
      <w:r w:rsidRPr="00744629">
        <w:rPr>
          <w:rFonts w:ascii="SimSun" w:eastAsia="SimSun" w:hAnsi="SimSun" w:cs="SimSun" w:hint="eastAsia"/>
          <w:sz w:val="20"/>
          <w:szCs w:val="20"/>
          <w:lang w:val="zh-CN"/>
        </w:rPr>
        <w:t>如何受到一系列驱动因素（绿色）和中介因素（蓝色）的影响，这些因素会影响行为（橙色）和用途</w:t>
      </w:r>
      <w:r w:rsidR="0036472C" w:rsidRPr="00744629">
        <w:rPr>
          <w:rFonts w:ascii="SimSun" w:eastAsia="SimSun" w:hAnsi="SimSun" w:cs="SimSun" w:hint="eastAsia"/>
          <w:sz w:val="20"/>
          <w:szCs w:val="20"/>
          <w:lang w:val="zh-CN"/>
        </w:rPr>
        <w:t>（</w:t>
      </w:r>
      <w:r w:rsidRPr="00744629">
        <w:rPr>
          <w:rFonts w:ascii="SimSun" w:eastAsia="SimSun" w:hAnsi="SimSun" w:cs="SimSun" w:hint="eastAsia"/>
          <w:sz w:val="20"/>
          <w:szCs w:val="20"/>
          <w:lang w:val="zh-CN"/>
        </w:rPr>
        <w:t>灰色</w:t>
      </w:r>
      <w:r w:rsidR="0036472C" w:rsidRPr="00744629">
        <w:rPr>
          <w:rFonts w:ascii="SimSun" w:eastAsia="SimSun" w:hAnsi="SimSun" w:cs="SimSun" w:hint="eastAsia"/>
          <w:sz w:val="20"/>
          <w:szCs w:val="20"/>
          <w:lang w:val="zh-CN"/>
        </w:rPr>
        <w:t>）</w:t>
      </w:r>
      <w:r w:rsidRPr="00744629">
        <w:rPr>
          <w:rFonts w:ascii="SimSun" w:eastAsia="SimSun" w:hAnsi="SimSun" w:cs="SimSun" w:hint="eastAsia"/>
          <w:sz w:val="20"/>
          <w:szCs w:val="20"/>
          <w:lang w:val="zh-CN"/>
        </w:rPr>
        <w:t>。这些相互作用十分复杂，这意味着，通常不可能将生物多样性平台概念框架所界定的直接驱动因素的影响与间接驱动因素的影响区分开来</w:t>
      </w:r>
      <w:r w:rsidR="000065BF" w:rsidRPr="00744629">
        <w:rPr>
          <w:sz w:val="20"/>
          <w:szCs w:val="20"/>
          <w:lang w:val="zh-CN"/>
        </w:rPr>
        <w:t>。</w:t>
      </w:r>
    </w:p>
    <w:p w14:paraId="2E056F20" w14:textId="5DFD0266" w:rsidR="000065BF" w:rsidRPr="00E46594" w:rsidRDefault="000065BF" w:rsidP="00744629">
      <w:pPr>
        <w:spacing w:before="240" w:after="240" w:line="240" w:lineRule="auto"/>
        <w:ind w:left="720"/>
        <w:rPr>
          <w:rFonts w:ascii="SimSun" w:eastAsia="SimSun" w:hAnsi="SimSun"/>
          <w:sz w:val="24"/>
          <w:szCs w:val="24"/>
          <w:lang w:val="zh-CN"/>
        </w:rPr>
      </w:pPr>
      <w:r w:rsidRPr="00E46594">
        <w:rPr>
          <w:rFonts w:eastAsia="SimHei"/>
          <w:b/>
          <w:bCs/>
          <w:sz w:val="24"/>
          <w:szCs w:val="24"/>
          <w:lang w:val="zh-CN"/>
        </w:rPr>
        <w:t>(B.2.2)</w:t>
      </w:r>
      <w:r w:rsidR="008B50A9" w:rsidRPr="00E46594">
        <w:rPr>
          <w:rFonts w:eastAsia="SimHei"/>
          <w:b/>
          <w:bCs/>
          <w:sz w:val="24"/>
          <w:szCs w:val="24"/>
          <w:lang w:val="zh-CN"/>
        </w:rPr>
        <w:t xml:space="preserve"> </w:t>
      </w:r>
      <w:r w:rsidR="008B50A9" w:rsidRPr="00E46594">
        <w:rPr>
          <w:rFonts w:eastAsia="SimHei" w:hint="eastAsia"/>
          <w:b/>
          <w:bCs/>
          <w:sz w:val="24"/>
          <w:szCs w:val="24"/>
          <w:lang w:val="zh-CN"/>
        </w:rPr>
        <w:t>陆地</w:t>
      </w:r>
      <w:r w:rsidRPr="00E46594">
        <w:rPr>
          <w:rFonts w:ascii="SimHei" w:eastAsia="SimHei" w:hAnsi="SimHei"/>
          <w:b/>
          <w:bCs/>
          <w:sz w:val="24"/>
          <w:szCs w:val="24"/>
          <w:lang w:val="zh-CN"/>
        </w:rPr>
        <w:t>景观和</w:t>
      </w:r>
      <w:r w:rsidR="008B50A9" w:rsidRPr="00E46594">
        <w:rPr>
          <w:rFonts w:ascii="SimHei" w:eastAsia="SimHei" w:hAnsi="SimHei" w:hint="eastAsia"/>
          <w:b/>
          <w:bCs/>
          <w:sz w:val="24"/>
          <w:szCs w:val="24"/>
          <w:lang w:val="zh-CN"/>
        </w:rPr>
        <w:t>海洋景观的</w:t>
      </w:r>
      <w:r w:rsidRPr="00E46594">
        <w:rPr>
          <w:rFonts w:ascii="SimHei" w:eastAsia="SimHei" w:hAnsi="SimHei"/>
          <w:b/>
          <w:bCs/>
          <w:sz w:val="24"/>
          <w:szCs w:val="24"/>
          <w:lang w:val="zh-CN"/>
        </w:rPr>
        <w:t>变化、气候变化、污染和外来入侵物种等驱动因素</w:t>
      </w:r>
      <w:r w:rsidR="007B40BF" w:rsidRPr="00E46594">
        <w:rPr>
          <w:rFonts w:ascii="SimHei" w:eastAsia="SimHei" w:hAnsi="SimHei" w:hint="eastAsia"/>
          <w:b/>
          <w:bCs/>
          <w:sz w:val="24"/>
          <w:szCs w:val="24"/>
          <w:lang w:val="zh-CN"/>
        </w:rPr>
        <w:t>会</w:t>
      </w:r>
      <w:r w:rsidRPr="00E46594">
        <w:rPr>
          <w:rFonts w:ascii="SimHei" w:eastAsia="SimHei" w:hAnsi="SimHei"/>
          <w:b/>
          <w:bCs/>
          <w:sz w:val="24"/>
          <w:szCs w:val="24"/>
          <w:lang w:val="zh-CN"/>
        </w:rPr>
        <w:t>影响野生物种的</w:t>
      </w:r>
      <w:r w:rsidR="00434DF7" w:rsidRPr="00E46594">
        <w:rPr>
          <w:rFonts w:ascii="SimHei" w:eastAsia="SimHei" w:hAnsi="SimHei" w:hint="eastAsia"/>
          <w:b/>
          <w:bCs/>
          <w:sz w:val="24"/>
          <w:szCs w:val="24"/>
          <w:lang w:val="zh-CN"/>
        </w:rPr>
        <w:t>丰度</w:t>
      </w:r>
      <w:r w:rsidRPr="00E46594">
        <w:rPr>
          <w:rFonts w:ascii="SimHei" w:eastAsia="SimHei" w:hAnsi="SimHei"/>
          <w:b/>
          <w:bCs/>
          <w:sz w:val="24"/>
          <w:szCs w:val="24"/>
          <w:lang w:val="zh-CN"/>
        </w:rPr>
        <w:t>和分布，并可能增加使用这些物种的人类社区的压力和挑战</w:t>
      </w:r>
      <w:r w:rsidRPr="00E46594">
        <w:rPr>
          <w:rFonts w:ascii="KaiTi" w:eastAsia="KaiTi" w:hAnsi="KaiTi"/>
          <w:b/>
          <w:bCs/>
          <w:sz w:val="24"/>
          <w:szCs w:val="24"/>
          <w:lang w:val="zh-CN"/>
        </w:rPr>
        <w:t>(充分成立)</w:t>
      </w:r>
      <w:r w:rsidRPr="00E46594">
        <w:rPr>
          <w:rFonts w:ascii="SimHei" w:eastAsia="SimHei" w:hAnsi="SimHei"/>
          <w:b/>
          <w:bCs/>
          <w:sz w:val="24"/>
          <w:szCs w:val="24"/>
          <w:lang w:val="zh-CN"/>
        </w:rPr>
        <w:t xml:space="preserve"> </w:t>
      </w:r>
      <w:r w:rsidRPr="00E46594">
        <w:rPr>
          <w:rFonts w:eastAsia="SimHei"/>
          <w:b/>
          <w:bCs/>
          <w:sz w:val="24"/>
          <w:szCs w:val="24"/>
          <w:lang w:val="zh-CN"/>
        </w:rPr>
        <w:t>{4.2.1.2</w:t>
      </w:r>
      <w:r w:rsidR="00393B31">
        <w:rPr>
          <w:rFonts w:eastAsia="SimHei"/>
          <w:b/>
          <w:bCs/>
          <w:sz w:val="24"/>
          <w:szCs w:val="24"/>
          <w:lang w:val="zh-CN"/>
        </w:rPr>
        <w:t xml:space="preserve">, </w:t>
      </w:r>
      <w:r w:rsidRPr="00E46594">
        <w:rPr>
          <w:rFonts w:eastAsia="SimHei"/>
          <w:b/>
          <w:bCs/>
          <w:sz w:val="24"/>
          <w:szCs w:val="24"/>
          <w:lang w:val="zh-CN"/>
        </w:rPr>
        <w:t>4.2.1.4</w:t>
      </w:r>
      <w:r w:rsidR="00394A47">
        <w:rPr>
          <w:rFonts w:eastAsia="SimHei" w:hint="eastAsia"/>
          <w:b/>
          <w:bCs/>
          <w:sz w:val="24"/>
          <w:szCs w:val="24"/>
          <w:lang w:val="zh-CN"/>
        </w:rPr>
        <w:t>,</w:t>
      </w:r>
      <w:r w:rsidR="00393B31">
        <w:rPr>
          <w:rFonts w:eastAsia="SimHei"/>
          <w:b/>
          <w:bCs/>
          <w:sz w:val="24"/>
          <w:szCs w:val="24"/>
          <w:lang w:val="zh-CN"/>
        </w:rPr>
        <w:t xml:space="preserve"> </w:t>
      </w:r>
      <w:r w:rsidRPr="00E46594">
        <w:rPr>
          <w:rFonts w:eastAsia="SimHei"/>
          <w:b/>
          <w:bCs/>
          <w:sz w:val="24"/>
          <w:szCs w:val="24"/>
          <w:lang w:val="zh-CN"/>
        </w:rPr>
        <w:t>4.2.1.5</w:t>
      </w:r>
      <w:r w:rsidR="00394A47">
        <w:rPr>
          <w:rFonts w:eastAsia="SimHei" w:hint="eastAsia"/>
          <w:b/>
          <w:bCs/>
          <w:sz w:val="24"/>
          <w:szCs w:val="24"/>
          <w:lang w:val="zh-CN"/>
        </w:rPr>
        <w:t>,</w:t>
      </w:r>
      <w:r w:rsidR="00AA49B8">
        <w:rPr>
          <w:rFonts w:eastAsia="SimHei"/>
          <w:b/>
          <w:bCs/>
          <w:sz w:val="24"/>
          <w:szCs w:val="24"/>
          <w:lang w:val="zh-CN"/>
        </w:rPr>
        <w:t xml:space="preserve"> </w:t>
      </w:r>
      <w:r w:rsidRPr="00E46594">
        <w:rPr>
          <w:rFonts w:eastAsia="SimHei"/>
          <w:b/>
          <w:bCs/>
          <w:sz w:val="24"/>
          <w:szCs w:val="24"/>
          <w:lang w:val="zh-CN"/>
        </w:rPr>
        <w:t>4.2.1.6}</w:t>
      </w:r>
      <w:r w:rsidRPr="00E46594">
        <w:rPr>
          <w:rFonts w:ascii="SimSun" w:eastAsia="SimSun" w:hAnsi="SimSun"/>
          <w:sz w:val="24"/>
          <w:szCs w:val="24"/>
          <w:lang w:val="zh-CN"/>
        </w:rPr>
        <w:t>。尽管</w:t>
      </w:r>
      <w:r w:rsidR="00BB3228" w:rsidRPr="00E46594">
        <w:rPr>
          <w:rFonts w:ascii="SimSun" w:eastAsia="SimSun" w:hAnsi="SimSun" w:hint="eastAsia"/>
          <w:sz w:val="24"/>
          <w:szCs w:val="24"/>
          <w:lang w:val="zh-CN"/>
        </w:rPr>
        <w:t>陆地景观和海洋景观的</w:t>
      </w:r>
      <w:r w:rsidRPr="00E46594">
        <w:rPr>
          <w:rFonts w:ascii="SimSun" w:eastAsia="SimSun" w:hAnsi="SimSun"/>
          <w:sz w:val="24"/>
          <w:szCs w:val="24"/>
          <w:lang w:val="zh-CN"/>
        </w:rPr>
        <w:t>变化、气候变化、污染和外来入侵物种可能对某些物种产生积极影响，但</w:t>
      </w:r>
      <w:r w:rsidR="00A76FED" w:rsidRPr="00E46594">
        <w:rPr>
          <w:rFonts w:ascii="SimSun" w:eastAsia="SimSun" w:hAnsi="SimSun" w:hint="eastAsia"/>
          <w:sz w:val="24"/>
          <w:szCs w:val="24"/>
          <w:lang w:val="zh-CN"/>
        </w:rPr>
        <w:t>主要</w:t>
      </w:r>
      <w:r w:rsidRPr="00E46594">
        <w:rPr>
          <w:rFonts w:ascii="SimSun" w:eastAsia="SimSun" w:hAnsi="SimSun"/>
          <w:sz w:val="24"/>
          <w:szCs w:val="24"/>
          <w:lang w:val="zh-CN"/>
        </w:rPr>
        <w:t>趋势是物种</w:t>
      </w:r>
      <w:r w:rsidR="007127FA" w:rsidRPr="00E46594">
        <w:rPr>
          <w:rFonts w:ascii="SimSun" w:eastAsia="SimSun" w:hAnsi="SimSun" w:hint="eastAsia"/>
          <w:sz w:val="24"/>
          <w:szCs w:val="24"/>
          <w:lang w:val="zh-CN"/>
        </w:rPr>
        <w:t>丰度</w:t>
      </w:r>
      <w:r w:rsidRPr="00E46594">
        <w:rPr>
          <w:rFonts w:ascii="SimSun" w:eastAsia="SimSun" w:hAnsi="SimSun"/>
          <w:sz w:val="24"/>
          <w:szCs w:val="24"/>
          <w:lang w:val="zh-CN"/>
        </w:rPr>
        <w:t>减少，空间分布发生变化。这些驱动因素还对系统能力造成压力，使其无法将采收量维持在以前的水平，并可能导致需要利用更多的野生物种来满足基本需求。因此，直接针对这些驱动因素开展的工作也能带来可持续利用的积极成果</w:t>
      </w:r>
      <w:r w:rsidRPr="00E46594">
        <w:rPr>
          <w:rFonts w:ascii="KaiTi" w:eastAsia="KaiTi" w:hAnsi="KaiTi" w:cs="SimSun"/>
          <w:sz w:val="24"/>
          <w:szCs w:val="24"/>
          <w:lang w:val="zh-CN"/>
        </w:rPr>
        <w:t>（成立但不充分）</w:t>
      </w:r>
      <w:r w:rsidRPr="00E46594">
        <w:rPr>
          <w:rFonts w:eastAsia="SimSun"/>
          <w:sz w:val="24"/>
          <w:szCs w:val="24"/>
          <w:lang w:val="zh-CN"/>
        </w:rPr>
        <w:t>{4.2.1.2, 4.2.1.5}</w:t>
      </w:r>
      <w:r w:rsidRPr="00E46594">
        <w:rPr>
          <w:rFonts w:ascii="SimSun" w:eastAsia="SimSun" w:hAnsi="SimSun"/>
          <w:sz w:val="24"/>
          <w:szCs w:val="24"/>
          <w:lang w:val="zh-CN"/>
        </w:rPr>
        <w:t>。</w:t>
      </w:r>
    </w:p>
    <w:p w14:paraId="2184D89F" w14:textId="6F558C02" w:rsidR="000065BF" w:rsidRPr="00744629" w:rsidRDefault="000065BF" w:rsidP="00314DE0">
      <w:pPr>
        <w:spacing w:after="240" w:line="240" w:lineRule="auto"/>
        <w:ind w:left="720"/>
        <w:rPr>
          <w:sz w:val="24"/>
          <w:szCs w:val="24"/>
        </w:rPr>
      </w:pPr>
      <w:r w:rsidRPr="00744629">
        <w:rPr>
          <w:rFonts w:eastAsia="SimHei"/>
          <w:b/>
          <w:bCs/>
          <w:sz w:val="24"/>
          <w:szCs w:val="24"/>
          <w:lang w:val="zh-CN"/>
        </w:rPr>
        <w:t>(B.2.3)</w:t>
      </w:r>
      <w:r w:rsidRPr="00744629">
        <w:rPr>
          <w:rFonts w:ascii="SimHei" w:eastAsia="SimHei" w:hAnsi="SimHei"/>
          <w:b/>
          <w:bCs/>
          <w:sz w:val="24"/>
          <w:szCs w:val="24"/>
          <w:lang w:val="zh-CN"/>
        </w:rPr>
        <w:t xml:space="preserve"> 气候变化是影响可持续利用的日益强大的驱动因素，带来了许多挑战</w:t>
      </w:r>
      <w:r w:rsidRPr="00744629">
        <w:rPr>
          <w:rFonts w:ascii="KaiTi" w:eastAsia="KaiTi" w:hAnsi="KaiTi"/>
          <w:b/>
          <w:bCs/>
          <w:sz w:val="24"/>
          <w:szCs w:val="24"/>
          <w:lang w:val="zh-CN"/>
        </w:rPr>
        <w:t>（充分成立）</w:t>
      </w:r>
      <w:r w:rsidRPr="00744629">
        <w:rPr>
          <w:rFonts w:eastAsia="SimHei"/>
          <w:b/>
          <w:bCs/>
          <w:sz w:val="24"/>
          <w:szCs w:val="24"/>
          <w:lang w:val="zh-CN"/>
        </w:rPr>
        <w:t>{4.2.1.2}</w:t>
      </w:r>
      <w:r w:rsidRPr="00744629">
        <w:rPr>
          <w:rFonts w:ascii="SimSun" w:eastAsia="SimSun" w:hAnsi="SimSun"/>
          <w:sz w:val="24"/>
          <w:szCs w:val="24"/>
          <w:lang w:val="zh-CN"/>
        </w:rPr>
        <w:t>。气候变化通过以下等方式严重影响野生物种的利用：平均温度和降水量发生变化、水文气象事件频率和强度</w:t>
      </w:r>
      <w:r w:rsidR="001A2221" w:rsidRPr="00744629">
        <w:rPr>
          <w:rFonts w:ascii="SimSun" w:eastAsia="SimSun" w:hAnsi="SimSun" w:hint="eastAsia"/>
          <w:sz w:val="24"/>
          <w:szCs w:val="24"/>
          <w:lang w:val="zh-CN"/>
        </w:rPr>
        <w:t>加大</w:t>
      </w:r>
      <w:r w:rsidRPr="00744629">
        <w:rPr>
          <w:rFonts w:ascii="SimSun" w:eastAsia="SimSun" w:hAnsi="SimSun"/>
          <w:sz w:val="24"/>
          <w:szCs w:val="24"/>
          <w:lang w:val="zh-CN"/>
        </w:rPr>
        <w:t>，</w:t>
      </w:r>
      <w:r w:rsidR="007053B5" w:rsidRPr="00744629">
        <w:rPr>
          <w:rFonts w:ascii="SimSun" w:eastAsia="SimSun" w:hAnsi="SimSun" w:hint="eastAsia"/>
          <w:sz w:val="24"/>
          <w:szCs w:val="24"/>
          <w:lang w:val="zh-CN"/>
        </w:rPr>
        <w:t>人所利用的</w:t>
      </w:r>
      <w:r w:rsidRPr="00744629">
        <w:rPr>
          <w:rFonts w:ascii="SimSun" w:eastAsia="SimSun" w:hAnsi="SimSun"/>
          <w:sz w:val="24"/>
          <w:szCs w:val="24"/>
          <w:lang w:val="zh-CN"/>
        </w:rPr>
        <w:t>野生物种的空间分布、生产力和栖息地发生变化</w:t>
      </w:r>
      <w:r w:rsidRPr="00744629">
        <w:rPr>
          <w:rFonts w:ascii="KaiTi" w:eastAsia="KaiTi" w:hAnsi="KaiTi" w:cs="SimSun"/>
          <w:sz w:val="24"/>
          <w:szCs w:val="24"/>
          <w:lang w:val="zh-CN"/>
        </w:rPr>
        <w:t>（充分成立）</w:t>
      </w:r>
      <w:r w:rsidRPr="00744629">
        <w:rPr>
          <w:rFonts w:eastAsia="SimSun"/>
          <w:sz w:val="24"/>
          <w:szCs w:val="24"/>
          <w:lang w:val="zh-CN"/>
        </w:rPr>
        <w:t>{4.2.1.2}</w:t>
      </w:r>
      <w:r w:rsidRPr="00744629">
        <w:rPr>
          <w:rFonts w:ascii="SimSun" w:eastAsia="SimSun" w:hAnsi="SimSun"/>
          <w:sz w:val="24"/>
          <w:szCs w:val="24"/>
          <w:lang w:val="zh-CN"/>
        </w:rPr>
        <w:t>。例如，气候对采伐的影响包括洪水、干旱和野火的强度和频率</w:t>
      </w:r>
      <w:r w:rsidR="001A2221" w:rsidRPr="00744629">
        <w:rPr>
          <w:rFonts w:ascii="SimSun" w:eastAsia="SimSun" w:hAnsi="SimSun" w:hint="eastAsia"/>
          <w:sz w:val="24"/>
          <w:szCs w:val="24"/>
          <w:lang w:val="zh-CN"/>
        </w:rPr>
        <w:t>加大</w:t>
      </w:r>
      <w:r w:rsidRPr="00744629">
        <w:rPr>
          <w:rFonts w:ascii="SimSun" w:eastAsia="SimSun" w:hAnsi="SimSun"/>
          <w:sz w:val="24"/>
          <w:szCs w:val="24"/>
          <w:lang w:val="zh-CN"/>
        </w:rPr>
        <w:t>，改变了森林的构成和生产力。虽然根据文化习</w:t>
      </w:r>
      <w:r w:rsidRPr="00744629">
        <w:rPr>
          <w:rFonts w:ascii="SimSun" w:eastAsia="SimSun" w:hAnsi="SimSun"/>
          <w:sz w:val="24"/>
          <w:szCs w:val="24"/>
          <w:lang w:val="zh-CN"/>
        </w:rPr>
        <w:lastRenderedPageBreak/>
        <w:t>俗进行的</w:t>
      </w:r>
      <w:r w:rsidR="004531ED" w:rsidRPr="00744629">
        <w:rPr>
          <w:rFonts w:ascii="SimSun" w:eastAsia="SimSun" w:hAnsi="SimSun" w:hint="eastAsia"/>
          <w:sz w:val="24"/>
          <w:szCs w:val="24"/>
          <w:lang w:val="zh-CN"/>
        </w:rPr>
        <w:t>燃</w:t>
      </w:r>
      <w:r w:rsidRPr="00744629">
        <w:rPr>
          <w:rFonts w:ascii="SimSun" w:eastAsia="SimSun" w:hAnsi="SimSun"/>
          <w:sz w:val="24"/>
          <w:szCs w:val="24"/>
          <w:lang w:val="zh-CN"/>
        </w:rPr>
        <w:t>烧和</w:t>
      </w:r>
      <w:r w:rsidR="004531ED" w:rsidRPr="00744629">
        <w:rPr>
          <w:rFonts w:ascii="SimSun" w:eastAsia="SimSun" w:hAnsi="SimSun" w:hint="eastAsia"/>
          <w:sz w:val="24"/>
          <w:szCs w:val="24"/>
          <w:lang w:val="zh-CN"/>
        </w:rPr>
        <w:t>计划焚烧</w:t>
      </w:r>
      <w:r w:rsidRPr="00744629">
        <w:rPr>
          <w:rFonts w:ascii="SimSun" w:eastAsia="SimSun" w:hAnsi="SimSun"/>
          <w:sz w:val="24"/>
          <w:szCs w:val="24"/>
          <w:lang w:val="zh-CN"/>
        </w:rPr>
        <w:t>仍将是重要的森林管理工具，但反复发生的</w:t>
      </w:r>
      <w:r w:rsidR="00D9174F" w:rsidRPr="00744629">
        <w:rPr>
          <w:rFonts w:ascii="SimSun" w:eastAsia="SimSun" w:hAnsi="SimSun" w:hint="eastAsia"/>
          <w:sz w:val="24"/>
          <w:szCs w:val="24"/>
          <w:lang w:val="zh-CN"/>
        </w:rPr>
        <w:t>猛烈</w:t>
      </w:r>
      <w:r w:rsidRPr="00744629">
        <w:rPr>
          <w:rFonts w:ascii="SimSun" w:eastAsia="SimSun" w:hAnsi="SimSun"/>
          <w:sz w:val="24"/>
          <w:szCs w:val="24"/>
          <w:lang w:val="zh-CN"/>
        </w:rPr>
        <w:t>野火有可能导致景观退化和森林下层和上层重要物种的地方种群密度下降，并助长外来入侵物种的扩散</w:t>
      </w:r>
      <w:r w:rsidRPr="00744629">
        <w:rPr>
          <w:rFonts w:ascii="KaiTi" w:eastAsia="KaiTi" w:hAnsi="KaiTi" w:cs="SimSun"/>
          <w:sz w:val="24"/>
          <w:szCs w:val="24"/>
          <w:lang w:val="zh-CN"/>
        </w:rPr>
        <w:t xml:space="preserve">（成立但不充分) </w:t>
      </w:r>
      <w:r w:rsidRPr="00744629">
        <w:rPr>
          <w:rFonts w:eastAsia="SimSun"/>
          <w:sz w:val="24"/>
          <w:szCs w:val="24"/>
          <w:lang w:val="zh-CN"/>
        </w:rPr>
        <w:t>{4.2.1.2.5}</w:t>
      </w:r>
      <w:r w:rsidRPr="00744629">
        <w:rPr>
          <w:rFonts w:ascii="SimSun" w:eastAsia="SimSun" w:hAnsi="SimSun"/>
          <w:sz w:val="24"/>
          <w:szCs w:val="24"/>
          <w:lang w:val="zh-CN"/>
        </w:rPr>
        <w:t>。这些影响因气候变化与其他环境、社会文化、政治和经济驱动因素以及相关根本原因的相互作用而变得更加复杂。人们不完全了解气候变化模式，对气候变化如何影响各种用途的可持续性的认知有很多空白，这也对制定有效的对策构成挑战</w:t>
      </w:r>
      <w:r w:rsidRPr="00744629">
        <w:rPr>
          <w:rFonts w:ascii="KaiTi" w:eastAsia="KaiTi" w:hAnsi="KaiTi" w:cs="SimSun"/>
          <w:sz w:val="24"/>
          <w:szCs w:val="24"/>
          <w:lang w:val="zh-CN"/>
        </w:rPr>
        <w:t>（成立但不充分）</w:t>
      </w:r>
      <w:r w:rsidRPr="00744629">
        <w:rPr>
          <w:rFonts w:eastAsia="SimSun"/>
          <w:sz w:val="24"/>
          <w:szCs w:val="24"/>
          <w:lang w:val="zh-CN"/>
        </w:rPr>
        <w:t>{4.2.1.2}</w:t>
      </w:r>
      <w:r w:rsidRPr="00744629">
        <w:rPr>
          <w:sz w:val="24"/>
          <w:szCs w:val="24"/>
          <w:lang w:val="zh-CN"/>
        </w:rPr>
        <w:t>。</w:t>
      </w:r>
    </w:p>
    <w:p w14:paraId="007715DF" w14:textId="4FA0660E" w:rsidR="000065BF" w:rsidRPr="00744629" w:rsidRDefault="26A54BF3" w:rsidP="00314DE0">
      <w:pPr>
        <w:spacing w:after="240" w:line="240" w:lineRule="auto"/>
        <w:ind w:left="720"/>
        <w:rPr>
          <w:rFonts w:ascii="SimSun" w:eastAsia="SimSun" w:hAnsi="SimSun"/>
          <w:sz w:val="24"/>
          <w:szCs w:val="24"/>
          <w:lang w:val="zh-CN"/>
        </w:rPr>
      </w:pPr>
      <w:r w:rsidRPr="00744629">
        <w:rPr>
          <w:rFonts w:eastAsia="SimHei"/>
          <w:b/>
          <w:bCs/>
          <w:sz w:val="24"/>
          <w:szCs w:val="24"/>
          <w:lang w:val="zh-CN"/>
        </w:rPr>
        <w:t>(B.2.4)</w:t>
      </w:r>
      <w:r w:rsidRPr="00744629">
        <w:rPr>
          <w:rFonts w:ascii="SimHei" w:eastAsia="SimHei" w:hAnsi="SimHei"/>
          <w:b/>
          <w:bCs/>
          <w:sz w:val="24"/>
          <w:szCs w:val="24"/>
          <w:lang w:val="zh-CN"/>
        </w:rPr>
        <w:t xml:space="preserve"> 在法规与市场力量的共同作用下，人们已从利用野生物种改为利用由养殖种类培育出的品种（</w:t>
      </w:r>
      <w:r w:rsidRPr="00744629">
        <w:rPr>
          <w:rFonts w:ascii="KaiTi" w:eastAsia="KaiTi" w:hAnsi="KaiTi"/>
          <w:b/>
          <w:bCs/>
          <w:sz w:val="24"/>
          <w:szCs w:val="24"/>
          <w:lang w:val="zh-CN"/>
        </w:rPr>
        <w:t>成立但不充分）</w:t>
      </w:r>
      <w:r w:rsidRPr="00744629">
        <w:rPr>
          <w:rFonts w:eastAsia="SimHei"/>
          <w:b/>
          <w:bCs/>
          <w:sz w:val="24"/>
          <w:szCs w:val="24"/>
          <w:lang w:val="zh-CN"/>
        </w:rPr>
        <w:t>{4.2.4.3.1}</w:t>
      </w:r>
      <w:r w:rsidRPr="00744629">
        <w:rPr>
          <w:rFonts w:ascii="SimSun" w:eastAsia="SimSun" w:hAnsi="SimSun"/>
          <w:sz w:val="24"/>
          <w:szCs w:val="24"/>
          <w:lang w:val="zh-CN"/>
        </w:rPr>
        <w:t>。过去</w:t>
      </w:r>
      <w:r w:rsidRPr="00744629">
        <w:rPr>
          <w:rFonts w:eastAsia="SimSun"/>
          <w:sz w:val="24"/>
          <w:szCs w:val="24"/>
          <w:lang w:val="zh-CN"/>
        </w:rPr>
        <w:t>40</w:t>
      </w:r>
      <w:r w:rsidRPr="00744629">
        <w:rPr>
          <w:rFonts w:ascii="SimSun" w:eastAsia="SimSun" w:hAnsi="SimSun"/>
          <w:sz w:val="24"/>
          <w:szCs w:val="24"/>
          <w:lang w:val="zh-CN"/>
        </w:rPr>
        <w:t>年来，许多野生种群的贸易已被相同植物或动物物种的养殖种类取代或由其补充</w:t>
      </w:r>
      <w:r w:rsidRPr="00744629">
        <w:rPr>
          <w:rFonts w:ascii="KaiTi" w:eastAsia="KaiTi" w:hAnsi="KaiTi" w:cs="SimSun"/>
          <w:sz w:val="24"/>
          <w:szCs w:val="24"/>
          <w:lang w:val="zh-CN"/>
        </w:rPr>
        <w:t>（充分成立）</w:t>
      </w:r>
      <w:r w:rsidRPr="00744629">
        <w:rPr>
          <w:rFonts w:ascii="SimSun" w:eastAsia="SimSun" w:hAnsi="SimSun"/>
          <w:sz w:val="24"/>
          <w:szCs w:val="24"/>
          <w:lang w:val="zh-CN"/>
        </w:rPr>
        <w:t>{</w:t>
      </w:r>
      <w:r w:rsidRPr="00744629">
        <w:rPr>
          <w:rFonts w:eastAsia="SimSun"/>
          <w:sz w:val="24"/>
          <w:szCs w:val="24"/>
          <w:lang w:val="zh-CN"/>
        </w:rPr>
        <w:t>4.2.2.2.1, 4.2.4.3.1}</w:t>
      </w:r>
      <w:r w:rsidRPr="00744629">
        <w:rPr>
          <w:rFonts w:ascii="SimSun" w:eastAsia="SimSun" w:hAnsi="SimSun"/>
          <w:sz w:val="24"/>
          <w:szCs w:val="24"/>
          <w:lang w:val="zh-CN"/>
        </w:rPr>
        <w:t>。这种养殖尤其以鱼类、鸟类、两栖动物和植物为主，有记录贸易的</w:t>
      </w:r>
      <w:r w:rsidRPr="00744629">
        <w:rPr>
          <w:rFonts w:eastAsia="SimSun"/>
          <w:sz w:val="24"/>
          <w:szCs w:val="24"/>
          <w:lang w:val="zh-CN"/>
        </w:rPr>
        <w:t>50%</w:t>
      </w:r>
      <w:r w:rsidRPr="00744629">
        <w:rPr>
          <w:rFonts w:ascii="SimSun" w:eastAsia="SimSun" w:hAnsi="SimSun"/>
          <w:sz w:val="24"/>
          <w:szCs w:val="24"/>
          <w:lang w:val="zh-CN"/>
        </w:rPr>
        <w:t>以上来自养殖来源</w:t>
      </w:r>
      <w:r w:rsidRPr="00744629">
        <w:rPr>
          <w:rFonts w:ascii="KaiTi" w:eastAsia="KaiTi" w:hAnsi="KaiTi" w:cs="SimSun"/>
          <w:sz w:val="24"/>
          <w:szCs w:val="24"/>
          <w:lang w:val="zh-CN"/>
        </w:rPr>
        <w:t>（充分成立）</w:t>
      </w:r>
      <w:r w:rsidRPr="00744629">
        <w:rPr>
          <w:rFonts w:eastAsia="SimSun"/>
          <w:sz w:val="24"/>
          <w:szCs w:val="24"/>
          <w:lang w:val="zh-CN"/>
        </w:rPr>
        <w:t>{3.2.1.1, 3.3.1.5.1}</w:t>
      </w:r>
      <w:r w:rsidRPr="00744629">
        <w:rPr>
          <w:rFonts w:ascii="SimSun" w:eastAsia="SimSun" w:hAnsi="SimSun"/>
          <w:sz w:val="24"/>
          <w:szCs w:val="24"/>
          <w:lang w:val="zh-CN"/>
        </w:rPr>
        <w:t>。发生这种转变的原因是，多边协定及相关立法限制野生采收品种的贸易，而与供货质量和统一性有关的市场力量也发挥了作用</w:t>
      </w:r>
      <w:r w:rsidRPr="00744629">
        <w:rPr>
          <w:rFonts w:eastAsia="SimSun"/>
          <w:sz w:val="24"/>
          <w:szCs w:val="24"/>
          <w:lang w:val="zh-CN"/>
        </w:rPr>
        <w:t>{3.2.1.1, 4.2.2.2}</w:t>
      </w:r>
      <w:r w:rsidRPr="00744629">
        <w:rPr>
          <w:rFonts w:ascii="SimSun" w:eastAsia="SimSun" w:hAnsi="SimSun"/>
          <w:sz w:val="24"/>
          <w:szCs w:val="24"/>
          <w:lang w:val="zh-CN"/>
        </w:rPr>
        <w:t>。如果对野生品种没有特定需求，而且如果可以避免用非法手段将野生品种洗白后进入贸易，则改用养殖品种可以减轻收获</w:t>
      </w:r>
      <w:r w:rsidR="00470DCA" w:rsidRPr="00744629">
        <w:rPr>
          <w:rFonts w:ascii="SimSun" w:eastAsia="SimSun" w:hAnsi="SimSun" w:hint="eastAsia"/>
          <w:sz w:val="24"/>
          <w:szCs w:val="24"/>
          <w:lang w:val="zh-CN"/>
        </w:rPr>
        <w:t>行为</w:t>
      </w:r>
      <w:r w:rsidRPr="00744629">
        <w:rPr>
          <w:rFonts w:ascii="SimSun" w:eastAsia="SimSun" w:hAnsi="SimSun"/>
          <w:sz w:val="24"/>
          <w:szCs w:val="24"/>
          <w:lang w:val="zh-CN"/>
        </w:rPr>
        <w:t>对野生种群的影响</w:t>
      </w:r>
      <w:r w:rsidRPr="00744629">
        <w:rPr>
          <w:rFonts w:ascii="KaiTi" w:eastAsia="KaiTi" w:hAnsi="KaiTi" w:cs="SimSun"/>
          <w:sz w:val="24"/>
          <w:szCs w:val="24"/>
          <w:lang w:val="zh-CN"/>
        </w:rPr>
        <w:t>（成立但不充分）</w:t>
      </w:r>
      <w:r w:rsidRPr="00744629">
        <w:rPr>
          <w:rFonts w:eastAsia="SimSun"/>
          <w:sz w:val="24"/>
          <w:szCs w:val="24"/>
          <w:lang w:val="zh-CN"/>
        </w:rPr>
        <w:t>{4.2.2.2.1}</w:t>
      </w:r>
      <w:r w:rsidRPr="00744629">
        <w:rPr>
          <w:rFonts w:ascii="SimSun" w:eastAsia="SimSun" w:hAnsi="SimSun"/>
          <w:sz w:val="24"/>
          <w:szCs w:val="24"/>
          <w:lang w:val="zh-CN"/>
        </w:rPr>
        <w:t>。不过，在对可持续利用进行单项评估时，需要考虑到改用养殖种类对以下事项的影响：生计、公平分享惠益、保护栖息地、被养殖动物的福利、引入外来入侵物种的可能性，以及传播人畜共患疾病的可能性</w:t>
      </w:r>
      <w:r w:rsidRPr="00744629">
        <w:rPr>
          <w:rFonts w:ascii="KaiTi" w:eastAsia="KaiTi" w:hAnsi="KaiTi" w:cs="SimSun"/>
          <w:sz w:val="24"/>
          <w:szCs w:val="24"/>
          <w:lang w:val="zh-CN"/>
        </w:rPr>
        <w:t>（成立但不充分）</w:t>
      </w:r>
      <w:r w:rsidRPr="00744629">
        <w:rPr>
          <w:rFonts w:eastAsia="SimSun"/>
          <w:sz w:val="24"/>
          <w:szCs w:val="24"/>
          <w:lang w:val="zh-CN"/>
        </w:rPr>
        <w:t>{4.2.1.4}</w:t>
      </w:r>
      <w:r w:rsidRPr="00744629">
        <w:rPr>
          <w:rFonts w:ascii="SimSun" w:eastAsia="SimSun" w:hAnsi="SimSun"/>
          <w:sz w:val="24"/>
          <w:szCs w:val="24"/>
          <w:lang w:val="zh-CN"/>
        </w:rPr>
        <w:t>。</w:t>
      </w:r>
    </w:p>
    <w:p w14:paraId="738EB1C6" w14:textId="4A5D9D0B" w:rsidR="000065BF" w:rsidRPr="00744629" w:rsidRDefault="000065BF"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t>(B.2.5)</w:t>
      </w:r>
      <w:r w:rsidRPr="00744629">
        <w:rPr>
          <w:rFonts w:ascii="SimHei" w:eastAsia="SimHei" w:hAnsi="SimHei"/>
          <w:b/>
          <w:bCs/>
          <w:sz w:val="24"/>
          <w:szCs w:val="24"/>
          <w:lang w:val="zh-CN"/>
        </w:rPr>
        <w:t xml:space="preserve"> 在世界上贫穷人口依靠利用野生物种维生的地方，环境退化和资源枯竭威胁他们的生计和福祉</w:t>
      </w:r>
      <w:r w:rsidRPr="00744629">
        <w:rPr>
          <w:rFonts w:ascii="KaiTi" w:eastAsia="KaiTi" w:hAnsi="KaiTi"/>
          <w:b/>
          <w:bCs/>
          <w:sz w:val="24"/>
          <w:szCs w:val="24"/>
          <w:lang w:val="zh-CN"/>
        </w:rPr>
        <w:t>（充分成立）</w:t>
      </w:r>
      <w:r w:rsidRPr="00744629">
        <w:rPr>
          <w:rFonts w:eastAsia="SimHei"/>
          <w:b/>
          <w:bCs/>
          <w:sz w:val="24"/>
          <w:szCs w:val="24"/>
          <w:lang w:val="zh-CN"/>
        </w:rPr>
        <w:t>{4.2.3.5}</w:t>
      </w:r>
      <w:r w:rsidRPr="00744629">
        <w:rPr>
          <w:rFonts w:ascii="SimSun" w:eastAsia="SimSun" w:hAnsi="SimSun"/>
          <w:sz w:val="24"/>
          <w:szCs w:val="24"/>
          <w:lang w:val="zh-CN"/>
        </w:rPr>
        <w:t>。发展中国家的农村人口尤其依靠野生物种的利用，他们人数接近</w:t>
      </w:r>
      <w:r w:rsidRPr="00744629">
        <w:rPr>
          <w:rFonts w:eastAsia="SimSun"/>
          <w:sz w:val="24"/>
          <w:szCs w:val="24"/>
          <w:lang w:val="zh-CN"/>
        </w:rPr>
        <w:t>35</w:t>
      </w:r>
      <w:r w:rsidRPr="00744629">
        <w:rPr>
          <w:rFonts w:ascii="SimSun" w:eastAsia="SimSun" w:hAnsi="SimSun"/>
          <w:sz w:val="24"/>
          <w:szCs w:val="24"/>
          <w:lang w:val="zh-CN"/>
        </w:rPr>
        <w:t>亿，占全球人口的</w:t>
      </w:r>
      <w:r w:rsidRPr="00744629">
        <w:rPr>
          <w:rFonts w:eastAsia="SimSun"/>
          <w:sz w:val="24"/>
          <w:szCs w:val="24"/>
          <w:lang w:val="zh-CN"/>
        </w:rPr>
        <w:t>45%</w:t>
      </w:r>
      <w:r w:rsidRPr="00744629">
        <w:rPr>
          <w:rFonts w:ascii="KaiTi" w:eastAsia="KaiTi" w:hAnsi="KaiTi" w:cs="SimSun"/>
          <w:sz w:val="24"/>
          <w:szCs w:val="24"/>
          <w:lang w:val="zh-CN"/>
        </w:rPr>
        <w:t>（充分成立）</w:t>
      </w:r>
      <w:r w:rsidRPr="00744629">
        <w:rPr>
          <w:rFonts w:ascii="SimSun" w:eastAsia="SimSun" w:hAnsi="SimSun"/>
          <w:sz w:val="24"/>
          <w:szCs w:val="24"/>
          <w:lang w:val="zh-CN"/>
        </w:rPr>
        <w:t xml:space="preserve"> </w:t>
      </w:r>
      <w:r w:rsidRPr="00744629">
        <w:rPr>
          <w:rFonts w:eastAsia="SimSun"/>
          <w:sz w:val="24"/>
          <w:szCs w:val="24"/>
          <w:lang w:val="zh-CN"/>
        </w:rPr>
        <w:t>{4.2.3.3.5, 4.2.3.5.2}</w:t>
      </w:r>
      <w:r w:rsidRPr="00744629">
        <w:rPr>
          <w:rFonts w:ascii="SimSun" w:eastAsia="SimSun" w:hAnsi="SimSun"/>
          <w:sz w:val="24"/>
          <w:szCs w:val="24"/>
          <w:lang w:val="zh-CN"/>
        </w:rPr>
        <w:t>。在美洲、亚洲和非洲，为了维持生计，人们采收许多种野生物种</w:t>
      </w:r>
      <w:r w:rsidR="002C1CE9" w:rsidRPr="00744629">
        <w:rPr>
          <w:rFonts w:ascii="SimSun" w:eastAsia="SimSun" w:hAnsi="SimSun" w:hint="eastAsia"/>
          <w:sz w:val="24"/>
          <w:szCs w:val="24"/>
          <w:lang w:val="zh-CN"/>
        </w:rPr>
        <w:t>（</w:t>
      </w:r>
      <w:r w:rsidRPr="00744629">
        <w:rPr>
          <w:rFonts w:ascii="SimSun" w:eastAsia="SimSun" w:hAnsi="SimSun"/>
          <w:sz w:val="24"/>
          <w:szCs w:val="24"/>
          <w:lang w:val="zh-CN"/>
        </w:rPr>
        <w:t>水生和陆生动物、植物、真菌和藻类</w:t>
      </w:r>
      <w:r w:rsidR="002C1CE9" w:rsidRPr="00744629">
        <w:rPr>
          <w:rFonts w:ascii="SimSun" w:eastAsia="SimSun" w:hAnsi="SimSun" w:hint="eastAsia"/>
          <w:sz w:val="24"/>
          <w:szCs w:val="24"/>
          <w:lang w:val="zh-CN"/>
        </w:rPr>
        <w:t>）</w:t>
      </w:r>
      <w:r w:rsidRPr="00744629">
        <w:rPr>
          <w:rFonts w:ascii="SimSun" w:eastAsia="SimSun" w:hAnsi="SimSun"/>
          <w:sz w:val="24"/>
          <w:szCs w:val="24"/>
          <w:lang w:val="zh-CN"/>
        </w:rPr>
        <w:t>，因为它们是一种</w:t>
      </w:r>
      <w:r w:rsidR="00A318FA" w:rsidRPr="00744629">
        <w:rPr>
          <w:rFonts w:ascii="SimSun" w:eastAsia="SimSun" w:hAnsi="SimSun" w:hint="eastAsia"/>
          <w:sz w:val="24"/>
          <w:szCs w:val="24"/>
          <w:lang w:val="zh-CN"/>
        </w:rPr>
        <w:t>廉价而</w:t>
      </w:r>
      <w:r w:rsidRPr="00744629">
        <w:rPr>
          <w:rFonts w:ascii="SimSun" w:eastAsia="SimSun" w:hAnsi="SimSun"/>
          <w:sz w:val="24"/>
          <w:szCs w:val="24"/>
          <w:lang w:val="zh-CN"/>
        </w:rPr>
        <w:t>易得的资源</w:t>
      </w:r>
      <w:r w:rsidRPr="00744629">
        <w:rPr>
          <w:rFonts w:ascii="KaiTi" w:eastAsia="KaiTi" w:hAnsi="KaiTi" w:cs="SimSun"/>
          <w:sz w:val="24"/>
          <w:szCs w:val="24"/>
          <w:lang w:val="zh-CN"/>
        </w:rPr>
        <w:t>（充分成立）</w:t>
      </w:r>
      <w:r w:rsidRPr="00744629">
        <w:rPr>
          <w:rFonts w:eastAsia="SimSun"/>
          <w:sz w:val="24"/>
          <w:szCs w:val="24"/>
          <w:lang w:val="zh-CN"/>
        </w:rPr>
        <w:t>{4.2.3.5}</w:t>
      </w:r>
      <w:r w:rsidRPr="00744629">
        <w:rPr>
          <w:rFonts w:ascii="SimSun" w:eastAsia="SimSun" w:hAnsi="SimSun"/>
          <w:sz w:val="24"/>
          <w:szCs w:val="24"/>
          <w:lang w:val="zh-CN"/>
        </w:rPr>
        <w:t>。与经济和治理相关的驱动因素可能助长不可持续的利用</w:t>
      </w:r>
      <w:r w:rsidRPr="00744629">
        <w:rPr>
          <w:rFonts w:ascii="KaiTi" w:eastAsia="KaiTi" w:hAnsi="KaiTi" w:cs="SimSun"/>
          <w:sz w:val="24"/>
          <w:szCs w:val="24"/>
          <w:lang w:val="zh-CN"/>
        </w:rPr>
        <w:t>(充分成立)</w:t>
      </w:r>
      <w:r w:rsidRPr="00744629">
        <w:rPr>
          <w:rFonts w:ascii="SimSun" w:eastAsia="SimSun" w:hAnsi="SimSun"/>
          <w:sz w:val="24"/>
          <w:szCs w:val="24"/>
          <w:lang w:val="zh-CN"/>
        </w:rPr>
        <w:t xml:space="preserve"> </w:t>
      </w:r>
      <w:r w:rsidRPr="00744629">
        <w:rPr>
          <w:rFonts w:eastAsia="SimSun"/>
          <w:sz w:val="24"/>
          <w:szCs w:val="24"/>
          <w:lang w:val="zh-CN"/>
        </w:rPr>
        <w:t>{4.2.3.3</w:t>
      </w:r>
      <w:r w:rsidRPr="00744629">
        <w:rPr>
          <w:rFonts w:eastAsia="SimSun"/>
          <w:sz w:val="24"/>
          <w:szCs w:val="24"/>
          <w:lang w:val="zh-CN"/>
        </w:rPr>
        <w:t>，</w:t>
      </w:r>
      <w:r w:rsidRPr="00744629">
        <w:rPr>
          <w:rFonts w:eastAsia="SimSun"/>
          <w:sz w:val="24"/>
          <w:szCs w:val="24"/>
          <w:lang w:val="zh-CN"/>
        </w:rPr>
        <w:t>4.2.3.5}</w:t>
      </w:r>
      <w:r w:rsidRPr="00744629">
        <w:rPr>
          <w:rFonts w:ascii="SimSun" w:eastAsia="SimSun" w:hAnsi="SimSun"/>
          <w:sz w:val="24"/>
          <w:szCs w:val="24"/>
          <w:lang w:val="zh-CN"/>
        </w:rPr>
        <w:t>。许多因素致使生活贫困的人缺少</w:t>
      </w:r>
      <w:r w:rsidR="00A02184" w:rsidRPr="00744629">
        <w:rPr>
          <w:rFonts w:ascii="SimSun" w:eastAsia="SimSun" w:hAnsi="SimSun" w:hint="eastAsia"/>
          <w:sz w:val="24"/>
          <w:szCs w:val="24"/>
          <w:lang w:val="zh-CN"/>
        </w:rPr>
        <w:t>其他</w:t>
      </w:r>
      <w:r w:rsidRPr="00744629">
        <w:rPr>
          <w:rFonts w:ascii="SimSun" w:eastAsia="SimSun" w:hAnsi="SimSun"/>
          <w:sz w:val="24"/>
          <w:szCs w:val="24"/>
          <w:lang w:val="zh-CN"/>
        </w:rPr>
        <w:t>替代</w:t>
      </w:r>
      <w:r w:rsidR="00AF64BC" w:rsidRPr="00744629">
        <w:rPr>
          <w:rFonts w:ascii="SimSun" w:eastAsia="SimSun" w:hAnsi="SimSun" w:hint="eastAsia"/>
          <w:sz w:val="24"/>
          <w:szCs w:val="24"/>
          <w:lang w:val="zh-CN"/>
        </w:rPr>
        <w:t>办法</w:t>
      </w:r>
      <w:r w:rsidRPr="00744629">
        <w:rPr>
          <w:rFonts w:ascii="SimSun" w:eastAsia="SimSun" w:hAnsi="SimSun"/>
          <w:sz w:val="24"/>
          <w:szCs w:val="24"/>
          <w:lang w:val="zh-CN"/>
        </w:rPr>
        <w:t>，这可能会使他们</w:t>
      </w:r>
      <w:r w:rsidR="00AF64BC" w:rsidRPr="00744629">
        <w:rPr>
          <w:rFonts w:ascii="SimSun" w:eastAsia="SimSun" w:hAnsi="SimSun" w:hint="eastAsia"/>
          <w:sz w:val="24"/>
          <w:szCs w:val="24"/>
          <w:lang w:val="zh-CN"/>
        </w:rPr>
        <w:t>加强</w:t>
      </w:r>
      <w:r w:rsidRPr="00744629">
        <w:rPr>
          <w:rFonts w:ascii="SimSun" w:eastAsia="SimSun" w:hAnsi="SimSun"/>
          <w:sz w:val="24"/>
          <w:szCs w:val="24"/>
          <w:lang w:val="zh-CN"/>
        </w:rPr>
        <w:t>利用野生物种，进一步耗尽正在减少的资源，产生消极反馈，加剧贫困、资源枯竭和环境退化。不过，造成这种不可持续利用的根本因素是导致贫穷和不平等永久化的社会经济和政治制度</w:t>
      </w:r>
      <w:r w:rsidRPr="00744629">
        <w:rPr>
          <w:rFonts w:ascii="KaiTi" w:eastAsia="KaiTi" w:hAnsi="KaiTi" w:cs="SimSun"/>
          <w:sz w:val="24"/>
          <w:szCs w:val="24"/>
          <w:lang w:val="zh-CN"/>
        </w:rPr>
        <w:t>（充分成立）</w:t>
      </w:r>
      <w:r w:rsidRPr="00744629">
        <w:rPr>
          <w:rFonts w:eastAsia="SimSun"/>
          <w:sz w:val="24"/>
          <w:szCs w:val="24"/>
          <w:lang w:val="zh-CN"/>
        </w:rPr>
        <w:t>{4.2.3.3, 4.2.3.5}</w:t>
      </w:r>
      <w:r w:rsidRPr="00744629">
        <w:rPr>
          <w:rFonts w:ascii="SimSun" w:eastAsia="SimSun" w:hAnsi="SimSun"/>
          <w:sz w:val="24"/>
          <w:szCs w:val="24"/>
          <w:lang w:val="zh-CN"/>
        </w:rPr>
        <w:t>。有效的政策会考虑到尤其困扰发展中国家的各种程度的贫困、不平等和粮食不安全，也会考虑到社会（包括经济）状况和文化偏好</w:t>
      </w:r>
      <w:r w:rsidR="00BC161F" w:rsidRPr="00744629">
        <w:rPr>
          <w:rFonts w:ascii="KaiTi" w:eastAsia="KaiTi" w:hAnsi="KaiTi" w:cs="SimSun" w:hint="eastAsia"/>
          <w:sz w:val="24"/>
          <w:szCs w:val="24"/>
          <w:lang w:val="zh-CN"/>
        </w:rPr>
        <w:t>（</w:t>
      </w:r>
      <w:r w:rsidRPr="00744629">
        <w:rPr>
          <w:rFonts w:ascii="KaiTi" w:eastAsia="KaiTi" w:hAnsi="KaiTi" w:cs="SimSun"/>
          <w:sz w:val="24"/>
          <w:szCs w:val="24"/>
          <w:lang w:val="zh-CN"/>
        </w:rPr>
        <w:t>充分成立</w:t>
      </w:r>
      <w:r w:rsidR="00BC161F" w:rsidRPr="00744629">
        <w:rPr>
          <w:rFonts w:ascii="KaiTi" w:eastAsia="KaiTi" w:hAnsi="KaiTi" w:cs="SimSun" w:hint="eastAsia"/>
          <w:sz w:val="24"/>
          <w:szCs w:val="24"/>
          <w:lang w:val="zh-CN"/>
        </w:rPr>
        <w:t>）</w:t>
      </w:r>
      <w:r w:rsidRPr="00744629">
        <w:rPr>
          <w:rFonts w:eastAsia="SimSun"/>
          <w:sz w:val="24"/>
          <w:szCs w:val="24"/>
          <w:lang w:val="zh-CN"/>
        </w:rPr>
        <w:t>{4.2.2.7.1</w:t>
      </w:r>
      <w:r w:rsidRPr="00744629">
        <w:rPr>
          <w:rFonts w:eastAsia="SimSun"/>
          <w:sz w:val="24"/>
          <w:szCs w:val="24"/>
          <w:lang w:val="zh-CN"/>
        </w:rPr>
        <w:t>，</w:t>
      </w:r>
      <w:r w:rsidRPr="00744629">
        <w:rPr>
          <w:rFonts w:eastAsia="SimSun"/>
          <w:sz w:val="24"/>
          <w:szCs w:val="24"/>
          <w:lang w:val="zh-CN"/>
        </w:rPr>
        <w:t>4.2.3.5}</w:t>
      </w:r>
      <w:r w:rsidRPr="00744629">
        <w:rPr>
          <w:rFonts w:ascii="SimSun" w:eastAsia="SimSun" w:hAnsi="SimSun"/>
          <w:sz w:val="24"/>
          <w:szCs w:val="24"/>
          <w:lang w:val="zh-CN"/>
        </w:rPr>
        <w:t>。</w:t>
      </w:r>
    </w:p>
    <w:p w14:paraId="4446E7C0" w14:textId="5E31EE9C" w:rsidR="000065BF" w:rsidRPr="00744629" w:rsidRDefault="000065BF"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t>(B.2.6)</w:t>
      </w:r>
      <w:r w:rsidRPr="00744629">
        <w:rPr>
          <w:rFonts w:ascii="SimHei" w:eastAsia="SimHei" w:hAnsi="SimHei"/>
          <w:b/>
          <w:bCs/>
          <w:sz w:val="24"/>
          <w:szCs w:val="24"/>
          <w:lang w:val="zh-CN"/>
        </w:rPr>
        <w:t xml:space="preserve"> 多个驱动因素威胁到土著人民和地方社区维护和恢复可持续利用野生物种</w:t>
      </w:r>
      <w:r w:rsidR="005B1F7E" w:rsidRPr="00744629">
        <w:rPr>
          <w:rFonts w:ascii="SimHei" w:eastAsia="SimHei" w:hAnsi="SimHei" w:hint="eastAsia"/>
          <w:b/>
          <w:bCs/>
          <w:sz w:val="24"/>
          <w:szCs w:val="24"/>
          <w:lang w:val="zh-CN"/>
        </w:rPr>
        <w:t>相关做法</w:t>
      </w:r>
      <w:r w:rsidRPr="00744629">
        <w:rPr>
          <w:rFonts w:ascii="SimHei" w:eastAsia="SimHei" w:hAnsi="SimHei"/>
          <w:b/>
          <w:bCs/>
          <w:sz w:val="24"/>
          <w:szCs w:val="24"/>
          <w:lang w:val="zh-CN"/>
        </w:rPr>
        <w:t>的能力</w:t>
      </w:r>
      <w:r w:rsidRPr="00744629">
        <w:rPr>
          <w:rFonts w:ascii="KaiTi" w:eastAsia="KaiTi" w:hAnsi="KaiTi"/>
          <w:b/>
          <w:bCs/>
          <w:sz w:val="24"/>
          <w:szCs w:val="24"/>
          <w:lang w:val="zh-CN"/>
        </w:rPr>
        <w:t>（充分成立）</w:t>
      </w:r>
      <w:r w:rsidRPr="00744629">
        <w:rPr>
          <w:rFonts w:eastAsia="SimHei"/>
          <w:b/>
          <w:bCs/>
          <w:sz w:val="24"/>
          <w:szCs w:val="24"/>
          <w:lang w:val="zh-CN"/>
        </w:rPr>
        <w:t>{4.2.2.4, 4.2.3.4, 4.2.4.3.1}</w:t>
      </w:r>
      <w:r w:rsidRPr="00744629">
        <w:rPr>
          <w:rFonts w:ascii="SimSun" w:eastAsia="SimSun" w:hAnsi="SimSun"/>
          <w:sz w:val="24"/>
          <w:szCs w:val="24"/>
          <w:lang w:val="zh-CN"/>
        </w:rPr>
        <w:t>。一些国际协定支持土著人民和地方社区享有获得土地、领地和按习俗可持续利用资源的权利，但这些协定并不总是通过各国政策得到落实。</w:t>
      </w:r>
      <w:r w:rsidR="000C0011" w:rsidRPr="00744629">
        <w:rPr>
          <w:rFonts w:ascii="SimSun" w:eastAsia="SimSun" w:hAnsi="SimSun" w:hint="eastAsia"/>
          <w:sz w:val="24"/>
          <w:szCs w:val="24"/>
          <w:lang w:val="zh-CN"/>
        </w:rPr>
        <w:t>如果</w:t>
      </w:r>
      <w:r w:rsidR="00064966" w:rsidRPr="00744629">
        <w:rPr>
          <w:rFonts w:ascii="SimSun" w:eastAsia="SimSun" w:hAnsi="SimSun" w:hint="eastAsia"/>
          <w:sz w:val="24"/>
          <w:szCs w:val="24"/>
          <w:lang w:val="zh-CN"/>
        </w:rPr>
        <w:t>缺乏</w:t>
      </w:r>
      <w:r w:rsidRPr="00744629">
        <w:rPr>
          <w:rFonts w:ascii="SimSun" w:eastAsia="SimSun" w:hAnsi="SimSun"/>
          <w:sz w:val="24"/>
          <w:szCs w:val="24"/>
          <w:lang w:val="zh-CN"/>
        </w:rPr>
        <w:t>监测这方面进展的数据和指标</w:t>
      </w:r>
      <w:r w:rsidR="000C0011" w:rsidRPr="00744629">
        <w:rPr>
          <w:rFonts w:ascii="SimSun" w:eastAsia="SimSun" w:hAnsi="SimSun" w:hint="eastAsia"/>
          <w:sz w:val="24"/>
          <w:szCs w:val="24"/>
          <w:lang w:val="zh-CN"/>
        </w:rPr>
        <w:t>，就</w:t>
      </w:r>
      <w:r w:rsidRPr="00744629">
        <w:rPr>
          <w:rFonts w:ascii="SimSun" w:eastAsia="SimSun" w:hAnsi="SimSun"/>
          <w:sz w:val="24"/>
          <w:szCs w:val="24"/>
          <w:lang w:val="zh-CN"/>
        </w:rPr>
        <w:t>会错失支持土著人民和地方社区可持续利用野生物种的机会</w:t>
      </w:r>
      <w:r w:rsidRPr="00744629">
        <w:rPr>
          <w:rFonts w:ascii="KaiTi" w:eastAsia="KaiTi" w:hAnsi="KaiTi" w:cs="SimSun"/>
          <w:sz w:val="24"/>
          <w:szCs w:val="24"/>
          <w:lang w:val="zh-CN"/>
        </w:rPr>
        <w:t>（充分成立）</w:t>
      </w:r>
      <w:r w:rsidRPr="00744629">
        <w:rPr>
          <w:rFonts w:eastAsia="SimSun"/>
          <w:sz w:val="24"/>
          <w:szCs w:val="24"/>
          <w:lang w:val="zh-CN"/>
        </w:rPr>
        <w:t>{2.2.9.3, 2..3.3, 4.2.2.4, 4.2.3.4}</w:t>
      </w:r>
      <w:r w:rsidRPr="00744629">
        <w:rPr>
          <w:rFonts w:ascii="SimSun" w:eastAsia="SimSun" w:hAnsi="SimSun"/>
          <w:sz w:val="24"/>
          <w:szCs w:val="24"/>
          <w:lang w:val="zh-CN"/>
        </w:rPr>
        <w:t>。各种部门政策，例如与林业、农业、能源、基础设施和资源开采有关的政策以及各种保护政策，也时常阻碍土著人民和地方社区获取传统土地和资源</w:t>
      </w:r>
      <w:r w:rsidRPr="00744629">
        <w:rPr>
          <w:rFonts w:ascii="KaiTi" w:eastAsia="KaiTi" w:hAnsi="KaiTi" w:cs="SimSun"/>
          <w:sz w:val="24"/>
          <w:szCs w:val="24"/>
          <w:lang w:val="zh-CN"/>
        </w:rPr>
        <w:t>（充分成立）</w:t>
      </w:r>
      <w:r w:rsidRPr="00744629">
        <w:rPr>
          <w:rFonts w:eastAsia="SimSun"/>
          <w:sz w:val="24"/>
          <w:szCs w:val="24"/>
          <w:lang w:val="zh-CN"/>
        </w:rPr>
        <w:t>{6.4.4.1}</w:t>
      </w:r>
      <w:r w:rsidRPr="00744629">
        <w:rPr>
          <w:rFonts w:ascii="SimSun" w:eastAsia="SimSun" w:hAnsi="SimSun"/>
          <w:sz w:val="24"/>
          <w:szCs w:val="24"/>
          <w:lang w:val="zh-CN"/>
        </w:rPr>
        <w:t xml:space="preserve"> 。威胁土著人民和地方社区可持续利用野生物种的其他因素包括土著和地方语言失传</w:t>
      </w:r>
      <w:r w:rsidRPr="00744629">
        <w:rPr>
          <w:rFonts w:ascii="KaiTi" w:eastAsia="KaiTi" w:hAnsi="KaiTi"/>
          <w:sz w:val="24"/>
          <w:szCs w:val="24"/>
          <w:lang w:val="zh-CN"/>
        </w:rPr>
        <w:t>（成立但不充分）</w:t>
      </w:r>
      <w:r w:rsidRPr="00744629">
        <w:rPr>
          <w:rFonts w:eastAsia="SimSun"/>
          <w:sz w:val="24"/>
          <w:szCs w:val="24"/>
          <w:lang w:val="zh-CN"/>
        </w:rPr>
        <w:t>{3.3, 4.2.5.1, 4.2.5.2.1}</w:t>
      </w:r>
      <w:r w:rsidRPr="00744629">
        <w:rPr>
          <w:rFonts w:ascii="SimSun" w:eastAsia="SimSun" w:hAnsi="SimSun"/>
          <w:sz w:val="24"/>
          <w:szCs w:val="24"/>
          <w:lang w:val="zh-CN"/>
        </w:rPr>
        <w:t>，教育计划脱离地方、文化和环境条件</w:t>
      </w:r>
      <w:r w:rsidRPr="00744629">
        <w:rPr>
          <w:rFonts w:ascii="KaiTi" w:eastAsia="KaiTi" w:hAnsi="KaiTi" w:cs="SimSun"/>
          <w:sz w:val="24"/>
          <w:szCs w:val="24"/>
          <w:lang w:val="zh-CN"/>
        </w:rPr>
        <w:t>（充分成立）</w:t>
      </w:r>
      <w:r w:rsidRPr="00744629">
        <w:rPr>
          <w:rFonts w:eastAsia="SimSun"/>
          <w:sz w:val="24"/>
          <w:szCs w:val="24"/>
          <w:lang w:val="zh-CN"/>
        </w:rPr>
        <w:t>{4.2.6.4.2, 6.4.3.2}</w:t>
      </w:r>
      <w:r w:rsidRPr="00744629">
        <w:rPr>
          <w:rFonts w:ascii="SimSun" w:eastAsia="SimSun" w:hAnsi="SimSun"/>
          <w:sz w:val="24"/>
          <w:szCs w:val="24"/>
          <w:lang w:val="zh-CN"/>
        </w:rPr>
        <w:t>，以及未关注性别角色，包括母系和母权文化中的性别角色</w:t>
      </w:r>
      <w:r w:rsidRPr="00744629">
        <w:rPr>
          <w:rFonts w:ascii="KaiTi" w:eastAsia="KaiTi" w:hAnsi="KaiTi" w:cs="SimSun"/>
          <w:sz w:val="24"/>
          <w:szCs w:val="24"/>
          <w:lang w:val="zh-CN"/>
        </w:rPr>
        <w:t>（充分成立）</w:t>
      </w:r>
      <w:r w:rsidRPr="00744629">
        <w:rPr>
          <w:rFonts w:eastAsia="SimSun"/>
          <w:sz w:val="24"/>
          <w:szCs w:val="24"/>
          <w:lang w:val="zh-CN"/>
        </w:rPr>
        <w:t>{4.2.3.5}</w:t>
      </w:r>
      <w:r w:rsidRPr="00744629">
        <w:rPr>
          <w:rFonts w:ascii="SimSun" w:eastAsia="SimSun" w:hAnsi="SimSun"/>
          <w:sz w:val="24"/>
          <w:szCs w:val="24"/>
          <w:lang w:val="zh-CN"/>
        </w:rPr>
        <w:t>。许多土著人民和地方社区认为，融入货币化和商品化</w:t>
      </w:r>
      <w:r w:rsidR="00A02184" w:rsidRPr="00744629">
        <w:rPr>
          <w:rFonts w:ascii="SimSun" w:eastAsia="SimSun" w:hAnsi="SimSun" w:hint="eastAsia"/>
          <w:sz w:val="24"/>
          <w:szCs w:val="24"/>
          <w:lang w:val="zh-CN"/>
        </w:rPr>
        <w:t>的</w:t>
      </w:r>
      <w:r w:rsidRPr="00744629">
        <w:rPr>
          <w:rFonts w:ascii="SimSun" w:eastAsia="SimSun" w:hAnsi="SimSun"/>
          <w:sz w:val="24"/>
          <w:szCs w:val="24"/>
          <w:lang w:val="zh-CN"/>
        </w:rPr>
        <w:t>经济体系会破坏</w:t>
      </w:r>
      <w:r w:rsidR="00CB4563" w:rsidRPr="00744629">
        <w:rPr>
          <w:rFonts w:ascii="SimSun" w:eastAsia="SimSun" w:hAnsi="SimSun" w:hint="eastAsia"/>
          <w:sz w:val="24"/>
          <w:szCs w:val="24"/>
          <w:lang w:val="zh-CN"/>
        </w:rPr>
        <w:t>关于自然和</w:t>
      </w:r>
      <w:r w:rsidR="00F547A3" w:rsidRPr="00744629">
        <w:rPr>
          <w:rFonts w:ascii="SimSun" w:eastAsia="SimSun" w:hAnsi="SimSun"/>
          <w:sz w:val="24"/>
          <w:szCs w:val="24"/>
          <w:lang w:val="zh-CN"/>
        </w:rPr>
        <w:t>可持续利用</w:t>
      </w:r>
      <w:r w:rsidRPr="00744629">
        <w:rPr>
          <w:rFonts w:ascii="SimSun" w:eastAsia="SimSun" w:hAnsi="SimSun"/>
          <w:sz w:val="24"/>
          <w:szCs w:val="24"/>
          <w:lang w:val="zh-CN"/>
        </w:rPr>
        <w:t>野生物种的价值观</w:t>
      </w:r>
      <w:r w:rsidRPr="00744629">
        <w:rPr>
          <w:rFonts w:ascii="KaiTi" w:eastAsia="KaiTi" w:hAnsi="KaiTi" w:cs="SimSun"/>
          <w:sz w:val="24"/>
          <w:szCs w:val="24"/>
          <w:lang w:val="zh-CN"/>
        </w:rPr>
        <w:t>（充分成立）</w:t>
      </w:r>
      <w:r w:rsidRPr="00744629">
        <w:rPr>
          <w:rFonts w:eastAsia="SimSun"/>
          <w:sz w:val="24"/>
          <w:szCs w:val="24"/>
          <w:lang w:val="zh-CN"/>
        </w:rPr>
        <w:t>{3.3.2.3.5, 3.3.3.3.4, 4.2.5, 6.4.4.4}</w:t>
      </w:r>
      <w:r w:rsidRPr="00744629">
        <w:rPr>
          <w:rFonts w:ascii="SimSun" w:eastAsia="SimSun" w:hAnsi="SimSun"/>
          <w:sz w:val="24"/>
          <w:szCs w:val="24"/>
          <w:lang w:val="zh-CN"/>
        </w:rPr>
        <w:t xml:space="preserve"> 。</w:t>
      </w:r>
    </w:p>
    <w:p w14:paraId="4627E5BF" w14:textId="423C3163" w:rsidR="00F60F77" w:rsidRPr="00744629" w:rsidRDefault="00F60F77"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lastRenderedPageBreak/>
        <w:t>(B.2.7)</w:t>
      </w:r>
      <w:r w:rsidR="0078493E" w:rsidRPr="00744629">
        <w:rPr>
          <w:rFonts w:eastAsia="SimHei"/>
          <w:b/>
          <w:bCs/>
          <w:sz w:val="24"/>
          <w:szCs w:val="24"/>
          <w:lang w:val="zh-CN"/>
        </w:rPr>
        <w:t xml:space="preserve"> </w:t>
      </w:r>
      <w:r w:rsidRPr="00744629">
        <w:rPr>
          <w:rFonts w:ascii="SimHei" w:eastAsia="SimHei" w:hAnsi="SimHei"/>
          <w:b/>
          <w:bCs/>
          <w:sz w:val="24"/>
          <w:szCs w:val="24"/>
          <w:lang w:val="zh-CN"/>
        </w:rPr>
        <w:t>土地保有权和资源权有助于可持续利用</w:t>
      </w:r>
      <w:r w:rsidRPr="00744629">
        <w:rPr>
          <w:rFonts w:ascii="KaiTi" w:eastAsia="KaiTi" w:hAnsi="KaiTi"/>
          <w:b/>
          <w:bCs/>
          <w:sz w:val="24"/>
          <w:szCs w:val="24"/>
          <w:lang w:val="zh-CN"/>
        </w:rPr>
        <w:t>(充分成立)</w:t>
      </w:r>
      <w:r w:rsidRPr="00744629">
        <w:rPr>
          <w:rFonts w:eastAsia="SimHei"/>
          <w:b/>
          <w:bCs/>
          <w:sz w:val="24"/>
          <w:szCs w:val="24"/>
          <w:lang w:val="zh-CN"/>
        </w:rPr>
        <w:t xml:space="preserve"> {4.2.2.6}</w:t>
      </w:r>
      <w:r w:rsidRPr="00744629">
        <w:rPr>
          <w:rFonts w:ascii="SimSun" w:eastAsia="SimSun" w:hAnsi="SimSun"/>
          <w:sz w:val="24"/>
          <w:szCs w:val="24"/>
          <w:lang w:val="zh-CN"/>
        </w:rPr>
        <w:t>。推动保障土地和资源使用和买卖权利的保有权安排可以激励资源保护、可持续利用和生计多元化，部分原因是有更多的机会对利用模式进行有效监管</w:t>
      </w:r>
      <w:r w:rsidR="00C5097B" w:rsidRPr="00744629">
        <w:rPr>
          <w:rFonts w:ascii="KaiTi" w:eastAsia="KaiTi" w:hAnsi="KaiTi" w:cs="SimSun" w:hint="eastAsia"/>
          <w:sz w:val="24"/>
          <w:szCs w:val="24"/>
          <w:lang w:val="zh-CN"/>
        </w:rPr>
        <w:t>（</w:t>
      </w:r>
      <w:r w:rsidRPr="00744629">
        <w:rPr>
          <w:rFonts w:ascii="KaiTi" w:eastAsia="KaiTi" w:hAnsi="KaiTi" w:cs="SimSun"/>
          <w:sz w:val="24"/>
          <w:szCs w:val="24"/>
          <w:lang w:val="zh-CN"/>
        </w:rPr>
        <w:t>成立但不充分</w:t>
      </w:r>
      <w:r w:rsidR="00C5097B" w:rsidRPr="00744629">
        <w:rPr>
          <w:rFonts w:ascii="KaiTi" w:eastAsia="KaiTi" w:hAnsi="KaiTi" w:cs="SimSun" w:hint="eastAsia"/>
          <w:sz w:val="24"/>
          <w:szCs w:val="24"/>
          <w:lang w:val="zh-CN"/>
        </w:rPr>
        <w:t>）</w:t>
      </w:r>
      <w:r w:rsidRPr="00744629">
        <w:rPr>
          <w:rFonts w:ascii="KaiTi" w:eastAsia="KaiTi" w:hAnsi="KaiTi" w:cs="SimSun"/>
          <w:sz w:val="24"/>
          <w:szCs w:val="24"/>
          <w:lang w:val="zh-CN"/>
        </w:rPr>
        <w:t>{</w:t>
      </w:r>
      <w:r w:rsidRPr="00744629">
        <w:rPr>
          <w:rFonts w:eastAsia="SimSun"/>
          <w:sz w:val="24"/>
          <w:szCs w:val="24"/>
          <w:lang w:val="zh-CN"/>
        </w:rPr>
        <w:t>4.2.2.3}</w:t>
      </w:r>
      <w:r w:rsidRPr="00744629">
        <w:rPr>
          <w:rFonts w:ascii="SimSun" w:eastAsia="SimSun" w:hAnsi="SimSun"/>
          <w:sz w:val="24"/>
          <w:szCs w:val="24"/>
          <w:lang w:val="zh-CN"/>
        </w:rPr>
        <w:t>，而且也可以进行长期规划。有证据表明，在土地保有权保障程度</w:t>
      </w:r>
      <w:r w:rsidR="00A02184" w:rsidRPr="00744629">
        <w:rPr>
          <w:rFonts w:ascii="SimSun" w:eastAsia="SimSun" w:hAnsi="SimSun" w:hint="eastAsia"/>
          <w:sz w:val="24"/>
          <w:szCs w:val="24"/>
          <w:lang w:val="zh-CN"/>
        </w:rPr>
        <w:t>得到提高</w:t>
      </w:r>
      <w:r w:rsidRPr="00744629">
        <w:rPr>
          <w:rFonts w:ascii="SimSun" w:eastAsia="SimSun" w:hAnsi="SimSun"/>
          <w:sz w:val="24"/>
          <w:szCs w:val="24"/>
          <w:lang w:val="zh-CN"/>
        </w:rPr>
        <w:t>的地区，粮食安全得到了改善，野生物种保护取得了积极成果</w:t>
      </w:r>
      <w:r w:rsidR="00305955" w:rsidRPr="00744629">
        <w:rPr>
          <w:rFonts w:ascii="KaiTi" w:eastAsia="KaiTi" w:hAnsi="KaiTi" w:cs="SimSun" w:hint="eastAsia"/>
          <w:sz w:val="24"/>
          <w:szCs w:val="24"/>
          <w:lang w:val="zh-CN"/>
        </w:rPr>
        <w:t>（</w:t>
      </w:r>
      <w:r w:rsidRPr="00744629">
        <w:rPr>
          <w:rFonts w:ascii="KaiTi" w:eastAsia="KaiTi" w:hAnsi="KaiTi" w:cs="SimSun"/>
          <w:sz w:val="24"/>
          <w:szCs w:val="24"/>
          <w:lang w:val="zh-CN"/>
        </w:rPr>
        <w:t>充分成立</w:t>
      </w:r>
      <w:r w:rsidR="00305955" w:rsidRPr="00744629">
        <w:rPr>
          <w:rFonts w:ascii="KaiTi" w:eastAsia="KaiTi" w:hAnsi="KaiTi" w:cs="SimSun" w:hint="eastAsia"/>
          <w:sz w:val="24"/>
          <w:szCs w:val="24"/>
          <w:lang w:val="zh-CN"/>
        </w:rPr>
        <w:t>）</w:t>
      </w:r>
      <w:r w:rsidRPr="00744629">
        <w:rPr>
          <w:rFonts w:eastAsia="SimSun"/>
          <w:sz w:val="24"/>
          <w:szCs w:val="24"/>
          <w:lang w:val="zh-CN"/>
        </w:rPr>
        <w:t>{4.2.2.6}</w:t>
      </w:r>
      <w:r w:rsidRPr="00744629">
        <w:rPr>
          <w:rFonts w:ascii="SimSun" w:eastAsia="SimSun" w:hAnsi="SimSun"/>
          <w:sz w:val="24"/>
          <w:szCs w:val="24"/>
          <w:lang w:val="zh-CN"/>
        </w:rPr>
        <w:t>。然而，非法没收土地行为</w:t>
      </w:r>
      <w:r w:rsidR="00305955" w:rsidRPr="00744629">
        <w:rPr>
          <w:rFonts w:ascii="SimSun" w:eastAsia="SimSun" w:hAnsi="SimSun" w:hint="eastAsia"/>
          <w:sz w:val="24"/>
          <w:szCs w:val="24"/>
          <w:lang w:val="zh-CN"/>
        </w:rPr>
        <w:t>会</w:t>
      </w:r>
      <w:r w:rsidRPr="00744629">
        <w:rPr>
          <w:rFonts w:ascii="SimSun" w:eastAsia="SimSun" w:hAnsi="SimSun"/>
          <w:sz w:val="24"/>
          <w:szCs w:val="24"/>
          <w:lang w:val="zh-CN"/>
        </w:rPr>
        <w:t>侵犯土著人民的权利，削弱</w:t>
      </w:r>
      <w:r w:rsidR="00A02184" w:rsidRPr="00744629">
        <w:rPr>
          <w:rFonts w:ascii="SimSun" w:eastAsia="SimSun" w:hAnsi="SimSun" w:hint="eastAsia"/>
          <w:sz w:val="24"/>
          <w:szCs w:val="24"/>
          <w:lang w:val="zh-CN"/>
        </w:rPr>
        <w:t>保障</w:t>
      </w:r>
      <w:r w:rsidRPr="00744629">
        <w:rPr>
          <w:rFonts w:ascii="SimSun" w:eastAsia="SimSun" w:hAnsi="SimSun"/>
          <w:sz w:val="24"/>
          <w:szCs w:val="24"/>
          <w:lang w:val="zh-CN"/>
        </w:rPr>
        <w:t>粮食安全和保护野生物种的积极成果</w:t>
      </w:r>
      <w:r w:rsidR="00070710" w:rsidRPr="00744629">
        <w:rPr>
          <w:rFonts w:ascii="KaiTi" w:eastAsia="KaiTi" w:hAnsi="KaiTi" w:cs="SimSun" w:hint="eastAsia"/>
          <w:sz w:val="24"/>
          <w:szCs w:val="24"/>
          <w:lang w:val="zh-CN"/>
        </w:rPr>
        <w:t>（</w:t>
      </w:r>
      <w:r w:rsidRPr="00744629">
        <w:rPr>
          <w:rFonts w:ascii="KaiTi" w:eastAsia="KaiTi" w:hAnsi="KaiTi" w:cs="SimSun"/>
          <w:sz w:val="24"/>
          <w:szCs w:val="24"/>
          <w:lang w:val="zh-CN"/>
        </w:rPr>
        <w:t>成立但不充分</w:t>
      </w:r>
      <w:r w:rsidR="00070710" w:rsidRPr="00744629">
        <w:rPr>
          <w:rFonts w:ascii="KaiTi" w:eastAsia="KaiTi" w:hAnsi="KaiTi" w:cs="SimSun" w:hint="eastAsia"/>
          <w:sz w:val="24"/>
          <w:szCs w:val="24"/>
          <w:lang w:val="zh-CN"/>
        </w:rPr>
        <w:t>）</w:t>
      </w:r>
      <w:r w:rsidRPr="00744629">
        <w:rPr>
          <w:rFonts w:eastAsia="SimSun"/>
          <w:sz w:val="24"/>
          <w:szCs w:val="24"/>
          <w:lang w:val="zh-CN"/>
        </w:rPr>
        <w:t>{4.2.6.2.3}</w:t>
      </w:r>
      <w:r w:rsidRPr="00744629">
        <w:rPr>
          <w:rFonts w:ascii="SimSun" w:eastAsia="SimSun" w:hAnsi="SimSun"/>
          <w:sz w:val="24"/>
          <w:szCs w:val="24"/>
          <w:lang w:val="zh-CN"/>
        </w:rPr>
        <w:t>。</w:t>
      </w:r>
    </w:p>
    <w:p w14:paraId="6F3588A3" w14:textId="0A237282" w:rsidR="000065BF" w:rsidRPr="00744629" w:rsidRDefault="00F60F77"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t>(B.2.8)</w:t>
      </w:r>
      <w:r w:rsidRPr="00744629">
        <w:rPr>
          <w:rFonts w:ascii="SimHei" w:eastAsia="SimHei" w:hAnsi="SimHei"/>
          <w:b/>
          <w:bCs/>
          <w:sz w:val="24"/>
          <w:szCs w:val="24"/>
          <w:lang w:val="zh-CN"/>
        </w:rPr>
        <w:t xml:space="preserve"> 野生物种利用的成本和惠益分配不公往往会破坏可持续性</w:t>
      </w:r>
      <w:r w:rsidRPr="00744629">
        <w:rPr>
          <w:rFonts w:ascii="KaiTi" w:eastAsia="KaiTi" w:hAnsi="KaiTi"/>
          <w:b/>
          <w:bCs/>
          <w:sz w:val="24"/>
          <w:szCs w:val="24"/>
          <w:lang w:val="zh-CN"/>
        </w:rPr>
        <w:t>（充分成立）</w:t>
      </w:r>
      <w:r w:rsidRPr="00744629">
        <w:rPr>
          <w:rFonts w:eastAsia="SimHei"/>
          <w:b/>
          <w:bCs/>
          <w:sz w:val="24"/>
          <w:szCs w:val="24"/>
          <w:lang w:val="zh-CN"/>
        </w:rPr>
        <w:t>{4.2.2.5}</w:t>
      </w:r>
      <w:r w:rsidRPr="00744629">
        <w:rPr>
          <w:rFonts w:ascii="SimSun" w:eastAsia="SimSun" w:hAnsi="SimSun"/>
          <w:sz w:val="24"/>
          <w:szCs w:val="24"/>
          <w:lang w:val="zh-CN"/>
        </w:rPr>
        <w:t>。社区内和社区之间、企业内和企业之间、代际之间</w:t>
      </w:r>
      <w:r w:rsidRPr="00744629">
        <w:rPr>
          <w:rFonts w:eastAsia="SimSun"/>
          <w:sz w:val="24"/>
          <w:szCs w:val="24"/>
          <w:lang w:val="zh-CN"/>
        </w:rPr>
        <w:t>{4.2.2.6.1}</w:t>
      </w:r>
      <w:r w:rsidRPr="00744629">
        <w:rPr>
          <w:rFonts w:ascii="SimSun" w:eastAsia="SimSun" w:hAnsi="SimSun"/>
          <w:sz w:val="24"/>
          <w:szCs w:val="24"/>
          <w:lang w:val="zh-CN"/>
        </w:rPr>
        <w:t>、各级政府之间、对跨界物种进行共同治理的辖区之间以及其他方面现存的</w:t>
      </w:r>
      <w:r w:rsidR="00A02184" w:rsidRPr="00744629">
        <w:rPr>
          <w:rFonts w:ascii="SimSun" w:eastAsia="SimSun" w:hAnsi="SimSun" w:hint="eastAsia"/>
          <w:sz w:val="24"/>
          <w:szCs w:val="24"/>
          <w:lang w:val="zh-CN"/>
        </w:rPr>
        <w:t>种种</w:t>
      </w:r>
      <w:r w:rsidRPr="00744629">
        <w:rPr>
          <w:rFonts w:ascii="SimSun" w:eastAsia="SimSun" w:hAnsi="SimSun"/>
          <w:sz w:val="24"/>
          <w:szCs w:val="24"/>
          <w:lang w:val="zh-CN"/>
        </w:rPr>
        <w:t>不公平</w:t>
      </w:r>
      <w:r w:rsidR="00325B64" w:rsidRPr="00744629">
        <w:rPr>
          <w:rFonts w:ascii="SimSun" w:eastAsia="SimSun" w:hAnsi="SimSun" w:hint="eastAsia"/>
          <w:sz w:val="24"/>
          <w:szCs w:val="24"/>
          <w:lang w:val="zh-CN"/>
        </w:rPr>
        <w:t>，</w:t>
      </w:r>
      <w:r w:rsidRPr="00744629">
        <w:rPr>
          <w:rFonts w:ascii="SimSun" w:eastAsia="SimSun" w:hAnsi="SimSun"/>
          <w:sz w:val="24"/>
          <w:szCs w:val="24"/>
          <w:lang w:val="zh-CN"/>
        </w:rPr>
        <w:t>可</w:t>
      </w:r>
      <w:r w:rsidR="00325B64" w:rsidRPr="00744629">
        <w:rPr>
          <w:rFonts w:ascii="SimSun" w:eastAsia="SimSun" w:hAnsi="SimSun" w:hint="eastAsia"/>
          <w:sz w:val="24"/>
          <w:szCs w:val="24"/>
          <w:lang w:val="zh-CN"/>
        </w:rPr>
        <w:t>能</w:t>
      </w:r>
      <w:r w:rsidRPr="00744629">
        <w:rPr>
          <w:rFonts w:ascii="SimSun" w:eastAsia="SimSun" w:hAnsi="SimSun"/>
          <w:sz w:val="24"/>
          <w:szCs w:val="24"/>
          <w:lang w:val="zh-CN"/>
        </w:rPr>
        <w:t>影响使用权和惠益的分配。这些不公平体现在利用野生物种的地方，也体现在不同规模的贸易中，尤其是在产品销往社区以外地方时</w:t>
      </w:r>
      <w:r w:rsidRPr="00744629">
        <w:rPr>
          <w:rFonts w:ascii="KaiTi" w:eastAsia="KaiTi" w:hAnsi="KaiTi" w:cs="SimSun"/>
          <w:sz w:val="24"/>
          <w:szCs w:val="24"/>
          <w:lang w:val="zh-CN"/>
        </w:rPr>
        <w:t>（充分成立）</w:t>
      </w:r>
      <w:r w:rsidRPr="00744629">
        <w:rPr>
          <w:rFonts w:eastAsia="SimSun"/>
          <w:sz w:val="24"/>
          <w:szCs w:val="24"/>
          <w:lang w:val="zh-CN"/>
        </w:rPr>
        <w:t>{4.2.2.7}</w:t>
      </w:r>
      <w:r w:rsidRPr="00744629">
        <w:rPr>
          <w:rFonts w:ascii="SimSun" w:eastAsia="SimSun" w:hAnsi="SimSun"/>
          <w:sz w:val="24"/>
          <w:szCs w:val="24"/>
          <w:lang w:val="zh-CN"/>
        </w:rPr>
        <w:t>。</w:t>
      </w:r>
    </w:p>
    <w:p w14:paraId="5EAC6799" w14:textId="055E81BB" w:rsidR="00F60F77" w:rsidRPr="00744629" w:rsidRDefault="00F60F77"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t>(B.2.9)</w:t>
      </w:r>
      <w:r w:rsidR="00CB40EB" w:rsidRPr="00744629">
        <w:rPr>
          <w:rFonts w:eastAsia="SimHei"/>
          <w:b/>
          <w:bCs/>
          <w:sz w:val="24"/>
          <w:szCs w:val="24"/>
          <w:lang w:val="zh-CN"/>
        </w:rPr>
        <w:t xml:space="preserve"> </w:t>
      </w:r>
      <w:r w:rsidRPr="00744629">
        <w:rPr>
          <w:rFonts w:ascii="SimHei" w:eastAsia="SimHei" w:hAnsi="SimHei"/>
          <w:b/>
          <w:bCs/>
          <w:sz w:val="24"/>
          <w:szCs w:val="24"/>
          <w:lang w:val="zh-CN"/>
        </w:rPr>
        <w:t>野生物种的治理很少考虑到性别</w:t>
      </w:r>
      <w:r w:rsidR="00DF2CAA" w:rsidRPr="00744629">
        <w:rPr>
          <w:rFonts w:ascii="SimHei" w:eastAsia="SimHei" w:hAnsi="SimHei" w:hint="eastAsia"/>
          <w:b/>
          <w:bCs/>
          <w:sz w:val="24"/>
          <w:szCs w:val="24"/>
          <w:lang w:val="zh-CN"/>
        </w:rPr>
        <w:t>因素</w:t>
      </w:r>
      <w:r w:rsidRPr="00744629">
        <w:rPr>
          <w:rFonts w:ascii="SimHei" w:eastAsia="SimHei" w:hAnsi="SimHei"/>
          <w:b/>
          <w:bCs/>
          <w:sz w:val="24"/>
          <w:szCs w:val="24"/>
          <w:lang w:val="zh-CN"/>
        </w:rPr>
        <w:t>，致使利用野生物种的成本和惠益分配不公</w:t>
      </w:r>
      <w:r w:rsidRPr="00744629">
        <w:rPr>
          <w:rFonts w:ascii="SimSun" w:eastAsia="SimSun" w:hAnsi="SimSun"/>
          <w:sz w:val="24"/>
          <w:szCs w:val="24"/>
          <w:lang w:val="zh-CN"/>
        </w:rPr>
        <w:t>。在如何分配使用野生物种的成本和惠益方面，通常存在性别不平等，女性承担</w:t>
      </w:r>
      <w:r w:rsidR="00DF2CAA" w:rsidRPr="00744629">
        <w:rPr>
          <w:rFonts w:ascii="SimSun" w:eastAsia="SimSun" w:hAnsi="SimSun" w:hint="eastAsia"/>
          <w:sz w:val="24"/>
          <w:szCs w:val="24"/>
          <w:lang w:val="zh-CN"/>
        </w:rPr>
        <w:t>较高</w:t>
      </w:r>
      <w:r w:rsidRPr="00744629">
        <w:rPr>
          <w:rFonts w:ascii="SimSun" w:eastAsia="SimSun" w:hAnsi="SimSun"/>
          <w:sz w:val="24"/>
          <w:szCs w:val="24"/>
          <w:lang w:val="zh-CN"/>
        </w:rPr>
        <w:t>的成本，获得的使用惠益</w:t>
      </w:r>
      <w:r w:rsidR="00DF2CAA" w:rsidRPr="00744629">
        <w:rPr>
          <w:rFonts w:ascii="SimSun" w:eastAsia="SimSun" w:hAnsi="SimSun" w:hint="eastAsia"/>
          <w:sz w:val="24"/>
          <w:szCs w:val="24"/>
          <w:lang w:val="zh-CN"/>
        </w:rPr>
        <w:t>较少</w:t>
      </w:r>
      <w:r w:rsidR="00C17D48" w:rsidRPr="00744629">
        <w:rPr>
          <w:rFonts w:ascii="KaiTi" w:eastAsia="KaiTi" w:hAnsi="KaiTi" w:cs="SimSun" w:hint="eastAsia"/>
          <w:sz w:val="24"/>
          <w:szCs w:val="24"/>
          <w:lang w:val="zh-CN"/>
        </w:rPr>
        <w:t>（</w:t>
      </w:r>
      <w:r w:rsidRPr="00744629">
        <w:rPr>
          <w:rFonts w:ascii="KaiTi" w:eastAsia="KaiTi" w:hAnsi="KaiTi" w:cs="SimSun"/>
          <w:sz w:val="24"/>
          <w:szCs w:val="24"/>
          <w:lang w:val="zh-CN"/>
        </w:rPr>
        <w:t>充分成立</w:t>
      </w:r>
      <w:r w:rsidR="00C17D48" w:rsidRPr="00744629">
        <w:rPr>
          <w:rFonts w:ascii="KaiTi" w:eastAsia="KaiTi" w:hAnsi="KaiTi" w:cs="SimSun" w:hint="eastAsia"/>
          <w:sz w:val="24"/>
          <w:szCs w:val="24"/>
          <w:lang w:val="zh-CN"/>
        </w:rPr>
        <w:t>）</w:t>
      </w:r>
      <w:r w:rsidRPr="00744629">
        <w:rPr>
          <w:rFonts w:eastAsia="SimSun"/>
          <w:sz w:val="24"/>
          <w:szCs w:val="24"/>
          <w:lang w:val="zh-CN"/>
        </w:rPr>
        <w:t>{3.3.4.2.2., 4.2.3.6, 6.4.3, 6.4.4}</w:t>
      </w:r>
      <w:r w:rsidRPr="00744629">
        <w:rPr>
          <w:rFonts w:ascii="SimSun" w:eastAsia="SimSun" w:hAnsi="SimSun"/>
          <w:sz w:val="24"/>
          <w:szCs w:val="24"/>
          <w:lang w:val="zh-CN"/>
        </w:rPr>
        <w:t>。许多管理野生物种利用的机构和政策没有考虑性别因素，把妇女排除在决策过程之外，这进一步加重了妇女和不同性别认同者的负担</w:t>
      </w:r>
      <w:r w:rsidRPr="00744629">
        <w:rPr>
          <w:rFonts w:eastAsia="SimSun"/>
          <w:sz w:val="24"/>
          <w:szCs w:val="24"/>
          <w:lang w:val="zh-CN"/>
        </w:rPr>
        <w:t>{4.2.3.6.3</w:t>
      </w:r>
      <w:r w:rsidRPr="00744629">
        <w:rPr>
          <w:rFonts w:eastAsia="SimSun"/>
          <w:sz w:val="24"/>
          <w:szCs w:val="24"/>
          <w:lang w:val="zh-CN"/>
        </w:rPr>
        <w:t>，</w:t>
      </w:r>
      <w:r w:rsidRPr="00744629">
        <w:rPr>
          <w:rFonts w:eastAsia="SimSun"/>
          <w:sz w:val="24"/>
          <w:szCs w:val="24"/>
          <w:lang w:val="zh-CN"/>
        </w:rPr>
        <w:t>6.5.4.1}</w:t>
      </w:r>
      <w:r w:rsidRPr="00744629">
        <w:rPr>
          <w:rFonts w:ascii="SimSun" w:eastAsia="SimSun" w:hAnsi="SimSun"/>
          <w:sz w:val="24"/>
          <w:szCs w:val="24"/>
          <w:lang w:val="zh-CN"/>
        </w:rPr>
        <w:t>。这些不平等现象通常是保障土地保有权和使用权方面的差异造成的</w:t>
      </w:r>
      <w:r w:rsidR="00C17D48" w:rsidRPr="00744629">
        <w:rPr>
          <w:rFonts w:ascii="KaiTi" w:eastAsia="KaiTi" w:hAnsi="KaiTi" w:cs="SimSun" w:hint="eastAsia"/>
          <w:sz w:val="24"/>
          <w:szCs w:val="24"/>
          <w:lang w:val="zh-CN"/>
        </w:rPr>
        <w:t>（</w:t>
      </w:r>
      <w:r w:rsidRPr="00744629">
        <w:rPr>
          <w:rFonts w:ascii="KaiTi" w:eastAsia="KaiTi" w:hAnsi="KaiTi" w:cs="SimSun"/>
          <w:sz w:val="24"/>
          <w:szCs w:val="24"/>
          <w:lang w:val="zh-CN"/>
        </w:rPr>
        <w:t>充分成立</w:t>
      </w:r>
      <w:r w:rsidR="00C17D48" w:rsidRPr="00744629">
        <w:rPr>
          <w:rFonts w:ascii="KaiTi" w:eastAsia="KaiTi" w:hAnsi="KaiTi" w:cs="SimSun" w:hint="eastAsia"/>
          <w:sz w:val="24"/>
          <w:szCs w:val="24"/>
          <w:lang w:val="zh-CN"/>
        </w:rPr>
        <w:t>）</w:t>
      </w:r>
      <w:r w:rsidRPr="00744629">
        <w:rPr>
          <w:rFonts w:eastAsia="SimSun"/>
          <w:sz w:val="24"/>
          <w:szCs w:val="24"/>
          <w:lang w:val="zh-CN"/>
        </w:rPr>
        <w:t>{4.2.2.6}</w:t>
      </w:r>
      <w:r w:rsidRPr="00744629">
        <w:rPr>
          <w:rFonts w:ascii="SimSun" w:eastAsia="SimSun" w:hAnsi="SimSun"/>
          <w:sz w:val="24"/>
          <w:szCs w:val="24"/>
          <w:lang w:val="zh-CN"/>
        </w:rPr>
        <w:t>。确保妇女参与决策可以带来更好的资源治理成果、可持续生计和复原力。</w:t>
      </w:r>
    </w:p>
    <w:p w14:paraId="73C7D7E3" w14:textId="41943762" w:rsidR="000065BF" w:rsidRPr="00744629" w:rsidRDefault="00F60F77"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t>(B.2.10)</w:t>
      </w:r>
      <w:r w:rsidR="00DD1A2E" w:rsidRPr="00744629">
        <w:rPr>
          <w:rFonts w:eastAsia="SimHei"/>
          <w:b/>
          <w:bCs/>
          <w:sz w:val="24"/>
          <w:szCs w:val="24"/>
          <w:lang w:val="zh-CN"/>
        </w:rPr>
        <w:t xml:space="preserve"> </w:t>
      </w:r>
      <w:r w:rsidRPr="00744629">
        <w:rPr>
          <w:rFonts w:ascii="SimHei" w:eastAsia="SimHei" w:hAnsi="SimHei"/>
          <w:b/>
          <w:bCs/>
          <w:sz w:val="24"/>
          <w:szCs w:val="24"/>
          <w:lang w:val="zh-CN"/>
        </w:rPr>
        <w:t>城市化是一个全球主要趋势，对可持续利用产生负面影响或间接正面影响</w:t>
      </w:r>
      <w:r w:rsidRPr="00744629">
        <w:rPr>
          <w:rFonts w:ascii="KaiTi" w:eastAsia="KaiTi" w:hAnsi="KaiTi"/>
          <w:b/>
          <w:bCs/>
          <w:sz w:val="24"/>
          <w:szCs w:val="24"/>
          <w:lang w:val="zh-CN"/>
        </w:rPr>
        <w:t>(充分成立)</w:t>
      </w:r>
      <w:r w:rsidRPr="00744629">
        <w:rPr>
          <w:rFonts w:ascii="SimHei" w:eastAsia="SimHei" w:hAnsi="SimHei"/>
          <w:b/>
          <w:bCs/>
          <w:sz w:val="24"/>
          <w:szCs w:val="24"/>
          <w:lang w:val="zh-CN"/>
        </w:rPr>
        <w:t xml:space="preserve"> </w:t>
      </w:r>
      <w:r w:rsidRPr="00744629">
        <w:rPr>
          <w:rFonts w:eastAsia="SimHei"/>
          <w:b/>
          <w:bCs/>
          <w:sz w:val="24"/>
          <w:szCs w:val="24"/>
          <w:lang w:val="zh-CN"/>
        </w:rPr>
        <w:t>{4.2.3.3.4}</w:t>
      </w:r>
      <w:r w:rsidRPr="00744629">
        <w:rPr>
          <w:rFonts w:ascii="SimSun" w:eastAsia="SimSun" w:hAnsi="SimSun"/>
          <w:sz w:val="24"/>
          <w:szCs w:val="24"/>
          <w:lang w:val="zh-CN"/>
        </w:rPr>
        <w:t>。农村生活方式向城市生活方式的转变可以减少对一些野生物种、特别是对那些与生计相关的物种的利用，但这种影响因具体情况而异，并与其他因素相互作用，如基础设施的开发以及文化和经济条件</w:t>
      </w:r>
      <w:r w:rsidRPr="00744629">
        <w:rPr>
          <w:rFonts w:ascii="KaiTi" w:eastAsia="KaiTi" w:hAnsi="KaiTi" w:cs="SimSun"/>
          <w:sz w:val="24"/>
          <w:szCs w:val="24"/>
          <w:lang w:val="zh-CN"/>
        </w:rPr>
        <w:t>（成立但不充分）</w:t>
      </w:r>
      <w:r w:rsidRPr="00744629">
        <w:rPr>
          <w:rFonts w:ascii="SimSun" w:eastAsia="SimSun" w:hAnsi="SimSun"/>
          <w:sz w:val="24"/>
          <w:szCs w:val="24"/>
          <w:lang w:val="zh-CN"/>
        </w:rPr>
        <w:t xml:space="preserve"> </w:t>
      </w:r>
      <w:r w:rsidRPr="00744629">
        <w:rPr>
          <w:rFonts w:eastAsia="SimSun"/>
          <w:sz w:val="24"/>
          <w:szCs w:val="24"/>
          <w:lang w:val="zh-CN"/>
        </w:rPr>
        <w:t>{4.2.3.2, 4.2.3.3.4}</w:t>
      </w:r>
      <w:r w:rsidRPr="00744629">
        <w:rPr>
          <w:rFonts w:ascii="SimSun" w:eastAsia="SimSun" w:hAnsi="SimSun"/>
          <w:sz w:val="24"/>
          <w:szCs w:val="24"/>
          <w:lang w:val="zh-CN"/>
        </w:rPr>
        <w:t>。此外，这种转变通常</w:t>
      </w:r>
      <w:r w:rsidR="00D4275E" w:rsidRPr="00744629">
        <w:rPr>
          <w:rFonts w:ascii="SimSun" w:eastAsia="SimSun" w:hAnsi="SimSun" w:hint="eastAsia"/>
          <w:sz w:val="24"/>
          <w:szCs w:val="24"/>
          <w:lang w:val="zh-CN"/>
        </w:rPr>
        <w:t>的特点是</w:t>
      </w:r>
      <w:r w:rsidRPr="00744629">
        <w:rPr>
          <w:rFonts w:ascii="SimSun" w:eastAsia="SimSun" w:hAnsi="SimSun"/>
          <w:sz w:val="24"/>
          <w:szCs w:val="24"/>
          <w:lang w:val="zh-CN"/>
        </w:rPr>
        <w:t>城乡结合部</w:t>
      </w:r>
      <w:r w:rsidR="00D4275E" w:rsidRPr="00744629">
        <w:rPr>
          <w:rFonts w:ascii="SimSun" w:eastAsia="SimSun" w:hAnsi="SimSun" w:hint="eastAsia"/>
          <w:sz w:val="24"/>
          <w:szCs w:val="24"/>
          <w:lang w:val="zh-CN"/>
        </w:rPr>
        <w:t>的</w:t>
      </w:r>
      <w:r w:rsidRPr="00744629">
        <w:rPr>
          <w:rFonts w:ascii="SimSun" w:eastAsia="SimSun" w:hAnsi="SimSun"/>
          <w:sz w:val="24"/>
          <w:szCs w:val="24"/>
          <w:lang w:val="zh-CN"/>
        </w:rPr>
        <w:t>增长。在这些地区，人口密度不亚于城市，但经济基础设施和服务仍</w:t>
      </w:r>
      <w:r w:rsidR="00DF2CAA" w:rsidRPr="00744629">
        <w:rPr>
          <w:rFonts w:ascii="SimSun" w:eastAsia="SimSun" w:hAnsi="SimSun" w:hint="eastAsia"/>
          <w:sz w:val="24"/>
          <w:szCs w:val="24"/>
          <w:lang w:val="zh-CN"/>
        </w:rPr>
        <w:t>着眼于</w:t>
      </w:r>
      <w:r w:rsidRPr="00744629">
        <w:rPr>
          <w:rFonts w:ascii="SimSun" w:eastAsia="SimSun" w:hAnsi="SimSun"/>
          <w:sz w:val="24"/>
          <w:szCs w:val="24"/>
          <w:lang w:val="zh-CN"/>
        </w:rPr>
        <w:t>农村，致使对野生物种的需求是持续性的，进而造成过度开发和不可持续的利用。同样，城市化进程和发展致使对某些野生物种（如野生肉类和海鲜产品）的需求上升（</w:t>
      </w:r>
      <w:r w:rsidRPr="00744629">
        <w:rPr>
          <w:rFonts w:ascii="KaiTi" w:eastAsia="KaiTi" w:hAnsi="KaiTi" w:cs="SimSun"/>
          <w:sz w:val="24"/>
          <w:szCs w:val="24"/>
          <w:lang w:val="zh-CN"/>
        </w:rPr>
        <w:t>成立但不充分</w:t>
      </w:r>
      <w:r w:rsidRPr="00744629">
        <w:rPr>
          <w:rFonts w:ascii="SimSun" w:eastAsia="SimSun" w:hAnsi="SimSun"/>
          <w:sz w:val="24"/>
          <w:szCs w:val="24"/>
          <w:lang w:val="zh-CN"/>
        </w:rPr>
        <w:t>）</w:t>
      </w:r>
      <w:r w:rsidRPr="00744629">
        <w:rPr>
          <w:rFonts w:eastAsia="SimSun"/>
          <w:sz w:val="24"/>
          <w:szCs w:val="24"/>
          <w:lang w:val="zh-CN"/>
        </w:rPr>
        <w:t>{4.2.1.5, 4.2.3.3.4, 4.2.4.3.1}</w:t>
      </w:r>
      <w:r w:rsidRPr="00744629">
        <w:rPr>
          <w:rFonts w:ascii="SimSun" w:eastAsia="SimSun" w:hAnsi="SimSun"/>
          <w:sz w:val="24"/>
          <w:szCs w:val="24"/>
          <w:lang w:val="zh-CN"/>
        </w:rPr>
        <w:t>。</w:t>
      </w:r>
    </w:p>
    <w:p w14:paraId="54B21746" w14:textId="2AF220C1" w:rsidR="000065BF" w:rsidRPr="00744629" w:rsidRDefault="26A54BF3"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t>(B.2.11)</w:t>
      </w:r>
      <w:r w:rsidR="0017570D" w:rsidRPr="00744629">
        <w:rPr>
          <w:rFonts w:eastAsia="SimHei"/>
          <w:b/>
          <w:bCs/>
          <w:sz w:val="24"/>
          <w:szCs w:val="24"/>
          <w:lang w:val="zh-CN"/>
        </w:rPr>
        <w:t xml:space="preserve"> </w:t>
      </w:r>
      <w:r w:rsidRPr="00744629">
        <w:rPr>
          <w:rFonts w:ascii="SimHei" w:eastAsia="SimHei" w:hAnsi="SimHei"/>
          <w:b/>
          <w:bCs/>
          <w:sz w:val="24"/>
          <w:szCs w:val="24"/>
          <w:lang w:val="zh-CN"/>
        </w:rPr>
        <w:t>野生物种的全球贸易是利用增加的主要驱动力。如果没有有效的监管，它可能成为不可持续</w:t>
      </w:r>
      <w:r w:rsidR="0095433C" w:rsidRPr="00744629">
        <w:rPr>
          <w:rFonts w:ascii="SimHei" w:eastAsia="SimHei" w:hAnsi="SimHei" w:hint="eastAsia"/>
          <w:b/>
          <w:bCs/>
          <w:sz w:val="24"/>
          <w:szCs w:val="24"/>
          <w:lang w:val="zh-CN"/>
        </w:rPr>
        <w:t>利用</w:t>
      </w:r>
      <w:r w:rsidRPr="00744629">
        <w:rPr>
          <w:rFonts w:ascii="SimHei" w:eastAsia="SimHei" w:hAnsi="SimHei"/>
          <w:b/>
          <w:bCs/>
          <w:sz w:val="24"/>
          <w:szCs w:val="24"/>
          <w:lang w:val="zh-CN"/>
        </w:rPr>
        <w:t>的驱动因素。在过去</w:t>
      </w:r>
      <w:r w:rsidRPr="00744629">
        <w:rPr>
          <w:rFonts w:eastAsia="SimHei"/>
          <w:b/>
          <w:bCs/>
          <w:sz w:val="24"/>
          <w:szCs w:val="24"/>
          <w:lang w:val="zh-CN"/>
        </w:rPr>
        <w:t>40</w:t>
      </w:r>
      <w:r w:rsidRPr="00744629">
        <w:rPr>
          <w:rFonts w:ascii="SimHei" w:eastAsia="SimHei" w:hAnsi="SimHei"/>
          <w:b/>
          <w:bCs/>
          <w:sz w:val="24"/>
          <w:szCs w:val="24"/>
          <w:lang w:val="zh-CN"/>
        </w:rPr>
        <w:t>年中，野生物种的全球贸易在数量、价值和贸易网络方面都有了</w:t>
      </w:r>
      <w:r w:rsidR="00EC7837" w:rsidRPr="00744629">
        <w:rPr>
          <w:rFonts w:ascii="SimHei" w:eastAsia="SimHei" w:hAnsi="SimHei" w:hint="eastAsia"/>
          <w:b/>
          <w:bCs/>
          <w:sz w:val="24"/>
          <w:szCs w:val="24"/>
          <w:lang w:val="zh-CN"/>
        </w:rPr>
        <w:t>大幅增长</w:t>
      </w:r>
      <w:r w:rsidRPr="00744629">
        <w:rPr>
          <w:rFonts w:ascii="KaiTi" w:eastAsia="KaiTi" w:hAnsi="KaiTi"/>
          <w:b/>
          <w:bCs/>
          <w:sz w:val="24"/>
          <w:szCs w:val="24"/>
          <w:lang w:val="zh-CN"/>
        </w:rPr>
        <w:t>（充分成立）</w:t>
      </w:r>
      <w:r w:rsidRPr="00744629">
        <w:rPr>
          <w:rFonts w:eastAsia="SimHei"/>
          <w:b/>
          <w:bCs/>
          <w:sz w:val="24"/>
          <w:szCs w:val="24"/>
          <w:lang w:val="zh-CN"/>
        </w:rPr>
        <w:t>{4.2.4.4.1, 4.2.2.2.1}</w:t>
      </w:r>
      <w:r w:rsidRPr="00744629">
        <w:rPr>
          <w:rFonts w:ascii="SimSun" w:eastAsia="SimSun" w:hAnsi="SimSun"/>
          <w:sz w:val="24"/>
          <w:szCs w:val="24"/>
          <w:lang w:val="zh-CN"/>
        </w:rPr>
        <w:t>。野生物种</w:t>
      </w:r>
      <w:r w:rsidR="00FF68FA" w:rsidRPr="00744629">
        <w:rPr>
          <w:rFonts w:ascii="SimSun" w:eastAsia="SimSun" w:hAnsi="SimSun" w:hint="eastAsia"/>
          <w:sz w:val="24"/>
          <w:szCs w:val="24"/>
          <w:lang w:val="zh-CN"/>
        </w:rPr>
        <w:t>（</w:t>
      </w:r>
      <w:r w:rsidRPr="00744629">
        <w:rPr>
          <w:rFonts w:ascii="SimSun" w:eastAsia="SimSun" w:hAnsi="SimSun"/>
          <w:sz w:val="24"/>
          <w:szCs w:val="24"/>
          <w:lang w:val="zh-CN"/>
        </w:rPr>
        <w:t>无论是活体还是部分肢体和衍生物</w:t>
      </w:r>
      <w:r w:rsidR="00FF68FA" w:rsidRPr="00744629">
        <w:rPr>
          <w:rFonts w:ascii="SimSun" w:eastAsia="SimSun" w:hAnsi="SimSun" w:hint="eastAsia"/>
          <w:sz w:val="24"/>
          <w:szCs w:val="24"/>
          <w:lang w:val="zh-CN"/>
        </w:rPr>
        <w:t>）</w:t>
      </w:r>
      <w:r w:rsidRPr="00744629">
        <w:rPr>
          <w:rFonts w:ascii="SimSun" w:eastAsia="SimSun" w:hAnsi="SimSun"/>
          <w:sz w:val="24"/>
          <w:szCs w:val="24"/>
          <w:lang w:val="zh-CN"/>
        </w:rPr>
        <w:t>的全球贸易为出口国提供了重要的收入来源，通常为采收者带来了更高的收入，并可以使供应来源多元化，转移对被不可持续利用的物种的压力</w:t>
      </w:r>
      <w:r w:rsidR="00FF68FA" w:rsidRPr="00744629">
        <w:rPr>
          <w:rFonts w:ascii="KaiTi" w:eastAsia="KaiTi" w:hAnsi="KaiTi" w:cs="SimSun" w:hint="eastAsia"/>
          <w:sz w:val="24"/>
          <w:szCs w:val="24"/>
          <w:lang w:val="zh-CN"/>
        </w:rPr>
        <w:t>（</w:t>
      </w:r>
      <w:r w:rsidRPr="00744629">
        <w:rPr>
          <w:rFonts w:ascii="KaiTi" w:eastAsia="KaiTi" w:hAnsi="KaiTi" w:cs="SimSun"/>
          <w:sz w:val="24"/>
          <w:szCs w:val="24"/>
          <w:lang w:val="zh-CN"/>
        </w:rPr>
        <w:t>充分成立</w:t>
      </w:r>
      <w:r w:rsidR="00FF68FA" w:rsidRPr="00744629">
        <w:rPr>
          <w:rFonts w:ascii="KaiTi" w:eastAsia="KaiTi" w:hAnsi="KaiTi" w:cs="SimSun" w:hint="eastAsia"/>
          <w:sz w:val="24"/>
          <w:szCs w:val="24"/>
          <w:lang w:val="zh-CN"/>
        </w:rPr>
        <w:t>）</w:t>
      </w:r>
      <w:r w:rsidRPr="00744629">
        <w:rPr>
          <w:rFonts w:eastAsia="SimSun"/>
          <w:sz w:val="24"/>
          <w:szCs w:val="24"/>
          <w:lang w:val="zh-CN"/>
        </w:rPr>
        <w:t>{4.2.2.2.1}</w:t>
      </w:r>
      <w:r w:rsidRPr="00744629">
        <w:rPr>
          <w:rFonts w:ascii="SimSun" w:eastAsia="SimSun" w:hAnsi="SimSun"/>
          <w:sz w:val="24"/>
          <w:szCs w:val="24"/>
          <w:lang w:val="zh-CN"/>
        </w:rPr>
        <w:t>。然而，野生物种的全球贸易也使野生物种的消费与原产地脱钩，引入的架构和动态不同于管理地方贸易关系和活动的结构和动态，并可将管理战略从集体行动变成基于个人的战略（</w:t>
      </w:r>
      <w:r w:rsidRPr="00744629">
        <w:rPr>
          <w:rFonts w:ascii="KaiTi" w:eastAsia="KaiTi" w:hAnsi="KaiTi"/>
          <w:sz w:val="24"/>
          <w:szCs w:val="24"/>
          <w:lang w:val="zh-CN"/>
        </w:rPr>
        <w:t>成立但不充分</w:t>
      </w:r>
      <w:r w:rsidRPr="00744629">
        <w:rPr>
          <w:rFonts w:ascii="SimSun" w:eastAsia="SimSun" w:hAnsi="SimSun"/>
          <w:sz w:val="24"/>
          <w:szCs w:val="24"/>
          <w:lang w:val="zh-CN"/>
        </w:rPr>
        <w:t>）</w:t>
      </w:r>
      <w:r w:rsidRPr="00744629">
        <w:rPr>
          <w:rFonts w:eastAsia="SimSun"/>
          <w:sz w:val="24"/>
          <w:szCs w:val="24"/>
          <w:lang w:val="zh-CN"/>
        </w:rPr>
        <w:t>{4.2.1.4, 4.2.4.4.1}</w:t>
      </w:r>
      <w:r w:rsidRPr="00744629">
        <w:rPr>
          <w:rFonts w:ascii="SimSun" w:eastAsia="SimSun" w:hAnsi="SimSun"/>
          <w:sz w:val="24"/>
          <w:szCs w:val="24"/>
          <w:lang w:val="zh-CN"/>
        </w:rPr>
        <w:t>。如果不在整个供应链（从地方到全球）上进行有效监管，全球贸易通常会加剧野生物种承受的压力，导致不可持续的利用，有时还会导致野生种群崩溃（例如鱼翅贸易</w:t>
      </w:r>
      <w:r w:rsidRPr="00744629">
        <w:rPr>
          <w:rFonts w:ascii="SimSun" w:eastAsia="SimSun" w:hAnsi="SimSun" w:cs="SimSun"/>
          <w:sz w:val="24"/>
          <w:szCs w:val="24"/>
          <w:lang w:val="zh-CN"/>
        </w:rPr>
        <w:t>）</w:t>
      </w:r>
      <w:r w:rsidRPr="00744629">
        <w:rPr>
          <w:rFonts w:ascii="KaiTi" w:eastAsia="KaiTi" w:hAnsi="KaiTi" w:cs="SimSun"/>
          <w:sz w:val="24"/>
          <w:szCs w:val="24"/>
          <w:lang w:val="zh-CN"/>
        </w:rPr>
        <w:t>（充分成立）</w:t>
      </w:r>
      <w:r w:rsidRPr="00744629">
        <w:rPr>
          <w:rFonts w:eastAsia="SimSun"/>
          <w:sz w:val="24"/>
          <w:szCs w:val="24"/>
          <w:lang w:val="zh-CN"/>
        </w:rPr>
        <w:t>{4.2.4.3.1, 4.3.2.2}</w:t>
      </w:r>
      <w:r w:rsidRPr="00744629">
        <w:rPr>
          <w:rFonts w:ascii="SimSun" w:eastAsia="SimSun" w:hAnsi="SimSun"/>
          <w:sz w:val="24"/>
          <w:szCs w:val="24"/>
          <w:lang w:val="zh-CN"/>
        </w:rPr>
        <w:t>。人们</w:t>
      </w:r>
      <w:r w:rsidR="002760AF" w:rsidRPr="00744629">
        <w:rPr>
          <w:rFonts w:ascii="SimSun" w:eastAsia="SimSun" w:hAnsi="SimSun" w:hint="eastAsia"/>
          <w:sz w:val="24"/>
          <w:szCs w:val="24"/>
          <w:lang w:val="zh-CN"/>
        </w:rPr>
        <w:t>认识到，</w:t>
      </w:r>
      <w:r w:rsidRPr="00744629">
        <w:rPr>
          <w:rFonts w:ascii="SimSun" w:eastAsia="SimSun" w:hAnsi="SimSun"/>
          <w:sz w:val="24"/>
          <w:szCs w:val="24"/>
          <w:lang w:val="zh-CN"/>
        </w:rPr>
        <w:t>国际贸易也是引进外来入侵物种的一个重要且快速增长的来源</w:t>
      </w:r>
      <w:r w:rsidRPr="00744629">
        <w:rPr>
          <w:rFonts w:eastAsia="SimSun"/>
          <w:sz w:val="24"/>
          <w:szCs w:val="24"/>
          <w:lang w:val="zh-CN"/>
        </w:rPr>
        <w:t>{4.2.1.7}</w:t>
      </w:r>
      <w:r w:rsidRPr="00744629">
        <w:rPr>
          <w:rFonts w:ascii="SimSun" w:eastAsia="SimSun" w:hAnsi="SimSun"/>
          <w:sz w:val="24"/>
          <w:szCs w:val="24"/>
          <w:lang w:val="zh-CN"/>
        </w:rPr>
        <w:t>。可持续、合法和可追踪的野生物种贸易对于依赖生物多样性的社区、特别是土著人民和当地社区以及发展中国家处于弱势的人群来说非常重要，有可能帮助扭转生物多样性下降的趋势</w:t>
      </w:r>
      <w:r w:rsidR="00763CED" w:rsidRPr="00744629">
        <w:rPr>
          <w:rFonts w:ascii="KaiTi" w:eastAsia="KaiTi" w:hAnsi="KaiTi" w:cs="SimSun" w:hint="eastAsia"/>
          <w:sz w:val="24"/>
          <w:szCs w:val="24"/>
          <w:lang w:val="zh-CN"/>
        </w:rPr>
        <w:t>（</w:t>
      </w:r>
      <w:r w:rsidRPr="00744629">
        <w:rPr>
          <w:rFonts w:ascii="KaiTi" w:eastAsia="KaiTi" w:hAnsi="KaiTi" w:cs="SimSun"/>
          <w:sz w:val="24"/>
          <w:szCs w:val="24"/>
          <w:lang w:val="zh-CN"/>
        </w:rPr>
        <w:t>充分成立</w:t>
      </w:r>
      <w:r w:rsidR="00763CED" w:rsidRPr="00744629">
        <w:rPr>
          <w:rFonts w:ascii="KaiTi" w:eastAsia="KaiTi" w:hAnsi="KaiTi" w:cs="SimSun" w:hint="eastAsia"/>
          <w:sz w:val="24"/>
          <w:szCs w:val="24"/>
          <w:lang w:val="zh-CN"/>
        </w:rPr>
        <w:t>）</w:t>
      </w:r>
      <w:r w:rsidRPr="00744629">
        <w:rPr>
          <w:rFonts w:eastAsia="SimSun"/>
          <w:sz w:val="24"/>
          <w:szCs w:val="24"/>
          <w:lang w:val="zh-CN"/>
        </w:rPr>
        <w:t>{4.2.3.3.5</w:t>
      </w:r>
      <w:r w:rsidRPr="00744629">
        <w:rPr>
          <w:rFonts w:eastAsia="SimSun"/>
          <w:sz w:val="24"/>
          <w:szCs w:val="24"/>
          <w:lang w:val="zh-CN"/>
        </w:rPr>
        <w:t>，</w:t>
      </w:r>
      <w:r w:rsidRPr="00744629">
        <w:rPr>
          <w:rFonts w:eastAsia="SimSun"/>
          <w:sz w:val="24"/>
          <w:szCs w:val="24"/>
          <w:lang w:val="zh-CN"/>
        </w:rPr>
        <w:t>4.2.4.2.2}</w:t>
      </w:r>
      <w:r w:rsidRPr="00744629">
        <w:rPr>
          <w:rFonts w:ascii="SimSun" w:eastAsia="SimSun" w:hAnsi="SimSun"/>
          <w:sz w:val="24"/>
          <w:szCs w:val="24"/>
          <w:lang w:val="zh-CN"/>
        </w:rPr>
        <w:t>。</w:t>
      </w:r>
    </w:p>
    <w:p w14:paraId="4F33C35A" w14:textId="738977B1" w:rsidR="000065BF" w:rsidRPr="00744629" w:rsidRDefault="26A54BF3"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lastRenderedPageBreak/>
        <w:t>(B.2.12)</w:t>
      </w:r>
      <w:r w:rsidRPr="00744629">
        <w:rPr>
          <w:rFonts w:ascii="SimHei" w:eastAsia="SimHei" w:hAnsi="SimHei"/>
          <w:b/>
          <w:bCs/>
          <w:sz w:val="24"/>
          <w:szCs w:val="24"/>
          <w:lang w:val="zh-CN"/>
        </w:rPr>
        <w:t xml:space="preserve"> 野生物种的非法</w:t>
      </w:r>
      <w:r w:rsidR="00A21592" w:rsidRPr="00744629">
        <w:rPr>
          <w:rFonts w:ascii="SimHei" w:eastAsia="SimHei" w:hAnsi="SimHei" w:hint="eastAsia"/>
          <w:b/>
          <w:bCs/>
          <w:sz w:val="24"/>
          <w:szCs w:val="24"/>
          <w:lang w:val="zh-CN"/>
        </w:rPr>
        <w:t>收获</w:t>
      </w:r>
      <w:r w:rsidRPr="00744629">
        <w:rPr>
          <w:rFonts w:ascii="SimHei" w:eastAsia="SimHei" w:hAnsi="SimHei"/>
          <w:b/>
          <w:bCs/>
          <w:sz w:val="24"/>
          <w:szCs w:val="24"/>
          <w:lang w:val="zh-CN"/>
        </w:rPr>
        <w:t>和贸易在所有行为中都会发生，涉及众多物种，并且经常导致不可持续的利用（</w:t>
      </w:r>
      <w:r w:rsidRPr="00744629">
        <w:rPr>
          <w:rFonts w:ascii="KaiTi" w:eastAsia="KaiTi" w:hAnsi="KaiTi"/>
          <w:b/>
          <w:bCs/>
          <w:sz w:val="24"/>
          <w:szCs w:val="24"/>
          <w:lang w:val="zh-CN"/>
        </w:rPr>
        <w:t>成立但不充分</w:t>
      </w:r>
      <w:r w:rsidRPr="00744629">
        <w:rPr>
          <w:rFonts w:ascii="SimHei" w:eastAsia="SimHei" w:hAnsi="SimHei"/>
          <w:b/>
          <w:bCs/>
          <w:sz w:val="24"/>
          <w:szCs w:val="24"/>
          <w:lang w:val="zh-CN"/>
        </w:rPr>
        <w:t>）</w:t>
      </w:r>
      <w:r w:rsidRPr="00744629">
        <w:rPr>
          <w:rFonts w:eastAsia="SimHei"/>
          <w:b/>
          <w:bCs/>
          <w:sz w:val="24"/>
          <w:szCs w:val="24"/>
          <w:lang w:val="zh-CN"/>
        </w:rPr>
        <w:t>{4.2.4.3.1}</w:t>
      </w:r>
      <w:r w:rsidRPr="00744629">
        <w:rPr>
          <w:rFonts w:ascii="SimSun" w:eastAsia="SimSun" w:hAnsi="SimSun"/>
          <w:sz w:val="24"/>
          <w:szCs w:val="24"/>
          <w:lang w:val="zh-CN"/>
        </w:rPr>
        <w:t>。人们认为野生物种非法贸易是第三大非法贸易，年贸易总值估计约为</w:t>
      </w:r>
      <w:r w:rsidRPr="00744629">
        <w:rPr>
          <w:rFonts w:eastAsia="SimSun"/>
          <w:sz w:val="24"/>
          <w:szCs w:val="24"/>
          <w:lang w:val="zh-CN"/>
        </w:rPr>
        <w:t>690–1 990</w:t>
      </w:r>
      <w:r w:rsidRPr="00744629">
        <w:rPr>
          <w:rFonts w:ascii="SimSun" w:eastAsia="SimSun" w:hAnsi="SimSun"/>
          <w:sz w:val="24"/>
          <w:szCs w:val="24"/>
          <w:lang w:val="zh-CN"/>
        </w:rPr>
        <w:t>亿美元</w:t>
      </w:r>
      <w:r w:rsidRPr="00744629">
        <w:rPr>
          <w:rFonts w:eastAsia="SimSun"/>
          <w:sz w:val="24"/>
          <w:szCs w:val="24"/>
          <w:lang w:val="zh-CN"/>
        </w:rPr>
        <w:t>{4.2.4.4.1}</w:t>
      </w:r>
      <w:r w:rsidRPr="00744629">
        <w:rPr>
          <w:rFonts w:ascii="SimSun" w:eastAsia="SimSun" w:hAnsi="SimSun"/>
          <w:sz w:val="24"/>
          <w:szCs w:val="24"/>
          <w:lang w:val="zh-CN"/>
        </w:rPr>
        <w:t>。野生物种非法贸易数量和价值最大的是木材和鱼类，但即使是较低数量的非法贸易也会严重影响稀有物种的可持续利用。非法贸易不受传统或体制保障措施的约束，而且往往导致收获量超过生物可持续性的极限</w:t>
      </w:r>
      <w:r w:rsidRPr="00744629">
        <w:rPr>
          <w:rFonts w:ascii="KaiTi" w:eastAsia="KaiTi" w:hAnsi="KaiTi" w:cs="SimSun"/>
          <w:sz w:val="24"/>
          <w:szCs w:val="24"/>
          <w:lang w:val="zh-CN"/>
        </w:rPr>
        <w:t>（充分成立）</w:t>
      </w:r>
      <w:r w:rsidRPr="00744629">
        <w:rPr>
          <w:rFonts w:eastAsia="SimSun"/>
          <w:sz w:val="24"/>
          <w:szCs w:val="24"/>
          <w:lang w:val="zh-CN"/>
        </w:rPr>
        <w:t>{4.2.2.2, 4.2.4.3.1}</w:t>
      </w:r>
      <w:r w:rsidRPr="00744629">
        <w:rPr>
          <w:rFonts w:ascii="SimSun" w:eastAsia="SimSun" w:hAnsi="SimSun"/>
          <w:sz w:val="24"/>
          <w:szCs w:val="24"/>
          <w:lang w:val="zh-CN"/>
        </w:rPr>
        <w:t>。非法贸易还与社会不公正和犯罪网络参与有关，并可导致暴力冲突</w:t>
      </w:r>
      <w:r w:rsidRPr="00744629">
        <w:rPr>
          <w:rFonts w:ascii="KaiTi" w:eastAsia="KaiTi" w:hAnsi="KaiTi" w:cs="SimSun"/>
          <w:sz w:val="24"/>
          <w:szCs w:val="24"/>
          <w:lang w:val="zh-CN"/>
        </w:rPr>
        <w:t>（充分成立）</w:t>
      </w:r>
      <w:r w:rsidRPr="00744629">
        <w:rPr>
          <w:rFonts w:eastAsia="SimSun"/>
          <w:sz w:val="24"/>
          <w:szCs w:val="24"/>
          <w:lang w:val="zh-CN"/>
        </w:rPr>
        <w:t>{4.2.4.3.1, 4.2.4.3.2}</w:t>
      </w:r>
      <w:r w:rsidRPr="00744629">
        <w:rPr>
          <w:rFonts w:ascii="SimSun" w:eastAsia="SimSun" w:hAnsi="SimSun"/>
          <w:sz w:val="24"/>
          <w:szCs w:val="24"/>
          <w:lang w:val="zh-CN"/>
        </w:rPr>
        <w:t>。解决非法收获和贸易问题通常需要国际合作</w:t>
      </w:r>
      <w:r w:rsidRPr="00744629">
        <w:rPr>
          <w:rFonts w:ascii="KaiTi" w:eastAsia="KaiTi" w:hAnsi="KaiTi" w:cs="SimSun"/>
          <w:sz w:val="24"/>
          <w:szCs w:val="24"/>
          <w:lang w:val="zh-CN"/>
        </w:rPr>
        <w:t>（成立但不充分）</w:t>
      </w:r>
      <w:r w:rsidRPr="00744629">
        <w:rPr>
          <w:rFonts w:eastAsia="SimSun"/>
          <w:sz w:val="24"/>
          <w:szCs w:val="24"/>
          <w:lang w:val="zh-CN"/>
        </w:rPr>
        <w:t>{3.3.4.2}</w:t>
      </w:r>
      <w:r w:rsidRPr="00744629">
        <w:rPr>
          <w:rFonts w:ascii="SimSun" w:eastAsia="SimSun" w:hAnsi="SimSun"/>
          <w:sz w:val="24"/>
          <w:szCs w:val="24"/>
          <w:lang w:val="zh-CN"/>
        </w:rPr>
        <w:t>。</w:t>
      </w:r>
    </w:p>
    <w:p w14:paraId="5F1DC84F" w14:textId="216D67ED" w:rsidR="00F60F77" w:rsidRPr="00744629" w:rsidRDefault="00F60F77"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t>(B.2.13)</w:t>
      </w:r>
      <w:r w:rsidR="00A21592" w:rsidRPr="00744629">
        <w:rPr>
          <w:rFonts w:eastAsia="SimHei"/>
          <w:b/>
          <w:bCs/>
          <w:sz w:val="24"/>
          <w:szCs w:val="24"/>
          <w:lang w:val="zh-CN"/>
        </w:rPr>
        <w:t xml:space="preserve"> </w:t>
      </w:r>
      <w:r w:rsidRPr="00744629">
        <w:rPr>
          <w:rFonts w:ascii="SimHei" w:eastAsia="SimHei" w:hAnsi="SimHei"/>
          <w:b/>
          <w:bCs/>
          <w:sz w:val="24"/>
          <w:szCs w:val="24"/>
          <w:lang w:val="zh-CN"/>
        </w:rPr>
        <w:t>冲突</w:t>
      </w:r>
      <w:r w:rsidR="00A21592" w:rsidRPr="00744629">
        <w:rPr>
          <w:rFonts w:ascii="SimHei" w:eastAsia="SimHei" w:hAnsi="SimHei" w:hint="eastAsia"/>
          <w:b/>
          <w:bCs/>
          <w:sz w:val="24"/>
          <w:szCs w:val="24"/>
          <w:lang w:val="zh-CN"/>
        </w:rPr>
        <w:t>（</w:t>
      </w:r>
      <w:r w:rsidRPr="00744629">
        <w:rPr>
          <w:rFonts w:ascii="SimHei" w:eastAsia="SimHei" w:hAnsi="SimHei"/>
          <w:b/>
          <w:bCs/>
          <w:sz w:val="24"/>
          <w:szCs w:val="24"/>
          <w:lang w:val="zh-CN"/>
        </w:rPr>
        <w:t>包括武装冲突</w:t>
      </w:r>
      <w:r w:rsidR="00A21592" w:rsidRPr="00744629">
        <w:rPr>
          <w:rFonts w:ascii="SimHei" w:eastAsia="SimHei" w:hAnsi="SimHei" w:hint="eastAsia"/>
          <w:b/>
          <w:bCs/>
          <w:sz w:val="24"/>
          <w:szCs w:val="24"/>
          <w:lang w:val="zh-CN"/>
        </w:rPr>
        <w:t>）</w:t>
      </w:r>
      <w:r w:rsidRPr="00744629">
        <w:rPr>
          <w:rFonts w:ascii="SimHei" w:eastAsia="SimHei" w:hAnsi="SimHei"/>
          <w:b/>
          <w:bCs/>
          <w:sz w:val="24"/>
          <w:szCs w:val="24"/>
          <w:lang w:val="zh-CN"/>
        </w:rPr>
        <w:t>可对可持续利用产生</w:t>
      </w:r>
      <w:r w:rsidR="00A21592" w:rsidRPr="00744629">
        <w:rPr>
          <w:rFonts w:ascii="SimHei" w:eastAsia="SimHei" w:hAnsi="SimHei" w:hint="eastAsia"/>
          <w:b/>
          <w:bCs/>
          <w:sz w:val="24"/>
          <w:szCs w:val="24"/>
          <w:lang w:val="zh-CN"/>
        </w:rPr>
        <w:t>多种</w:t>
      </w:r>
      <w:r w:rsidRPr="00744629">
        <w:rPr>
          <w:rFonts w:ascii="SimHei" w:eastAsia="SimHei" w:hAnsi="SimHei"/>
          <w:b/>
          <w:bCs/>
          <w:sz w:val="24"/>
          <w:szCs w:val="24"/>
          <w:lang w:val="zh-CN"/>
        </w:rPr>
        <w:t>重大影响。土著人民和当地社区以及其他处于弱势的人可能会背井离乡，切断他们与珍贵物种的关系。流离失所者的迁移和定居可能导致其他地区出现不可持续的使用(</w:t>
      </w:r>
      <w:r w:rsidRPr="00744629">
        <w:rPr>
          <w:rFonts w:ascii="KaiTi" w:eastAsia="KaiTi" w:hAnsi="KaiTi"/>
          <w:b/>
          <w:bCs/>
          <w:sz w:val="24"/>
          <w:szCs w:val="24"/>
          <w:lang w:val="zh-CN"/>
        </w:rPr>
        <w:t>成立但不充分</w:t>
      </w:r>
      <w:r w:rsidRPr="00744629">
        <w:rPr>
          <w:rFonts w:ascii="SimHei" w:eastAsia="SimHei" w:hAnsi="SimHei"/>
          <w:b/>
          <w:bCs/>
          <w:sz w:val="24"/>
          <w:szCs w:val="24"/>
          <w:lang w:val="zh-CN"/>
        </w:rPr>
        <w:t>){</w:t>
      </w:r>
      <w:r w:rsidRPr="00744629">
        <w:rPr>
          <w:rFonts w:eastAsia="SimHei"/>
          <w:b/>
          <w:bCs/>
          <w:sz w:val="24"/>
          <w:szCs w:val="24"/>
          <w:lang w:val="zh-CN"/>
        </w:rPr>
        <w:t>4.2.2.8}</w:t>
      </w:r>
      <w:r w:rsidRPr="00744629">
        <w:rPr>
          <w:rFonts w:ascii="SimSun" w:eastAsia="SimSun" w:hAnsi="SimSun"/>
          <w:sz w:val="24"/>
          <w:szCs w:val="24"/>
          <w:lang w:val="zh-CN"/>
        </w:rPr>
        <w:t>。军队对物种的过度开发也是许多冲突地区的一个主要问题</w:t>
      </w:r>
      <w:r w:rsidR="00841D86" w:rsidRPr="00744629">
        <w:rPr>
          <w:rFonts w:ascii="KaiTi" w:eastAsia="KaiTi" w:hAnsi="KaiTi" w:cs="SimSun" w:hint="eastAsia"/>
          <w:sz w:val="24"/>
          <w:szCs w:val="24"/>
          <w:lang w:val="zh-CN"/>
        </w:rPr>
        <w:t>（</w:t>
      </w:r>
      <w:r w:rsidRPr="00744629">
        <w:rPr>
          <w:rFonts w:ascii="KaiTi" w:eastAsia="KaiTi" w:hAnsi="KaiTi" w:cs="SimSun"/>
          <w:sz w:val="24"/>
          <w:szCs w:val="24"/>
          <w:lang w:val="zh-CN"/>
        </w:rPr>
        <w:t>成立但不充分</w:t>
      </w:r>
      <w:r w:rsidR="00841D86" w:rsidRPr="00744629">
        <w:rPr>
          <w:rFonts w:ascii="KaiTi" w:eastAsia="KaiTi" w:hAnsi="KaiTi" w:cs="SimSun" w:hint="eastAsia"/>
          <w:sz w:val="24"/>
          <w:szCs w:val="24"/>
          <w:lang w:val="zh-CN"/>
        </w:rPr>
        <w:t>）</w:t>
      </w:r>
      <w:r w:rsidRPr="00744629">
        <w:rPr>
          <w:rFonts w:eastAsia="SimSun"/>
          <w:sz w:val="24"/>
          <w:szCs w:val="24"/>
          <w:lang w:val="zh-CN"/>
        </w:rPr>
        <w:t>{4.2.2.8.2}</w:t>
      </w:r>
      <w:r w:rsidRPr="00744629">
        <w:rPr>
          <w:rFonts w:ascii="SimSun" w:eastAsia="SimSun" w:hAnsi="SimSun"/>
          <w:sz w:val="24"/>
          <w:szCs w:val="24"/>
          <w:lang w:val="zh-CN"/>
        </w:rPr>
        <w:t>。管理野生物种的</w:t>
      </w:r>
      <w:r w:rsidR="000024BC" w:rsidRPr="00744629">
        <w:rPr>
          <w:rFonts w:ascii="SimSun" w:eastAsia="SimSun" w:hAnsi="SimSun" w:hint="eastAsia"/>
          <w:sz w:val="24"/>
          <w:szCs w:val="24"/>
          <w:lang w:val="zh-CN"/>
        </w:rPr>
        <w:t>（</w:t>
      </w:r>
      <w:r w:rsidRPr="00744629">
        <w:rPr>
          <w:rFonts w:ascii="SimSun" w:eastAsia="SimSun" w:hAnsi="SimSun"/>
          <w:sz w:val="24"/>
          <w:szCs w:val="24"/>
          <w:lang w:val="zh-CN"/>
        </w:rPr>
        <w:t>非正式和正式</w:t>
      </w:r>
      <w:r w:rsidR="000024BC" w:rsidRPr="00744629">
        <w:rPr>
          <w:rFonts w:ascii="SimSun" w:eastAsia="SimSun" w:hAnsi="SimSun" w:hint="eastAsia"/>
          <w:sz w:val="24"/>
          <w:szCs w:val="24"/>
          <w:lang w:val="zh-CN"/>
        </w:rPr>
        <w:t>）</w:t>
      </w:r>
      <w:r w:rsidRPr="00744629">
        <w:rPr>
          <w:rFonts w:ascii="SimSun" w:eastAsia="SimSun" w:hAnsi="SimSun"/>
          <w:sz w:val="24"/>
          <w:szCs w:val="24"/>
          <w:lang w:val="zh-CN"/>
        </w:rPr>
        <w:t>体制结构和程序的中断以及经济、投资和发展的中断</w:t>
      </w:r>
      <w:r w:rsidR="005E5687" w:rsidRPr="00744629">
        <w:rPr>
          <w:rFonts w:ascii="SimSun" w:eastAsia="SimSun" w:hAnsi="SimSun" w:hint="eastAsia"/>
          <w:sz w:val="24"/>
          <w:szCs w:val="24"/>
          <w:lang w:val="zh-CN"/>
        </w:rPr>
        <w:t>（</w:t>
      </w:r>
      <w:r w:rsidRPr="00744629">
        <w:rPr>
          <w:rFonts w:ascii="SimSun" w:eastAsia="SimSun" w:hAnsi="SimSun"/>
          <w:sz w:val="24"/>
          <w:szCs w:val="24"/>
          <w:lang w:val="zh-CN"/>
        </w:rPr>
        <w:t>导致野生物种利用的替代生计减少</w:t>
      </w:r>
      <w:r w:rsidR="005E5687" w:rsidRPr="00744629">
        <w:rPr>
          <w:rFonts w:ascii="SimSun" w:eastAsia="SimSun" w:hAnsi="SimSun" w:hint="eastAsia"/>
          <w:sz w:val="24"/>
          <w:szCs w:val="24"/>
          <w:lang w:val="zh-CN"/>
        </w:rPr>
        <w:t>）</w:t>
      </w:r>
      <w:r w:rsidRPr="00744629">
        <w:rPr>
          <w:rFonts w:ascii="SimSun" w:eastAsia="SimSun" w:hAnsi="SimSun"/>
          <w:sz w:val="24"/>
          <w:szCs w:val="24"/>
          <w:lang w:val="zh-CN"/>
        </w:rPr>
        <w:t>也会扩大</w:t>
      </w:r>
      <w:r w:rsidR="00DF2CAA" w:rsidRPr="00744629">
        <w:rPr>
          <w:rFonts w:ascii="SimSun" w:eastAsia="SimSun" w:hAnsi="SimSun"/>
          <w:sz w:val="24"/>
          <w:szCs w:val="24"/>
          <w:lang w:val="zh-CN"/>
        </w:rPr>
        <w:t>这些</w:t>
      </w:r>
      <w:r w:rsidRPr="00744629">
        <w:rPr>
          <w:rFonts w:ascii="SimSun" w:eastAsia="SimSun" w:hAnsi="SimSun"/>
          <w:sz w:val="24"/>
          <w:szCs w:val="24"/>
          <w:lang w:val="zh-CN"/>
        </w:rPr>
        <w:t xml:space="preserve">冲突影响 </w:t>
      </w:r>
      <w:r w:rsidRPr="00744629">
        <w:rPr>
          <w:rFonts w:ascii="KaiTi" w:eastAsia="KaiTi" w:hAnsi="KaiTi" w:cs="SimSun"/>
          <w:sz w:val="24"/>
          <w:szCs w:val="24"/>
          <w:lang w:val="zh-CN"/>
        </w:rPr>
        <w:t>（成立但不充分）</w:t>
      </w:r>
      <w:r w:rsidRPr="00744629">
        <w:rPr>
          <w:rFonts w:eastAsia="SimSun"/>
          <w:sz w:val="24"/>
          <w:szCs w:val="24"/>
          <w:lang w:val="zh-CN"/>
        </w:rPr>
        <w:t>{4.2.2.8.3}</w:t>
      </w:r>
      <w:r w:rsidRPr="00744629">
        <w:rPr>
          <w:rFonts w:ascii="SimSun" w:eastAsia="SimSun" w:hAnsi="SimSun"/>
          <w:sz w:val="24"/>
          <w:szCs w:val="24"/>
          <w:lang w:val="zh-CN"/>
        </w:rPr>
        <w:t>。</w:t>
      </w:r>
    </w:p>
    <w:p w14:paraId="0FDA3541" w14:textId="7D38B0A8" w:rsidR="000065BF" w:rsidRPr="00744629" w:rsidRDefault="00F60F77"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t>(B.2.14)</w:t>
      </w:r>
      <w:r w:rsidRPr="00744629">
        <w:rPr>
          <w:rFonts w:ascii="SimHei" w:eastAsia="SimHei" w:hAnsi="SimHei"/>
          <w:b/>
          <w:bCs/>
          <w:sz w:val="24"/>
          <w:szCs w:val="24"/>
          <w:lang w:val="zh-CN"/>
        </w:rPr>
        <w:t xml:space="preserve"> 文化</w:t>
      </w:r>
      <w:r w:rsidR="00445EB0" w:rsidRPr="00744629">
        <w:rPr>
          <w:rFonts w:ascii="SimHei" w:eastAsia="SimHei" w:hAnsi="SimHei" w:hint="eastAsia"/>
          <w:b/>
          <w:bCs/>
          <w:sz w:val="24"/>
          <w:szCs w:val="24"/>
          <w:lang w:val="zh-CN"/>
        </w:rPr>
        <w:t>（</w:t>
      </w:r>
      <w:r w:rsidRPr="00744629">
        <w:rPr>
          <w:rFonts w:ascii="SimHei" w:eastAsia="SimHei" w:hAnsi="SimHei"/>
          <w:b/>
          <w:bCs/>
          <w:sz w:val="24"/>
          <w:szCs w:val="24"/>
          <w:lang w:val="zh-CN"/>
        </w:rPr>
        <w:t>包括语言、知识、宗教、饮食习惯、价值观和哲学</w:t>
      </w:r>
      <w:r w:rsidR="00445EB0" w:rsidRPr="00744629">
        <w:rPr>
          <w:rFonts w:ascii="SimHei" w:eastAsia="SimHei" w:hAnsi="SimHei" w:hint="eastAsia"/>
          <w:b/>
          <w:bCs/>
          <w:sz w:val="24"/>
          <w:szCs w:val="24"/>
          <w:lang w:val="zh-CN"/>
        </w:rPr>
        <w:t>）</w:t>
      </w:r>
      <w:r w:rsidRPr="00744629">
        <w:rPr>
          <w:rFonts w:ascii="SimHei" w:eastAsia="SimHei" w:hAnsi="SimHei"/>
          <w:b/>
          <w:bCs/>
          <w:sz w:val="24"/>
          <w:szCs w:val="24"/>
          <w:lang w:val="zh-CN"/>
        </w:rPr>
        <w:t>影响人与野生物种的互动，并对特定行为和利用在多大程度上是可接受和可持续的产生影响（</w:t>
      </w:r>
      <w:r w:rsidRPr="00744629">
        <w:rPr>
          <w:rFonts w:ascii="KaiTi" w:eastAsia="KaiTi" w:hAnsi="KaiTi"/>
          <w:b/>
          <w:bCs/>
          <w:sz w:val="24"/>
          <w:szCs w:val="24"/>
          <w:lang w:val="zh-CN"/>
        </w:rPr>
        <w:t>充分成立</w:t>
      </w:r>
      <w:r w:rsidRPr="00744629">
        <w:rPr>
          <w:rFonts w:ascii="SimHei" w:eastAsia="SimHei" w:hAnsi="SimHei"/>
          <w:b/>
          <w:bCs/>
          <w:sz w:val="24"/>
          <w:szCs w:val="24"/>
          <w:lang w:val="zh-CN"/>
        </w:rPr>
        <w:t>）</w:t>
      </w:r>
      <w:r w:rsidRPr="00744629">
        <w:rPr>
          <w:rFonts w:eastAsia="SimHei"/>
          <w:b/>
          <w:bCs/>
          <w:sz w:val="24"/>
          <w:szCs w:val="24"/>
          <w:lang w:val="zh-CN"/>
        </w:rPr>
        <w:t>{4.2.5}</w:t>
      </w:r>
      <w:r w:rsidRPr="00744629">
        <w:rPr>
          <w:rFonts w:ascii="SimSun" w:eastAsia="SimSun" w:hAnsi="SimSun"/>
          <w:sz w:val="24"/>
          <w:szCs w:val="24"/>
          <w:lang w:val="zh-CN"/>
        </w:rPr>
        <w:t>。文化是动态的，而影响文化的行动，例如教育和提高认识，有可能推动行为朝着更可持续地利用野生物种的方向转变，但结果有不确定性</w:t>
      </w:r>
      <w:r w:rsidRPr="00744629">
        <w:rPr>
          <w:rFonts w:ascii="KaiTi" w:eastAsia="KaiTi" w:hAnsi="KaiTi"/>
          <w:sz w:val="24"/>
          <w:szCs w:val="24"/>
          <w:lang w:val="zh-CN"/>
        </w:rPr>
        <w:t>（成立但不充分）</w:t>
      </w:r>
      <w:r w:rsidRPr="00744629">
        <w:rPr>
          <w:rFonts w:eastAsia="SimSun"/>
          <w:sz w:val="24"/>
          <w:szCs w:val="24"/>
          <w:lang w:val="zh-CN"/>
        </w:rPr>
        <w:t>{4.2.6.4}</w:t>
      </w:r>
      <w:r w:rsidRPr="00744629">
        <w:rPr>
          <w:rFonts w:ascii="SimSun" w:eastAsia="SimSun" w:hAnsi="SimSun"/>
          <w:sz w:val="24"/>
          <w:szCs w:val="24"/>
          <w:lang w:val="zh-CN"/>
        </w:rPr>
        <w:t>。利用</w:t>
      </w:r>
      <w:r w:rsidR="007E1984" w:rsidRPr="00744629">
        <w:rPr>
          <w:rFonts w:ascii="SimSun" w:eastAsia="SimSun" w:hAnsi="SimSun" w:hint="eastAsia"/>
          <w:sz w:val="24"/>
          <w:szCs w:val="24"/>
          <w:lang w:val="zh-CN"/>
        </w:rPr>
        <w:t>行为</w:t>
      </w:r>
      <w:r w:rsidRPr="00744629">
        <w:rPr>
          <w:rFonts w:ascii="SimSun" w:eastAsia="SimSun" w:hAnsi="SimSun"/>
          <w:sz w:val="24"/>
          <w:szCs w:val="24"/>
          <w:lang w:val="zh-CN"/>
        </w:rPr>
        <w:t>以及人类与自然之间的关系通常受各种不同的习俗规则和规范的调解和管理。例如，与利用某些野生植物和狩猎野生动物有关的宗教信仰、神话和禁忌在某些情况下促进了可持续利用（例如圣林）</w:t>
      </w:r>
      <w:r w:rsidR="007E1984" w:rsidRPr="00744629">
        <w:rPr>
          <w:rFonts w:ascii="SimSun" w:eastAsia="SimSun" w:hAnsi="SimSun" w:hint="eastAsia"/>
          <w:sz w:val="24"/>
          <w:szCs w:val="24"/>
          <w:lang w:val="zh-CN"/>
        </w:rPr>
        <w:t>，但有记录表明，某些信仰加剧了野生物种的不可持续利用</w:t>
      </w:r>
      <w:r w:rsidRPr="00744629">
        <w:rPr>
          <w:rFonts w:ascii="KaiTi" w:eastAsia="KaiTi" w:hAnsi="KaiTi"/>
          <w:sz w:val="24"/>
          <w:szCs w:val="24"/>
          <w:lang w:val="zh-CN"/>
        </w:rPr>
        <w:t>（充分成立）{</w:t>
      </w:r>
      <w:r w:rsidRPr="00744629">
        <w:rPr>
          <w:rFonts w:eastAsia="SimSun"/>
          <w:sz w:val="24"/>
          <w:szCs w:val="24"/>
          <w:lang w:val="zh-CN"/>
        </w:rPr>
        <w:t>4.2.5.2.2}</w:t>
      </w:r>
      <w:r w:rsidRPr="00744629">
        <w:rPr>
          <w:rFonts w:ascii="SimSun" w:eastAsia="SimSun" w:hAnsi="SimSun"/>
          <w:sz w:val="24"/>
          <w:szCs w:val="24"/>
          <w:lang w:val="zh-CN"/>
        </w:rPr>
        <w:t>。</w:t>
      </w:r>
    </w:p>
    <w:p w14:paraId="109632DF" w14:textId="13149213" w:rsidR="00F60F77" w:rsidRPr="00744629" w:rsidRDefault="00F60F77"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t>(B.2.15)</w:t>
      </w:r>
      <w:r w:rsidR="00045EED" w:rsidRPr="00744629">
        <w:rPr>
          <w:rFonts w:eastAsia="SimHei"/>
          <w:b/>
          <w:bCs/>
          <w:sz w:val="24"/>
          <w:szCs w:val="24"/>
          <w:lang w:val="zh-CN"/>
        </w:rPr>
        <w:t xml:space="preserve"> </w:t>
      </w:r>
      <w:r w:rsidRPr="00744629">
        <w:rPr>
          <w:rFonts w:ascii="SimHei" w:eastAsia="SimHei" w:hAnsi="SimHei"/>
          <w:b/>
          <w:bCs/>
          <w:sz w:val="24"/>
          <w:szCs w:val="24"/>
          <w:lang w:val="zh-CN"/>
        </w:rPr>
        <w:t>教育、沟通和公众意识是可持续利用的关键驱动因素，因为它们为改善有关野生物种可持续性</w:t>
      </w:r>
      <w:r w:rsidR="00D756DE" w:rsidRPr="00744629">
        <w:rPr>
          <w:rFonts w:ascii="SimHei" w:eastAsia="SimHei" w:hAnsi="SimHei"/>
          <w:b/>
          <w:bCs/>
          <w:sz w:val="24"/>
          <w:szCs w:val="24"/>
          <w:lang w:val="zh-CN"/>
        </w:rPr>
        <w:t>利用</w:t>
      </w:r>
      <w:r w:rsidRPr="00744629">
        <w:rPr>
          <w:rFonts w:ascii="SimHei" w:eastAsia="SimHei" w:hAnsi="SimHei"/>
          <w:b/>
          <w:bCs/>
          <w:sz w:val="24"/>
          <w:szCs w:val="24"/>
          <w:lang w:val="zh-CN"/>
        </w:rPr>
        <w:t>的决策提供了知识和能力</w:t>
      </w:r>
      <w:r w:rsidR="00D756DE" w:rsidRPr="00744629">
        <w:rPr>
          <w:rFonts w:ascii="KaiTi" w:eastAsia="KaiTi" w:hAnsi="KaiTi" w:hint="eastAsia"/>
          <w:b/>
          <w:bCs/>
          <w:sz w:val="24"/>
          <w:szCs w:val="24"/>
          <w:lang w:val="zh-CN"/>
        </w:rPr>
        <w:t>（</w:t>
      </w:r>
      <w:r w:rsidRPr="00744629">
        <w:rPr>
          <w:rFonts w:ascii="KaiTi" w:eastAsia="KaiTi" w:hAnsi="KaiTi"/>
          <w:b/>
          <w:bCs/>
          <w:sz w:val="24"/>
          <w:szCs w:val="24"/>
          <w:lang w:val="zh-CN"/>
        </w:rPr>
        <w:t>成立但不充分</w:t>
      </w:r>
      <w:r w:rsidRPr="00744629">
        <w:rPr>
          <w:rFonts w:ascii="SimHei" w:eastAsia="SimHei" w:hAnsi="SimHei"/>
          <w:b/>
          <w:bCs/>
          <w:sz w:val="24"/>
          <w:szCs w:val="24"/>
          <w:lang w:val="zh-CN"/>
        </w:rPr>
        <w:t>) {</w:t>
      </w:r>
      <w:r w:rsidRPr="00744629">
        <w:rPr>
          <w:rFonts w:eastAsia="SimHei"/>
          <w:b/>
          <w:bCs/>
          <w:sz w:val="24"/>
          <w:szCs w:val="24"/>
          <w:lang w:val="zh-CN"/>
        </w:rPr>
        <w:t>4.2.6.4}</w:t>
      </w:r>
      <w:r w:rsidRPr="00744629">
        <w:rPr>
          <w:rFonts w:ascii="SimHei" w:eastAsia="SimHei" w:hAnsi="SimHei"/>
          <w:b/>
          <w:bCs/>
          <w:sz w:val="24"/>
          <w:szCs w:val="24"/>
          <w:lang w:val="zh-CN"/>
        </w:rPr>
        <w:t>，但很少被列为优先政策选项(</w:t>
      </w:r>
      <w:r w:rsidRPr="00744629">
        <w:rPr>
          <w:rFonts w:ascii="KaiTi" w:eastAsia="KaiTi" w:hAnsi="KaiTi"/>
          <w:b/>
          <w:bCs/>
          <w:sz w:val="24"/>
          <w:szCs w:val="24"/>
          <w:lang w:val="zh-CN"/>
        </w:rPr>
        <w:t>成立但不充分</w:t>
      </w:r>
      <w:r w:rsidRPr="00744629">
        <w:rPr>
          <w:rFonts w:ascii="SimHei" w:eastAsia="SimHei" w:hAnsi="SimHei"/>
          <w:b/>
          <w:bCs/>
          <w:sz w:val="24"/>
          <w:szCs w:val="24"/>
          <w:lang w:val="zh-CN"/>
        </w:rPr>
        <w:t xml:space="preserve">) </w:t>
      </w:r>
      <w:r w:rsidRPr="00744629">
        <w:rPr>
          <w:rFonts w:eastAsia="SimHei"/>
          <w:b/>
          <w:bCs/>
          <w:sz w:val="24"/>
          <w:szCs w:val="24"/>
          <w:lang w:val="zh-CN"/>
        </w:rPr>
        <w:t>{6.4.3.2}</w:t>
      </w:r>
      <w:r w:rsidRPr="00744629">
        <w:rPr>
          <w:rFonts w:ascii="SimSun" w:eastAsia="SimSun" w:hAnsi="SimSun"/>
          <w:sz w:val="24"/>
          <w:szCs w:val="24"/>
          <w:lang w:val="zh-CN"/>
        </w:rPr>
        <w:t>。如果教育工作能促进</w:t>
      </w:r>
      <w:r w:rsidR="00B70F92" w:rsidRPr="00744629">
        <w:rPr>
          <w:rFonts w:ascii="SimSun" w:eastAsia="SimSun" w:hAnsi="SimSun" w:hint="eastAsia"/>
          <w:sz w:val="24"/>
          <w:szCs w:val="24"/>
          <w:lang w:val="zh-CN"/>
        </w:rPr>
        <w:t>人们多花时间在户外亲近自然</w:t>
      </w:r>
      <w:r w:rsidRPr="00744629">
        <w:rPr>
          <w:rFonts w:ascii="SimSun" w:eastAsia="SimSun" w:hAnsi="SimSun"/>
          <w:sz w:val="24"/>
          <w:szCs w:val="24"/>
          <w:lang w:val="zh-CN"/>
        </w:rPr>
        <w:t>，尊重土著人民和当地社区的文化和语言，并让弱势群体、特别是老年人、青年、妇女和女孩参与，它</w:t>
      </w:r>
      <w:r w:rsidR="00B70F92" w:rsidRPr="00744629">
        <w:rPr>
          <w:rFonts w:ascii="SimSun" w:eastAsia="SimSun" w:hAnsi="SimSun" w:hint="eastAsia"/>
          <w:sz w:val="24"/>
          <w:szCs w:val="24"/>
          <w:lang w:val="zh-CN"/>
        </w:rPr>
        <w:t>就</w:t>
      </w:r>
      <w:r w:rsidRPr="00744629">
        <w:rPr>
          <w:rFonts w:ascii="SimSun" w:eastAsia="SimSun" w:hAnsi="SimSun"/>
          <w:sz w:val="24"/>
          <w:szCs w:val="24"/>
          <w:lang w:val="zh-CN"/>
        </w:rPr>
        <w:t>会更加有效</w:t>
      </w:r>
      <w:r w:rsidRPr="00744629">
        <w:rPr>
          <w:rFonts w:ascii="KaiTi" w:eastAsia="KaiTi" w:hAnsi="KaiTi" w:cs="SimSun"/>
          <w:sz w:val="24"/>
          <w:szCs w:val="24"/>
          <w:lang w:val="zh-CN"/>
        </w:rPr>
        <w:t>（成立但不充分</w:t>
      </w:r>
      <w:r w:rsidR="0060016E" w:rsidRPr="00744629">
        <w:rPr>
          <w:rFonts w:ascii="KaiTi" w:eastAsia="KaiTi" w:hAnsi="KaiTi" w:cs="SimSun" w:hint="eastAsia"/>
          <w:sz w:val="24"/>
          <w:szCs w:val="24"/>
          <w:lang w:val="zh-CN"/>
        </w:rPr>
        <w:t>）</w:t>
      </w:r>
      <w:r w:rsidRPr="00744629">
        <w:rPr>
          <w:rFonts w:eastAsia="SimSun"/>
          <w:sz w:val="24"/>
          <w:szCs w:val="24"/>
          <w:lang w:val="zh-CN"/>
        </w:rPr>
        <w:t>{3.3.5, 4.2.6.4}</w:t>
      </w:r>
      <w:r w:rsidRPr="00744629">
        <w:rPr>
          <w:rFonts w:ascii="SimSun" w:eastAsia="SimSun" w:hAnsi="SimSun"/>
          <w:sz w:val="24"/>
          <w:szCs w:val="24"/>
          <w:lang w:val="zh-CN"/>
        </w:rPr>
        <w:t>。在自然中学习和向自然学习，例如通过公民科学和社会学习，可培养责任感和管理意识，并可通过增加生态知识来改变态度和行为</w:t>
      </w:r>
      <w:r w:rsidRPr="00744629">
        <w:rPr>
          <w:rFonts w:ascii="KaiTi" w:eastAsia="KaiTi" w:hAnsi="KaiTi" w:cs="SimSun"/>
          <w:sz w:val="24"/>
          <w:szCs w:val="24"/>
          <w:lang w:val="zh-CN"/>
        </w:rPr>
        <w:t>(充分成立){</w:t>
      </w:r>
      <w:r w:rsidRPr="00744629">
        <w:rPr>
          <w:rFonts w:eastAsia="SimSun"/>
          <w:sz w:val="24"/>
          <w:szCs w:val="24"/>
          <w:lang w:val="zh-CN"/>
        </w:rPr>
        <w:t>3.3.5.2.4</w:t>
      </w:r>
      <w:r w:rsidRPr="00744629">
        <w:rPr>
          <w:rFonts w:eastAsia="SimSun"/>
          <w:sz w:val="24"/>
          <w:szCs w:val="24"/>
          <w:lang w:val="zh-CN"/>
        </w:rPr>
        <w:t>，</w:t>
      </w:r>
      <w:r w:rsidRPr="00744629">
        <w:rPr>
          <w:rFonts w:eastAsia="SimSun"/>
          <w:sz w:val="24"/>
          <w:szCs w:val="24"/>
          <w:lang w:val="zh-CN"/>
        </w:rPr>
        <w:t>4.2.6.4</w:t>
      </w:r>
      <w:r w:rsidRPr="00744629">
        <w:rPr>
          <w:rFonts w:eastAsia="SimSun"/>
          <w:sz w:val="24"/>
          <w:szCs w:val="24"/>
          <w:lang w:val="zh-CN"/>
        </w:rPr>
        <w:t>，</w:t>
      </w:r>
      <w:r w:rsidRPr="00744629">
        <w:rPr>
          <w:rFonts w:eastAsia="SimSun"/>
          <w:sz w:val="24"/>
          <w:szCs w:val="24"/>
          <w:lang w:val="zh-CN"/>
        </w:rPr>
        <w:t>4.2.6.3.2</w:t>
      </w:r>
      <w:r w:rsidRPr="00744629">
        <w:rPr>
          <w:rFonts w:eastAsia="SimSun"/>
          <w:sz w:val="24"/>
          <w:szCs w:val="24"/>
          <w:lang w:val="zh-CN"/>
        </w:rPr>
        <w:t>，</w:t>
      </w:r>
      <w:r w:rsidRPr="00744629">
        <w:rPr>
          <w:rFonts w:eastAsia="SimSun"/>
          <w:sz w:val="24"/>
          <w:szCs w:val="24"/>
          <w:lang w:val="zh-CN"/>
        </w:rPr>
        <w:t>4.2.6.4.5}</w:t>
      </w:r>
      <w:r w:rsidRPr="00744629">
        <w:rPr>
          <w:rFonts w:ascii="SimSun" w:eastAsia="SimSun" w:hAnsi="SimSun"/>
          <w:sz w:val="24"/>
          <w:szCs w:val="24"/>
          <w:lang w:val="zh-CN"/>
        </w:rPr>
        <w:t>。改变教育计划，纳入地方知识、环境伦理、文化能力以及知识的代内和代际传递，可以促进野生物种的可持续利用和生物多样性的保护</w:t>
      </w:r>
      <w:r w:rsidRPr="00744629">
        <w:rPr>
          <w:rFonts w:ascii="KaiTi" w:eastAsia="KaiTi" w:hAnsi="KaiTi" w:cs="SimSun"/>
          <w:sz w:val="24"/>
          <w:szCs w:val="24"/>
          <w:lang w:val="zh-CN"/>
        </w:rPr>
        <w:t>(成立但不充分)</w:t>
      </w:r>
      <w:r w:rsidRPr="00744629">
        <w:rPr>
          <w:rFonts w:ascii="SimSun" w:eastAsia="SimSun" w:hAnsi="SimSun"/>
          <w:sz w:val="24"/>
          <w:szCs w:val="24"/>
          <w:lang w:val="zh-CN"/>
        </w:rPr>
        <w:t xml:space="preserve"> </w:t>
      </w:r>
      <w:r w:rsidRPr="00744629">
        <w:rPr>
          <w:rFonts w:eastAsia="SimSun"/>
          <w:sz w:val="24"/>
          <w:szCs w:val="24"/>
          <w:lang w:val="zh-CN"/>
        </w:rPr>
        <w:t>{4.2.6.4}</w:t>
      </w:r>
      <w:r w:rsidRPr="00744629">
        <w:rPr>
          <w:rFonts w:ascii="SimSun" w:eastAsia="SimSun" w:hAnsi="SimSun"/>
          <w:sz w:val="24"/>
          <w:szCs w:val="24"/>
          <w:lang w:val="zh-CN"/>
        </w:rPr>
        <w:t>。承认土著和地方知识并将其纳入教育系统将有助于野生物种的可持续利用</w:t>
      </w:r>
      <w:r w:rsidR="00B70F92" w:rsidRPr="00744629">
        <w:rPr>
          <w:rFonts w:ascii="KaiTi" w:eastAsia="KaiTi" w:hAnsi="KaiTi" w:cs="SimSun" w:hint="eastAsia"/>
          <w:sz w:val="24"/>
          <w:szCs w:val="24"/>
          <w:lang w:val="zh-CN"/>
        </w:rPr>
        <w:t>（</w:t>
      </w:r>
      <w:r w:rsidRPr="00744629">
        <w:rPr>
          <w:rFonts w:ascii="KaiTi" w:eastAsia="KaiTi" w:hAnsi="KaiTi" w:cs="SimSun"/>
          <w:sz w:val="24"/>
          <w:szCs w:val="24"/>
          <w:lang w:val="zh-CN"/>
        </w:rPr>
        <w:t>成立但不充分</w:t>
      </w:r>
      <w:r w:rsidR="00B70F92" w:rsidRPr="00744629">
        <w:rPr>
          <w:rFonts w:ascii="KaiTi" w:eastAsia="KaiTi" w:hAnsi="KaiTi" w:cs="SimSun" w:hint="eastAsia"/>
          <w:sz w:val="24"/>
          <w:szCs w:val="24"/>
          <w:lang w:val="zh-CN"/>
        </w:rPr>
        <w:t>）</w:t>
      </w:r>
      <w:r w:rsidRPr="00744629">
        <w:rPr>
          <w:rFonts w:eastAsia="SimSun"/>
          <w:sz w:val="24"/>
          <w:szCs w:val="24"/>
          <w:lang w:val="zh-CN"/>
        </w:rPr>
        <w:t>{6.4.3</w:t>
      </w:r>
      <w:r w:rsidRPr="00744629">
        <w:rPr>
          <w:rFonts w:eastAsia="SimSun"/>
          <w:sz w:val="24"/>
          <w:szCs w:val="24"/>
          <w:lang w:val="zh-CN"/>
        </w:rPr>
        <w:t>，</w:t>
      </w:r>
      <w:r w:rsidRPr="00744629">
        <w:rPr>
          <w:rFonts w:eastAsia="SimSun"/>
          <w:sz w:val="24"/>
          <w:szCs w:val="24"/>
          <w:lang w:val="zh-CN"/>
        </w:rPr>
        <w:t>6.4.4.2</w:t>
      </w:r>
      <w:r w:rsidRPr="00744629">
        <w:rPr>
          <w:rFonts w:eastAsia="SimSun"/>
          <w:sz w:val="24"/>
          <w:szCs w:val="24"/>
          <w:lang w:val="zh-CN"/>
        </w:rPr>
        <w:t>，</w:t>
      </w:r>
      <w:r w:rsidRPr="00744629">
        <w:rPr>
          <w:rFonts w:eastAsia="SimSun"/>
          <w:sz w:val="24"/>
          <w:szCs w:val="24"/>
          <w:lang w:val="zh-CN"/>
        </w:rPr>
        <w:t>6.6.2}</w:t>
      </w:r>
      <w:r w:rsidRPr="00744629">
        <w:rPr>
          <w:rFonts w:ascii="SimSun" w:eastAsia="SimSun" w:hAnsi="SimSun"/>
          <w:sz w:val="24"/>
          <w:szCs w:val="24"/>
          <w:lang w:val="zh-CN"/>
        </w:rPr>
        <w:t>。然而，教育和外联的潜力</w:t>
      </w:r>
      <w:r w:rsidR="00DF2CAA" w:rsidRPr="00744629">
        <w:rPr>
          <w:rFonts w:ascii="SimSun" w:eastAsia="SimSun" w:hAnsi="SimSun"/>
          <w:sz w:val="24"/>
          <w:szCs w:val="24"/>
          <w:lang w:val="zh-CN"/>
        </w:rPr>
        <w:t>没有</w:t>
      </w:r>
      <w:r w:rsidR="00DF2CAA" w:rsidRPr="00744629">
        <w:rPr>
          <w:rFonts w:ascii="SimSun" w:eastAsia="SimSun" w:hAnsi="SimSun" w:hint="eastAsia"/>
          <w:sz w:val="24"/>
          <w:szCs w:val="24"/>
          <w:lang w:val="zh-CN"/>
        </w:rPr>
        <w:t>得到</w:t>
      </w:r>
      <w:r w:rsidR="00DF2CAA" w:rsidRPr="00744629">
        <w:rPr>
          <w:rFonts w:ascii="SimSun" w:eastAsia="SimSun" w:hAnsi="SimSun"/>
          <w:sz w:val="24"/>
          <w:szCs w:val="24"/>
          <w:lang w:val="zh-CN"/>
        </w:rPr>
        <w:t>充分发挥</w:t>
      </w:r>
      <w:r w:rsidRPr="00744629">
        <w:rPr>
          <w:rFonts w:ascii="SimSun" w:eastAsia="SimSun" w:hAnsi="SimSun"/>
          <w:sz w:val="24"/>
          <w:szCs w:val="24"/>
          <w:lang w:val="zh-CN"/>
        </w:rPr>
        <w:t>，如果</w:t>
      </w:r>
      <w:r w:rsidR="00E844E1" w:rsidRPr="00744629">
        <w:rPr>
          <w:rFonts w:ascii="SimSun" w:eastAsia="SimSun" w:hAnsi="SimSun" w:hint="eastAsia"/>
          <w:sz w:val="24"/>
          <w:szCs w:val="24"/>
          <w:lang w:val="zh-CN"/>
        </w:rPr>
        <w:t>将</w:t>
      </w:r>
      <w:r w:rsidR="0095433C" w:rsidRPr="00744629">
        <w:rPr>
          <w:rFonts w:ascii="SimSun" w:eastAsia="SimSun" w:hAnsi="SimSun" w:hint="eastAsia"/>
          <w:sz w:val="24"/>
          <w:szCs w:val="24"/>
          <w:lang w:val="zh-CN"/>
        </w:rPr>
        <w:t>其</w:t>
      </w:r>
      <w:r w:rsidRPr="00744629">
        <w:rPr>
          <w:rFonts w:ascii="SimSun" w:eastAsia="SimSun" w:hAnsi="SimSun"/>
          <w:sz w:val="24"/>
          <w:szCs w:val="24"/>
          <w:lang w:val="zh-CN"/>
        </w:rPr>
        <w:t>作为政策选项并促使国家教育政策与可持续利用政策保持一致，</w:t>
      </w:r>
      <w:r w:rsidR="00E844E1" w:rsidRPr="00744629">
        <w:rPr>
          <w:rFonts w:ascii="SimSun" w:eastAsia="SimSun" w:hAnsi="SimSun" w:hint="eastAsia"/>
          <w:sz w:val="24"/>
          <w:szCs w:val="24"/>
          <w:lang w:val="zh-CN"/>
        </w:rPr>
        <w:t>就</w:t>
      </w:r>
      <w:r w:rsidRPr="00744629">
        <w:rPr>
          <w:rFonts w:ascii="SimSun" w:eastAsia="SimSun" w:hAnsi="SimSun"/>
          <w:sz w:val="24"/>
          <w:szCs w:val="24"/>
          <w:lang w:val="zh-CN"/>
        </w:rPr>
        <w:t>可以加强野生物种的可持续利用</w:t>
      </w:r>
      <w:r w:rsidRPr="00744629">
        <w:rPr>
          <w:rFonts w:ascii="KaiTi" w:eastAsia="KaiTi" w:hAnsi="KaiTi" w:cs="SimSun"/>
          <w:sz w:val="24"/>
          <w:szCs w:val="24"/>
          <w:lang w:val="zh-CN"/>
        </w:rPr>
        <w:t>(成立但不充分)</w:t>
      </w:r>
      <w:r w:rsidRPr="00744629">
        <w:rPr>
          <w:rFonts w:ascii="SimSun" w:eastAsia="SimSun" w:hAnsi="SimSun"/>
          <w:sz w:val="24"/>
          <w:szCs w:val="24"/>
          <w:lang w:val="zh-CN"/>
        </w:rPr>
        <w:t xml:space="preserve"> </w:t>
      </w:r>
      <w:r w:rsidRPr="00744629">
        <w:rPr>
          <w:rFonts w:eastAsia="SimSun"/>
          <w:sz w:val="24"/>
          <w:szCs w:val="24"/>
          <w:lang w:val="zh-CN"/>
        </w:rPr>
        <w:t>{6.4.3.2</w:t>
      </w:r>
      <w:r w:rsidRPr="00744629">
        <w:rPr>
          <w:rFonts w:eastAsia="SimSun"/>
          <w:sz w:val="24"/>
          <w:szCs w:val="24"/>
          <w:lang w:val="zh-CN"/>
        </w:rPr>
        <w:t>，</w:t>
      </w:r>
      <w:r w:rsidRPr="00744629">
        <w:rPr>
          <w:rFonts w:eastAsia="SimSun"/>
          <w:sz w:val="24"/>
          <w:szCs w:val="24"/>
          <w:lang w:val="zh-CN"/>
        </w:rPr>
        <w:t>6.4.2.1}</w:t>
      </w:r>
      <w:r w:rsidRPr="00744629">
        <w:rPr>
          <w:rFonts w:ascii="SimSun" w:eastAsia="SimSun" w:hAnsi="SimSun"/>
          <w:sz w:val="24"/>
          <w:szCs w:val="24"/>
          <w:lang w:val="zh-CN"/>
        </w:rPr>
        <w:t>。</w:t>
      </w:r>
    </w:p>
    <w:p w14:paraId="604C0D2D" w14:textId="566041B1" w:rsidR="000065BF" w:rsidRPr="00E46594" w:rsidRDefault="00F60F77"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t>(B.2.16)</w:t>
      </w:r>
      <w:r w:rsidRPr="00744629">
        <w:rPr>
          <w:rFonts w:ascii="SimHei" w:eastAsia="SimHei" w:hAnsi="SimHei"/>
          <w:b/>
          <w:bCs/>
          <w:sz w:val="24"/>
          <w:szCs w:val="24"/>
          <w:lang w:val="zh-CN"/>
        </w:rPr>
        <w:t xml:space="preserve"> 科学、研究和技术创造的条件可以支持或破坏野生物种的可持续利用</w:t>
      </w:r>
      <w:r w:rsidR="00E844E1" w:rsidRPr="00744629">
        <w:rPr>
          <w:rFonts w:ascii="SimHei" w:eastAsia="SimHei" w:hAnsi="SimHei" w:hint="eastAsia"/>
          <w:b/>
          <w:bCs/>
          <w:sz w:val="24"/>
          <w:szCs w:val="24"/>
          <w:lang w:val="zh-CN"/>
        </w:rPr>
        <w:t>和</w:t>
      </w:r>
      <w:r w:rsidRPr="00744629">
        <w:rPr>
          <w:rFonts w:ascii="SimHei" w:eastAsia="SimHei" w:hAnsi="SimHei"/>
          <w:b/>
          <w:bCs/>
          <w:sz w:val="24"/>
          <w:szCs w:val="24"/>
          <w:lang w:val="zh-CN"/>
        </w:rPr>
        <w:t>以其</w:t>
      </w:r>
      <w:r w:rsidR="00B62A56" w:rsidRPr="00744629">
        <w:rPr>
          <w:rFonts w:ascii="SimHei" w:eastAsia="SimHei" w:hAnsi="SimHei" w:hint="eastAsia"/>
          <w:b/>
          <w:bCs/>
          <w:sz w:val="24"/>
          <w:szCs w:val="24"/>
          <w:lang w:val="zh-CN"/>
        </w:rPr>
        <w:t>为</w:t>
      </w:r>
      <w:r w:rsidRPr="00744629">
        <w:rPr>
          <w:rFonts w:ascii="SimHei" w:eastAsia="SimHei" w:hAnsi="SimHei"/>
          <w:b/>
          <w:bCs/>
          <w:sz w:val="24"/>
          <w:szCs w:val="24"/>
          <w:lang w:val="zh-CN"/>
        </w:rPr>
        <w:t>基础的当地生计，例如通过设定配额或采收数量</w:t>
      </w:r>
      <w:r w:rsidRPr="00744629">
        <w:rPr>
          <w:rFonts w:ascii="KaiTi" w:eastAsia="KaiTi" w:hAnsi="KaiTi"/>
          <w:b/>
          <w:bCs/>
          <w:sz w:val="24"/>
          <w:szCs w:val="24"/>
          <w:lang w:val="zh-CN"/>
        </w:rPr>
        <w:t>（成立但不充分</w:t>
      </w:r>
      <w:r w:rsidRPr="00744629">
        <w:rPr>
          <w:rFonts w:ascii="SimHei" w:eastAsia="SimHei" w:hAnsi="SimHei"/>
          <w:b/>
          <w:bCs/>
          <w:sz w:val="24"/>
          <w:szCs w:val="24"/>
          <w:lang w:val="zh-CN"/>
        </w:rPr>
        <w:t>）</w:t>
      </w:r>
      <w:r w:rsidRPr="00744629">
        <w:rPr>
          <w:rFonts w:eastAsia="SimHei"/>
          <w:b/>
          <w:bCs/>
          <w:sz w:val="24"/>
          <w:szCs w:val="24"/>
          <w:lang w:val="zh-CN"/>
        </w:rPr>
        <w:t>{4.2.6.2}</w:t>
      </w:r>
      <w:r w:rsidRPr="00744629">
        <w:rPr>
          <w:rFonts w:ascii="SimSun" w:eastAsia="SimSun" w:hAnsi="SimSun"/>
          <w:sz w:val="24"/>
          <w:szCs w:val="24"/>
          <w:lang w:val="zh-CN"/>
        </w:rPr>
        <w:t>。基因测序和数据网络等领域的进步正在产生识别、表征、管理和监测物种的新方法</w:t>
      </w:r>
      <w:r w:rsidR="0042116D" w:rsidRPr="00744629">
        <w:rPr>
          <w:rFonts w:ascii="SimSun" w:eastAsia="SimSun" w:hAnsi="SimSun" w:hint="eastAsia"/>
          <w:sz w:val="24"/>
          <w:szCs w:val="24"/>
          <w:lang w:val="zh-CN"/>
        </w:rPr>
        <w:t>；</w:t>
      </w:r>
      <w:r w:rsidRPr="00744629">
        <w:rPr>
          <w:rFonts w:ascii="SimSun" w:eastAsia="SimSun" w:hAnsi="SimSun"/>
          <w:sz w:val="24"/>
          <w:szCs w:val="24"/>
          <w:lang w:val="zh-CN"/>
        </w:rPr>
        <w:t>例如，</w:t>
      </w:r>
      <w:r w:rsidR="0042116D" w:rsidRPr="00744629">
        <w:rPr>
          <w:rFonts w:ascii="SimSun" w:eastAsia="SimSun" w:hAnsi="SimSun" w:hint="eastAsia"/>
          <w:sz w:val="24"/>
          <w:szCs w:val="24"/>
          <w:lang w:val="zh-CN"/>
        </w:rPr>
        <w:t>可以让人们</w:t>
      </w:r>
      <w:r w:rsidRPr="00744629">
        <w:rPr>
          <w:rFonts w:ascii="SimSun" w:eastAsia="SimSun" w:hAnsi="SimSun"/>
          <w:sz w:val="24"/>
          <w:szCs w:val="24"/>
          <w:lang w:val="zh-CN"/>
        </w:rPr>
        <w:t>更好地了解物种种群的遗传变异，帮助识别非法捕捞和交易的物种，以及识别可能误贴标签或列为受威胁</w:t>
      </w:r>
      <w:r w:rsidR="00E844E1" w:rsidRPr="00744629">
        <w:rPr>
          <w:rFonts w:ascii="SimSun" w:eastAsia="SimSun" w:hAnsi="SimSun" w:hint="eastAsia"/>
          <w:sz w:val="24"/>
          <w:szCs w:val="24"/>
          <w:lang w:val="zh-CN"/>
        </w:rPr>
        <w:t>的</w:t>
      </w:r>
      <w:r w:rsidRPr="00744629">
        <w:rPr>
          <w:rFonts w:ascii="SimSun" w:eastAsia="SimSun" w:hAnsi="SimSun"/>
          <w:sz w:val="24"/>
          <w:szCs w:val="24"/>
          <w:lang w:val="zh-CN"/>
        </w:rPr>
        <w:t>物种或稀有物种。小型化技术和空间数据技术的进步为监测陆生和水生动物提供了便利，而信息和通信技术（如智能手机</w:t>
      </w:r>
      <w:r w:rsidRPr="00744629">
        <w:rPr>
          <w:rFonts w:ascii="SimSun" w:eastAsia="SimSun" w:hAnsi="SimSun"/>
          <w:sz w:val="24"/>
          <w:szCs w:val="24"/>
          <w:lang w:val="zh-CN"/>
        </w:rPr>
        <w:lastRenderedPageBreak/>
        <w:t>和支持公民科学的应用程序）能够收集大量数据，并可以用新的计算方法对数据进行分析。然而，这些技术的传播仍不平等，并可能进一步加剧野生物种获取及市场准入方面原有的不平等</w:t>
      </w:r>
      <w:r w:rsidRPr="00744629">
        <w:rPr>
          <w:rFonts w:ascii="KaiTi" w:eastAsia="KaiTi" w:hAnsi="KaiTi" w:cs="SimSun"/>
          <w:sz w:val="24"/>
          <w:szCs w:val="24"/>
          <w:lang w:val="zh-CN"/>
        </w:rPr>
        <w:t>（成立但不充分）</w:t>
      </w:r>
      <w:r w:rsidRPr="00744629">
        <w:rPr>
          <w:rFonts w:eastAsia="SimSun"/>
          <w:sz w:val="24"/>
          <w:szCs w:val="24"/>
          <w:lang w:val="zh-CN"/>
        </w:rPr>
        <w:t>{4.2.6.2}</w:t>
      </w:r>
      <w:r w:rsidRPr="00744629">
        <w:rPr>
          <w:rFonts w:ascii="SimSun" w:eastAsia="SimSun" w:hAnsi="SimSun"/>
          <w:sz w:val="24"/>
          <w:szCs w:val="24"/>
          <w:lang w:val="zh-CN"/>
        </w:rPr>
        <w:t>。生物技术和基于这些技术的工业流程可为以不可持续方式采收</w:t>
      </w:r>
      <w:r w:rsidR="00E844E1" w:rsidRPr="00744629">
        <w:rPr>
          <w:rFonts w:ascii="SimSun" w:eastAsia="SimSun" w:hAnsi="SimSun" w:hint="eastAsia"/>
          <w:sz w:val="24"/>
          <w:szCs w:val="24"/>
          <w:lang w:val="zh-CN"/>
        </w:rPr>
        <w:t>的</w:t>
      </w:r>
      <w:r w:rsidRPr="00744629">
        <w:rPr>
          <w:rFonts w:ascii="SimSun" w:eastAsia="SimSun" w:hAnsi="SimSun"/>
          <w:sz w:val="24"/>
          <w:szCs w:val="24"/>
          <w:lang w:val="zh-CN"/>
        </w:rPr>
        <w:t>物种提供替代品，从而减少对野生种群的压力，但它们也可能对依赖这种采收</w:t>
      </w:r>
      <w:r w:rsidR="00E844E1" w:rsidRPr="00744629">
        <w:rPr>
          <w:rFonts w:ascii="SimSun" w:eastAsia="SimSun" w:hAnsi="SimSun" w:hint="eastAsia"/>
          <w:sz w:val="24"/>
          <w:szCs w:val="24"/>
          <w:lang w:val="zh-CN"/>
        </w:rPr>
        <w:t>的</w:t>
      </w:r>
      <w:r w:rsidRPr="00744629">
        <w:rPr>
          <w:rFonts w:ascii="SimSun" w:eastAsia="SimSun" w:hAnsi="SimSun"/>
          <w:sz w:val="24"/>
          <w:szCs w:val="24"/>
          <w:lang w:val="zh-CN"/>
        </w:rPr>
        <w:t>收入的小规模生产者和采收者产生</w:t>
      </w:r>
      <w:r w:rsidR="00B62A56" w:rsidRPr="00744629">
        <w:rPr>
          <w:rFonts w:ascii="SimSun" w:eastAsia="SimSun" w:hAnsi="SimSun" w:hint="eastAsia"/>
          <w:sz w:val="24"/>
          <w:szCs w:val="24"/>
          <w:lang w:val="zh-CN"/>
        </w:rPr>
        <w:t>不利</w:t>
      </w:r>
      <w:r w:rsidRPr="00744629">
        <w:rPr>
          <w:rFonts w:ascii="SimSun" w:eastAsia="SimSun" w:hAnsi="SimSun"/>
          <w:sz w:val="24"/>
          <w:szCs w:val="24"/>
          <w:lang w:val="zh-CN"/>
        </w:rPr>
        <w:t>影响，降低当地保护这些物种所依赖的生态系统的动力</w:t>
      </w:r>
      <w:r w:rsidR="00613D55" w:rsidRPr="00744629">
        <w:rPr>
          <w:rFonts w:ascii="KaiTi" w:eastAsia="KaiTi" w:hAnsi="KaiTi" w:cs="SimSun" w:hint="eastAsia"/>
          <w:sz w:val="24"/>
          <w:szCs w:val="24"/>
          <w:lang w:val="zh-CN"/>
        </w:rPr>
        <w:t>（</w:t>
      </w:r>
      <w:r w:rsidRPr="00744629">
        <w:rPr>
          <w:rFonts w:ascii="KaiTi" w:eastAsia="KaiTi" w:hAnsi="KaiTi" w:cs="SimSun"/>
          <w:sz w:val="24"/>
          <w:szCs w:val="24"/>
          <w:lang w:val="zh-CN"/>
        </w:rPr>
        <w:t>成立但不充分</w:t>
      </w:r>
      <w:r w:rsidR="00613D55" w:rsidRPr="00744629">
        <w:rPr>
          <w:rFonts w:ascii="KaiTi" w:eastAsia="KaiTi" w:hAnsi="KaiTi" w:cs="SimSun" w:hint="eastAsia"/>
          <w:sz w:val="24"/>
          <w:szCs w:val="24"/>
          <w:lang w:val="zh-CN"/>
        </w:rPr>
        <w:t>）</w:t>
      </w:r>
      <w:r w:rsidRPr="00744629">
        <w:rPr>
          <w:rFonts w:eastAsia="SimSun"/>
          <w:sz w:val="24"/>
          <w:szCs w:val="24"/>
          <w:lang w:val="zh-CN"/>
        </w:rPr>
        <w:t>{4.2.6.2}</w:t>
      </w:r>
      <w:r w:rsidRPr="00744629">
        <w:rPr>
          <w:rFonts w:ascii="SimSun" w:eastAsia="SimSun" w:hAnsi="SimSun"/>
          <w:sz w:val="24"/>
          <w:szCs w:val="24"/>
          <w:lang w:val="zh-CN"/>
        </w:rPr>
        <w:t>。</w:t>
      </w:r>
    </w:p>
    <w:p w14:paraId="210BA434" w14:textId="4B0D16D4" w:rsidR="000065BF" w:rsidRPr="00E46594" w:rsidRDefault="005E1902" w:rsidP="00744629">
      <w:pPr>
        <w:shd w:val="clear" w:color="auto" w:fill="C5E0B3"/>
        <w:spacing w:before="240" w:after="240" w:line="240" w:lineRule="auto"/>
        <w:rPr>
          <w:rFonts w:ascii="SimHei" w:eastAsia="SimHei" w:hAnsi="SimHei"/>
          <w:b/>
          <w:bCs/>
          <w:sz w:val="28"/>
          <w:szCs w:val="28"/>
          <w:lang w:val="zh-CN"/>
        </w:rPr>
      </w:pPr>
      <w:r w:rsidRPr="00E46594">
        <w:rPr>
          <w:rFonts w:eastAsia="SimHei"/>
          <w:b/>
          <w:bCs/>
          <w:sz w:val="28"/>
          <w:szCs w:val="28"/>
          <w:lang w:val="zh-CN"/>
        </w:rPr>
        <w:t>B.3.</w:t>
      </w:r>
      <w:r w:rsidRPr="00E46594">
        <w:rPr>
          <w:rFonts w:ascii="SimHei" w:eastAsia="SimHei" w:hAnsi="SimHei"/>
          <w:b/>
          <w:bCs/>
          <w:sz w:val="28"/>
          <w:szCs w:val="28"/>
          <w:lang w:val="zh-CN"/>
        </w:rPr>
        <w:t xml:space="preserve"> 相关的国际和区域标准、协定和认证计划已确定了可持续利用野生物种的关键要素，但指标不完整，特别是社会部分的指标。</w:t>
      </w:r>
    </w:p>
    <w:p w14:paraId="56A71A88" w14:textId="6DECF945" w:rsidR="000065BF" w:rsidRPr="00744629" w:rsidRDefault="000065BF" w:rsidP="0024583C">
      <w:pPr>
        <w:spacing w:after="240" w:line="240" w:lineRule="auto"/>
        <w:ind w:left="720"/>
        <w:rPr>
          <w:rFonts w:ascii="SimSun" w:eastAsia="SimSun" w:hAnsi="SimSun"/>
          <w:sz w:val="24"/>
          <w:szCs w:val="24"/>
          <w:lang w:val="zh-CN"/>
        </w:rPr>
      </w:pPr>
      <w:r w:rsidRPr="00744629">
        <w:rPr>
          <w:rFonts w:eastAsia="SimHei"/>
          <w:b/>
          <w:bCs/>
          <w:sz w:val="24"/>
          <w:szCs w:val="24"/>
          <w:lang w:val="zh-CN"/>
        </w:rPr>
        <w:t>(B.3.1)</w:t>
      </w:r>
      <w:r w:rsidR="009B632D" w:rsidRPr="00744629">
        <w:rPr>
          <w:rFonts w:eastAsia="SimHei"/>
          <w:b/>
          <w:bCs/>
          <w:sz w:val="24"/>
          <w:szCs w:val="24"/>
          <w:lang w:val="zh-CN"/>
        </w:rPr>
        <w:t xml:space="preserve"> </w:t>
      </w:r>
      <w:r w:rsidRPr="00744629">
        <w:rPr>
          <w:rFonts w:ascii="SimHei" w:eastAsia="SimHei" w:hAnsi="SimHei"/>
          <w:b/>
          <w:bCs/>
          <w:sz w:val="24"/>
          <w:szCs w:val="24"/>
          <w:lang w:val="zh-CN"/>
        </w:rPr>
        <w:t>可持续利用概念随着时间不断演变。</w:t>
      </w:r>
      <w:r w:rsidR="00E844E1" w:rsidRPr="00744629">
        <w:rPr>
          <w:rFonts w:ascii="SimHei" w:eastAsia="SimHei" w:hAnsi="SimHei" w:hint="eastAsia"/>
          <w:b/>
          <w:bCs/>
          <w:sz w:val="24"/>
          <w:szCs w:val="24"/>
          <w:lang w:val="zh-CN"/>
        </w:rPr>
        <w:t>但是</w:t>
      </w:r>
      <w:r w:rsidRPr="00744629">
        <w:rPr>
          <w:rFonts w:ascii="SimHei" w:eastAsia="SimHei" w:hAnsi="SimHei"/>
          <w:b/>
          <w:bCs/>
          <w:sz w:val="24"/>
          <w:szCs w:val="24"/>
          <w:lang w:val="zh-CN"/>
        </w:rPr>
        <w:t>，国际和区域协定中的</w:t>
      </w:r>
      <w:r w:rsidR="00ED1CD6" w:rsidRPr="00744629">
        <w:rPr>
          <w:rFonts w:ascii="SimHei" w:eastAsia="SimHei" w:hAnsi="SimHei" w:hint="eastAsia"/>
          <w:b/>
          <w:bCs/>
          <w:sz w:val="24"/>
          <w:szCs w:val="24"/>
          <w:lang w:val="zh-CN"/>
        </w:rPr>
        <w:t>表述</w:t>
      </w:r>
      <w:r w:rsidRPr="00744629">
        <w:rPr>
          <w:rFonts w:ascii="SimHei" w:eastAsia="SimHei" w:hAnsi="SimHei"/>
          <w:b/>
          <w:bCs/>
          <w:sz w:val="24"/>
          <w:szCs w:val="24"/>
          <w:lang w:val="zh-CN"/>
        </w:rPr>
        <w:t>仍然共同强调</w:t>
      </w:r>
      <w:r w:rsidR="00B73C81" w:rsidRPr="00744629">
        <w:rPr>
          <w:rFonts w:ascii="SimHei" w:eastAsia="SimHei" w:hAnsi="SimHei" w:hint="eastAsia"/>
          <w:b/>
          <w:bCs/>
          <w:sz w:val="24"/>
          <w:szCs w:val="24"/>
          <w:lang w:val="zh-CN"/>
        </w:rPr>
        <w:t>不能</w:t>
      </w:r>
      <w:r w:rsidRPr="00744629">
        <w:rPr>
          <w:rFonts w:ascii="SimHei" w:eastAsia="SimHei" w:hAnsi="SimHei"/>
          <w:b/>
          <w:bCs/>
          <w:sz w:val="24"/>
          <w:szCs w:val="24"/>
          <w:lang w:val="zh-CN"/>
        </w:rPr>
        <w:t>对生物多样性造成不可逆转的损害，并支持生物多样性对人类福祉作出物质和非物质贡献</w:t>
      </w:r>
      <w:r w:rsidR="00A91E70" w:rsidRPr="00744629">
        <w:rPr>
          <w:rFonts w:ascii="KaiTi" w:eastAsia="KaiTi" w:hAnsi="KaiTi" w:hint="eastAsia"/>
          <w:b/>
          <w:bCs/>
          <w:sz w:val="24"/>
          <w:szCs w:val="24"/>
          <w:lang w:val="zh-CN"/>
        </w:rPr>
        <w:t>（</w:t>
      </w:r>
      <w:r w:rsidRPr="00744629">
        <w:rPr>
          <w:rFonts w:ascii="KaiTi" w:eastAsia="KaiTi" w:hAnsi="KaiTi"/>
          <w:b/>
          <w:bCs/>
          <w:sz w:val="24"/>
          <w:szCs w:val="24"/>
          <w:lang w:val="zh-CN"/>
        </w:rPr>
        <w:t>充分成立</w:t>
      </w:r>
      <w:r w:rsidR="00A91E70" w:rsidRPr="00744629">
        <w:rPr>
          <w:rFonts w:ascii="KaiTi" w:eastAsia="KaiTi" w:hAnsi="KaiTi" w:hint="eastAsia"/>
          <w:b/>
          <w:bCs/>
          <w:sz w:val="24"/>
          <w:szCs w:val="24"/>
          <w:lang w:val="zh-CN"/>
        </w:rPr>
        <w:t>）</w:t>
      </w:r>
      <w:r w:rsidRPr="00744629">
        <w:rPr>
          <w:rFonts w:eastAsia="SimHei"/>
          <w:b/>
          <w:bCs/>
          <w:sz w:val="24"/>
          <w:szCs w:val="24"/>
          <w:lang w:val="zh-CN"/>
        </w:rPr>
        <w:t>{2.2.2</w:t>
      </w:r>
      <w:r w:rsidR="0059626F">
        <w:rPr>
          <w:rFonts w:eastAsia="SimHei" w:hint="eastAsia"/>
          <w:b/>
          <w:bCs/>
          <w:sz w:val="24"/>
          <w:szCs w:val="24"/>
          <w:lang w:val="zh-CN"/>
        </w:rPr>
        <w:t>,</w:t>
      </w:r>
      <w:r w:rsidR="0059626F">
        <w:rPr>
          <w:rFonts w:eastAsia="SimHei"/>
          <w:b/>
          <w:bCs/>
          <w:sz w:val="24"/>
          <w:szCs w:val="24"/>
          <w:lang w:val="zh-CN"/>
        </w:rPr>
        <w:t xml:space="preserve"> </w:t>
      </w:r>
      <w:r w:rsidRPr="00744629">
        <w:rPr>
          <w:rFonts w:eastAsia="SimHei"/>
          <w:b/>
          <w:bCs/>
          <w:sz w:val="24"/>
          <w:szCs w:val="24"/>
          <w:lang w:val="zh-CN"/>
        </w:rPr>
        <w:t>2.2.3.7</w:t>
      </w:r>
      <w:r w:rsidR="0059626F">
        <w:rPr>
          <w:rFonts w:eastAsia="SimHei" w:hint="eastAsia"/>
          <w:b/>
          <w:bCs/>
          <w:sz w:val="24"/>
          <w:szCs w:val="24"/>
          <w:lang w:val="zh-CN"/>
        </w:rPr>
        <w:t>,</w:t>
      </w:r>
      <w:r w:rsidR="0059626F">
        <w:rPr>
          <w:rFonts w:eastAsia="SimHei"/>
          <w:b/>
          <w:bCs/>
          <w:sz w:val="24"/>
          <w:szCs w:val="24"/>
          <w:lang w:val="zh-CN"/>
        </w:rPr>
        <w:t xml:space="preserve"> </w:t>
      </w:r>
      <w:r w:rsidRPr="00744629">
        <w:rPr>
          <w:rFonts w:eastAsia="SimHei"/>
          <w:b/>
          <w:bCs/>
          <w:sz w:val="24"/>
          <w:szCs w:val="24"/>
          <w:lang w:val="zh-CN"/>
        </w:rPr>
        <w:t>2.2.5</w:t>
      </w:r>
      <w:r w:rsidR="0059626F">
        <w:rPr>
          <w:rFonts w:eastAsia="SimHei" w:hint="eastAsia"/>
          <w:b/>
          <w:bCs/>
          <w:sz w:val="24"/>
          <w:szCs w:val="24"/>
          <w:lang w:val="zh-CN"/>
        </w:rPr>
        <w:t>,</w:t>
      </w:r>
      <w:r w:rsidR="0059626F">
        <w:rPr>
          <w:rFonts w:eastAsia="SimHei"/>
          <w:b/>
          <w:bCs/>
          <w:sz w:val="24"/>
          <w:szCs w:val="24"/>
          <w:lang w:val="zh-CN"/>
        </w:rPr>
        <w:t xml:space="preserve"> </w:t>
      </w:r>
      <w:r w:rsidRPr="00744629">
        <w:rPr>
          <w:rFonts w:eastAsia="SimHei"/>
          <w:b/>
          <w:bCs/>
          <w:sz w:val="24"/>
          <w:szCs w:val="24"/>
          <w:lang w:val="zh-CN"/>
        </w:rPr>
        <w:t>2.2.7}</w:t>
      </w:r>
      <w:r w:rsidRPr="00744629">
        <w:rPr>
          <w:rFonts w:ascii="SimSun" w:eastAsia="SimSun" w:hAnsi="SimSun"/>
          <w:sz w:val="24"/>
          <w:szCs w:val="24"/>
          <w:lang w:val="zh-CN"/>
        </w:rPr>
        <w:t>。因此，可以通过在生态和社会领域制定一套具体目标或指标，</w:t>
      </w:r>
      <w:r w:rsidR="00B62A56" w:rsidRPr="00744629">
        <w:rPr>
          <w:rFonts w:ascii="SimSun" w:eastAsia="SimSun" w:hAnsi="SimSun" w:hint="eastAsia"/>
          <w:sz w:val="24"/>
          <w:szCs w:val="24"/>
          <w:lang w:val="zh-CN"/>
        </w:rPr>
        <w:t>用</w:t>
      </w:r>
      <w:r w:rsidRPr="00744629">
        <w:rPr>
          <w:rFonts w:ascii="SimSun" w:eastAsia="SimSun" w:hAnsi="SimSun"/>
          <w:sz w:val="24"/>
          <w:szCs w:val="24"/>
          <w:lang w:val="zh-CN"/>
        </w:rPr>
        <w:t>最佳方式</w:t>
      </w:r>
      <w:r w:rsidR="00B62A56" w:rsidRPr="00744629">
        <w:rPr>
          <w:rFonts w:ascii="SimSun" w:eastAsia="SimSun" w:hAnsi="SimSun" w:hint="eastAsia"/>
          <w:sz w:val="24"/>
          <w:szCs w:val="24"/>
          <w:lang w:val="zh-CN"/>
        </w:rPr>
        <w:t>来</w:t>
      </w:r>
      <w:r w:rsidRPr="00744629">
        <w:rPr>
          <w:rFonts w:ascii="SimSun" w:eastAsia="SimSun" w:hAnsi="SimSun"/>
          <w:sz w:val="24"/>
          <w:szCs w:val="24"/>
          <w:lang w:val="zh-CN"/>
        </w:rPr>
        <w:t>实现野生物种的可持续利用。随着知识和经验的增长和公共政策对话的进展，需要定期修订这些目标和指标</w:t>
      </w:r>
      <w:r w:rsidRPr="00744629">
        <w:rPr>
          <w:rFonts w:ascii="KaiTi" w:eastAsia="KaiTi" w:hAnsi="KaiTi" w:cs="SimSun"/>
          <w:sz w:val="24"/>
          <w:szCs w:val="24"/>
          <w:lang w:val="zh-CN"/>
        </w:rPr>
        <w:t>(充分成立)</w:t>
      </w:r>
      <w:r w:rsidRPr="00744629">
        <w:rPr>
          <w:rFonts w:ascii="SimSun" w:eastAsia="SimSun" w:hAnsi="SimSun"/>
          <w:sz w:val="24"/>
          <w:szCs w:val="24"/>
          <w:lang w:val="zh-CN"/>
        </w:rPr>
        <w:t xml:space="preserve"> </w:t>
      </w:r>
      <w:r w:rsidRPr="00744629">
        <w:rPr>
          <w:rFonts w:eastAsia="SimSun"/>
          <w:sz w:val="24"/>
          <w:szCs w:val="24"/>
          <w:lang w:val="zh-CN"/>
        </w:rPr>
        <w:t>{2.3.1</w:t>
      </w:r>
      <w:r w:rsidRPr="00744629">
        <w:rPr>
          <w:rFonts w:eastAsia="SimSun"/>
          <w:sz w:val="24"/>
          <w:szCs w:val="24"/>
          <w:lang w:val="zh-CN"/>
        </w:rPr>
        <w:t>，</w:t>
      </w:r>
      <w:r w:rsidRPr="00744629">
        <w:rPr>
          <w:rFonts w:eastAsia="SimSun"/>
          <w:sz w:val="24"/>
          <w:szCs w:val="24"/>
          <w:lang w:val="zh-CN"/>
        </w:rPr>
        <w:t>2.3.4}</w:t>
      </w:r>
      <w:r w:rsidRPr="00744629">
        <w:rPr>
          <w:rFonts w:ascii="SimSun" w:eastAsia="SimSun" w:hAnsi="SimSun"/>
          <w:sz w:val="24"/>
          <w:szCs w:val="24"/>
          <w:lang w:val="zh-CN"/>
        </w:rPr>
        <w:t>。在理想情况下，指标由社会生态系统中的所有行为体共同制定</w:t>
      </w:r>
      <w:r w:rsidR="006F7C03" w:rsidRPr="00744629">
        <w:rPr>
          <w:rFonts w:ascii="SimSun" w:eastAsia="SimSun" w:hAnsi="SimSun" w:hint="eastAsia"/>
          <w:sz w:val="24"/>
          <w:szCs w:val="24"/>
          <w:lang w:val="zh-CN"/>
        </w:rPr>
        <w:t>（</w:t>
      </w:r>
      <w:r w:rsidRPr="00744629">
        <w:rPr>
          <w:rFonts w:ascii="SimSun" w:eastAsia="SimSun" w:hAnsi="SimSun"/>
          <w:sz w:val="24"/>
          <w:szCs w:val="24"/>
          <w:lang w:val="zh-CN"/>
        </w:rPr>
        <w:t>充分成立</w:t>
      </w:r>
      <w:r w:rsidR="006F7C03" w:rsidRPr="00744629">
        <w:rPr>
          <w:rFonts w:ascii="SimSun" w:eastAsia="SimSun" w:hAnsi="SimSun" w:hint="eastAsia"/>
          <w:sz w:val="24"/>
          <w:szCs w:val="24"/>
          <w:lang w:val="zh-CN"/>
        </w:rPr>
        <w:t>）</w:t>
      </w:r>
      <w:r w:rsidRPr="00744629">
        <w:rPr>
          <w:rFonts w:eastAsia="SimSun"/>
          <w:sz w:val="24"/>
          <w:szCs w:val="24"/>
          <w:lang w:val="zh-CN"/>
        </w:rPr>
        <w:t>{1.3.1</w:t>
      </w:r>
      <w:r w:rsidRPr="00744629">
        <w:rPr>
          <w:rFonts w:eastAsia="SimSun"/>
          <w:sz w:val="24"/>
          <w:szCs w:val="24"/>
          <w:lang w:val="zh-CN"/>
        </w:rPr>
        <w:t>，</w:t>
      </w:r>
      <w:r w:rsidRPr="00744629">
        <w:rPr>
          <w:rFonts w:eastAsia="SimSun"/>
          <w:sz w:val="24"/>
          <w:szCs w:val="24"/>
          <w:lang w:val="zh-CN"/>
        </w:rPr>
        <w:t>1.5}</w:t>
      </w:r>
      <w:r w:rsidRPr="00744629">
        <w:rPr>
          <w:rFonts w:ascii="SimSun" w:eastAsia="SimSun" w:hAnsi="SimSun"/>
          <w:sz w:val="24"/>
          <w:szCs w:val="24"/>
          <w:lang w:val="zh-CN"/>
        </w:rPr>
        <w:t>，且所有行为体都要</w:t>
      </w:r>
      <w:r w:rsidR="00AD1ECA" w:rsidRPr="00744629">
        <w:rPr>
          <w:rFonts w:ascii="SimSun" w:eastAsia="SimSun" w:hAnsi="SimSun" w:hint="eastAsia"/>
          <w:sz w:val="24"/>
          <w:szCs w:val="24"/>
          <w:lang w:val="zh-CN"/>
        </w:rPr>
        <w:t>额外</w:t>
      </w:r>
      <w:r w:rsidRPr="00744629">
        <w:rPr>
          <w:rFonts w:ascii="SimSun" w:eastAsia="SimSun" w:hAnsi="SimSun"/>
          <w:sz w:val="24"/>
          <w:szCs w:val="24"/>
          <w:lang w:val="zh-CN"/>
        </w:rPr>
        <w:t>努力来填补现有的知识空白</w:t>
      </w:r>
      <w:r w:rsidR="00F83483" w:rsidRPr="00744629">
        <w:rPr>
          <w:rFonts w:ascii="SimSun" w:eastAsia="SimSun" w:hAnsi="SimSun" w:hint="eastAsia"/>
          <w:sz w:val="24"/>
          <w:szCs w:val="24"/>
          <w:lang w:val="zh-CN"/>
        </w:rPr>
        <w:t>（</w:t>
      </w:r>
      <w:r w:rsidRPr="00744629">
        <w:rPr>
          <w:rFonts w:ascii="SimSun" w:eastAsia="SimSun" w:hAnsi="SimSun"/>
          <w:sz w:val="24"/>
          <w:szCs w:val="24"/>
          <w:lang w:val="zh-CN"/>
        </w:rPr>
        <w:t>见附录三</w:t>
      </w:r>
      <w:r w:rsidR="00F83483" w:rsidRPr="00744629">
        <w:rPr>
          <w:rFonts w:ascii="SimSun" w:eastAsia="SimSun" w:hAnsi="SimSun" w:hint="eastAsia"/>
          <w:sz w:val="24"/>
          <w:szCs w:val="24"/>
          <w:lang w:val="zh-CN"/>
        </w:rPr>
        <w:t>）</w:t>
      </w:r>
      <w:r w:rsidRPr="00744629">
        <w:rPr>
          <w:rFonts w:ascii="SimSun" w:eastAsia="SimSun" w:hAnsi="SimSun"/>
          <w:sz w:val="24"/>
          <w:szCs w:val="24"/>
          <w:lang w:val="zh-CN"/>
        </w:rPr>
        <w:t>。</w:t>
      </w:r>
    </w:p>
    <w:p w14:paraId="63B1C3B9" w14:textId="068B7335" w:rsidR="000065BF" w:rsidRPr="00744629" w:rsidRDefault="000065BF" w:rsidP="0024583C">
      <w:pPr>
        <w:spacing w:after="240" w:line="240" w:lineRule="auto"/>
        <w:ind w:left="720"/>
        <w:rPr>
          <w:rFonts w:eastAsia="SimSun"/>
          <w:color w:val="000000"/>
          <w:sz w:val="24"/>
          <w:szCs w:val="24"/>
        </w:rPr>
      </w:pPr>
      <w:r w:rsidRPr="00744629">
        <w:rPr>
          <w:rFonts w:eastAsia="SimHei"/>
          <w:b/>
          <w:bCs/>
          <w:sz w:val="24"/>
          <w:szCs w:val="24"/>
          <w:lang w:val="zh-CN"/>
        </w:rPr>
        <w:t>(B.3.2)</w:t>
      </w:r>
      <w:r w:rsidR="00D566F8" w:rsidRPr="00744629">
        <w:rPr>
          <w:rFonts w:eastAsia="SimHei"/>
          <w:b/>
          <w:bCs/>
          <w:sz w:val="24"/>
          <w:szCs w:val="24"/>
          <w:lang w:val="zh-CN"/>
        </w:rPr>
        <w:t xml:space="preserve"> </w:t>
      </w:r>
      <w:r w:rsidRPr="00744629">
        <w:rPr>
          <w:rFonts w:ascii="SimHei" w:eastAsia="SimHei" w:hAnsi="SimHei"/>
          <w:b/>
          <w:bCs/>
          <w:sz w:val="24"/>
          <w:szCs w:val="24"/>
          <w:lang w:val="zh-CN"/>
        </w:rPr>
        <w:t>现有指标没有完整显现野生物种在全球各种社会生态系统以及每</w:t>
      </w:r>
      <w:r w:rsidR="00372304" w:rsidRPr="00744629">
        <w:rPr>
          <w:rFonts w:ascii="SimHei" w:eastAsia="SimHei" w:hAnsi="SimHei" w:hint="eastAsia"/>
          <w:b/>
          <w:bCs/>
          <w:sz w:val="24"/>
          <w:szCs w:val="24"/>
          <w:lang w:val="zh-CN"/>
        </w:rPr>
        <w:t>种</w:t>
      </w:r>
      <w:r w:rsidRPr="00744629">
        <w:rPr>
          <w:rFonts w:ascii="SimHei" w:eastAsia="SimHei" w:hAnsi="SimHei"/>
          <w:b/>
          <w:bCs/>
          <w:sz w:val="24"/>
          <w:szCs w:val="24"/>
          <w:lang w:val="zh-CN"/>
        </w:rPr>
        <w:t>行为中</w:t>
      </w:r>
      <w:r w:rsidR="00372304" w:rsidRPr="00744629">
        <w:rPr>
          <w:rFonts w:ascii="SimHei" w:eastAsia="SimHei" w:hAnsi="SimHei" w:hint="eastAsia"/>
          <w:b/>
          <w:bCs/>
          <w:sz w:val="24"/>
          <w:szCs w:val="24"/>
          <w:lang w:val="zh-CN"/>
        </w:rPr>
        <w:t>的</w:t>
      </w:r>
      <w:r w:rsidRPr="00744629">
        <w:rPr>
          <w:rFonts w:ascii="SimHei" w:eastAsia="SimHei" w:hAnsi="SimHei"/>
          <w:b/>
          <w:bCs/>
          <w:sz w:val="24"/>
          <w:szCs w:val="24"/>
          <w:lang w:val="zh-CN"/>
        </w:rPr>
        <w:t>利用情况，这在</w:t>
      </w:r>
      <w:r w:rsidR="00B62A56" w:rsidRPr="00744629">
        <w:rPr>
          <w:rFonts w:ascii="SimHei" w:eastAsia="SimHei" w:hAnsi="SimHei" w:hint="eastAsia"/>
          <w:b/>
          <w:bCs/>
          <w:sz w:val="24"/>
          <w:szCs w:val="24"/>
          <w:lang w:val="zh-CN"/>
        </w:rPr>
        <w:t>很多</w:t>
      </w:r>
      <w:r w:rsidRPr="00744629">
        <w:rPr>
          <w:rFonts w:ascii="SimHei" w:eastAsia="SimHei" w:hAnsi="SimHei"/>
          <w:b/>
          <w:bCs/>
          <w:sz w:val="24"/>
          <w:szCs w:val="24"/>
          <w:lang w:val="zh-CN"/>
        </w:rPr>
        <w:t>情况下阻碍</w:t>
      </w:r>
      <w:r w:rsidR="00372304" w:rsidRPr="00744629">
        <w:rPr>
          <w:rFonts w:ascii="SimHei" w:eastAsia="SimHei" w:hAnsi="SimHei" w:hint="eastAsia"/>
          <w:b/>
          <w:bCs/>
          <w:sz w:val="24"/>
          <w:szCs w:val="24"/>
          <w:lang w:val="zh-CN"/>
        </w:rPr>
        <w:t>了</w:t>
      </w:r>
      <w:r w:rsidRPr="00744629">
        <w:rPr>
          <w:rFonts w:ascii="SimHei" w:eastAsia="SimHei" w:hAnsi="SimHei"/>
          <w:b/>
          <w:bCs/>
          <w:sz w:val="24"/>
          <w:szCs w:val="24"/>
          <w:lang w:val="zh-CN"/>
        </w:rPr>
        <w:t>对有关行为</w:t>
      </w:r>
      <w:r w:rsidR="00E844E1" w:rsidRPr="00744629">
        <w:rPr>
          <w:rFonts w:ascii="SimHei" w:eastAsia="SimHei" w:hAnsi="SimHei" w:hint="eastAsia"/>
          <w:b/>
          <w:bCs/>
          <w:sz w:val="24"/>
          <w:szCs w:val="24"/>
          <w:lang w:val="zh-CN"/>
        </w:rPr>
        <w:t>的</w:t>
      </w:r>
      <w:r w:rsidRPr="00744629">
        <w:rPr>
          <w:rFonts w:ascii="SimHei" w:eastAsia="SimHei" w:hAnsi="SimHei"/>
          <w:b/>
          <w:bCs/>
          <w:sz w:val="24"/>
          <w:szCs w:val="24"/>
          <w:lang w:val="zh-CN"/>
        </w:rPr>
        <w:t>可持续性进行全面评估，也阻碍了对不同</w:t>
      </w:r>
      <w:r w:rsidR="00E844E1" w:rsidRPr="00744629">
        <w:rPr>
          <w:rFonts w:ascii="SimHei" w:eastAsia="SimHei" w:hAnsi="SimHei" w:hint="eastAsia"/>
          <w:b/>
          <w:bCs/>
          <w:sz w:val="24"/>
          <w:szCs w:val="24"/>
          <w:lang w:val="zh-CN"/>
        </w:rPr>
        <w:t>行为</w:t>
      </w:r>
      <w:r w:rsidRPr="00744629">
        <w:rPr>
          <w:rFonts w:ascii="SimHei" w:eastAsia="SimHei" w:hAnsi="SimHei"/>
          <w:b/>
          <w:bCs/>
          <w:sz w:val="24"/>
          <w:szCs w:val="24"/>
          <w:lang w:val="zh-CN"/>
        </w:rPr>
        <w:t>的可持续性进行比较</w:t>
      </w:r>
      <w:r w:rsidRPr="00744629">
        <w:rPr>
          <w:rFonts w:ascii="KaiTi" w:eastAsia="KaiTi" w:hAnsi="KaiTi"/>
          <w:b/>
          <w:bCs/>
          <w:sz w:val="24"/>
          <w:szCs w:val="24"/>
          <w:lang w:val="zh-CN"/>
        </w:rPr>
        <w:t>(充分成立)</w:t>
      </w:r>
      <w:r w:rsidRPr="00744629">
        <w:rPr>
          <w:rFonts w:ascii="SimHei" w:eastAsia="SimHei" w:hAnsi="SimHei"/>
          <w:b/>
          <w:bCs/>
          <w:sz w:val="24"/>
          <w:szCs w:val="24"/>
          <w:lang w:val="zh-CN"/>
        </w:rPr>
        <w:t xml:space="preserve"> </w:t>
      </w:r>
      <w:r w:rsidRPr="00744629">
        <w:rPr>
          <w:rFonts w:eastAsia="SimHei"/>
          <w:b/>
          <w:bCs/>
          <w:sz w:val="24"/>
          <w:szCs w:val="24"/>
          <w:lang w:val="zh-CN"/>
        </w:rPr>
        <w:t>{3.2}</w:t>
      </w:r>
      <w:r w:rsidRPr="00744629">
        <w:rPr>
          <w:rFonts w:ascii="SimSun" w:eastAsia="SimSun" w:hAnsi="SimSun"/>
          <w:sz w:val="24"/>
          <w:szCs w:val="24"/>
          <w:lang w:val="zh-CN"/>
        </w:rPr>
        <w:t>。在</w:t>
      </w:r>
      <w:r w:rsidR="00E844E1" w:rsidRPr="00744629">
        <w:rPr>
          <w:rFonts w:ascii="SimSun" w:eastAsia="SimSun" w:hAnsi="SimSun" w:hint="eastAsia"/>
          <w:sz w:val="24"/>
          <w:szCs w:val="24"/>
          <w:lang w:val="zh-CN"/>
        </w:rPr>
        <w:t>围绕</w:t>
      </w:r>
      <w:r w:rsidRPr="00744629">
        <w:rPr>
          <w:rFonts w:ascii="SimSun" w:eastAsia="SimSun" w:hAnsi="SimSun"/>
          <w:sz w:val="24"/>
          <w:szCs w:val="24"/>
          <w:lang w:val="zh-CN"/>
        </w:rPr>
        <w:t>多边商定的目标和具体目标（如可持续发展目标和爱知生物多样性目标）编列的数百个指标中，只有一小部分</w:t>
      </w:r>
      <w:r w:rsidR="00E844E1" w:rsidRPr="00744629">
        <w:rPr>
          <w:rFonts w:ascii="SimSun" w:eastAsia="SimSun" w:hAnsi="SimSun" w:hint="eastAsia"/>
          <w:sz w:val="24"/>
          <w:szCs w:val="24"/>
          <w:lang w:val="zh-CN"/>
        </w:rPr>
        <w:t>是</w:t>
      </w:r>
      <w:r w:rsidRPr="00744629">
        <w:rPr>
          <w:rFonts w:ascii="SimSun" w:eastAsia="SimSun" w:hAnsi="SimSun"/>
          <w:sz w:val="24"/>
          <w:szCs w:val="24"/>
          <w:lang w:val="zh-CN"/>
        </w:rPr>
        <w:t>专门针对野生物种可持续利用的</w:t>
      </w:r>
      <w:r w:rsidRPr="00744629">
        <w:rPr>
          <w:rFonts w:ascii="KaiTi" w:eastAsia="KaiTi" w:hAnsi="KaiTi" w:cs="SimSun"/>
          <w:sz w:val="24"/>
          <w:szCs w:val="24"/>
          <w:lang w:val="zh-CN"/>
        </w:rPr>
        <w:t>（充分成立）</w:t>
      </w:r>
      <w:r w:rsidRPr="00744629">
        <w:rPr>
          <w:rFonts w:eastAsia="SimSun"/>
          <w:sz w:val="24"/>
          <w:szCs w:val="24"/>
          <w:lang w:val="zh-CN"/>
        </w:rPr>
        <w:t>{3.2.1, 3.2.2}</w:t>
      </w:r>
      <w:r w:rsidRPr="00744629">
        <w:rPr>
          <w:rFonts w:ascii="SimSun" w:eastAsia="SimSun" w:hAnsi="SimSun"/>
          <w:sz w:val="24"/>
          <w:szCs w:val="24"/>
          <w:lang w:val="zh-CN"/>
        </w:rPr>
        <w:t>。此外，尽管捕鱼和伐木有普遍接受的可持续性指标，但缺少关于采集、非</w:t>
      </w:r>
      <w:r w:rsidR="002B73B9">
        <w:rPr>
          <w:rFonts w:ascii="SimSun" w:eastAsia="SimSun" w:hAnsi="SimSun"/>
          <w:sz w:val="24"/>
          <w:szCs w:val="24"/>
          <w:lang w:val="zh-CN"/>
        </w:rPr>
        <w:t>消耗性</w:t>
      </w:r>
      <w:r w:rsidRPr="00744629">
        <w:rPr>
          <w:rFonts w:ascii="SimSun" w:eastAsia="SimSun" w:hAnsi="SimSun"/>
          <w:sz w:val="24"/>
          <w:szCs w:val="24"/>
          <w:lang w:val="zh-CN"/>
        </w:rPr>
        <w:t>行为和陆生动物捕获的全球和区域指标框架</w:t>
      </w:r>
      <w:r w:rsidR="00081EE3" w:rsidRPr="00744629">
        <w:rPr>
          <w:rFonts w:ascii="SimSun" w:eastAsia="SimSun" w:hAnsi="SimSun" w:hint="eastAsia"/>
          <w:sz w:val="24"/>
          <w:szCs w:val="24"/>
          <w:lang w:val="zh-CN"/>
        </w:rPr>
        <w:t>（</w:t>
      </w:r>
      <w:r w:rsidRPr="00744629">
        <w:rPr>
          <w:rFonts w:ascii="SimSun" w:eastAsia="SimSun" w:hAnsi="SimSun"/>
          <w:sz w:val="24"/>
          <w:szCs w:val="24"/>
          <w:lang w:val="zh-CN"/>
        </w:rPr>
        <w:t>摘要图</w:t>
      </w:r>
      <w:r w:rsidRPr="00744629">
        <w:rPr>
          <w:rFonts w:eastAsia="SimSun"/>
          <w:sz w:val="24"/>
          <w:szCs w:val="24"/>
          <w:lang w:val="zh-CN"/>
        </w:rPr>
        <w:t>6</w:t>
      </w:r>
      <w:r w:rsidR="00081EE3" w:rsidRPr="00744629">
        <w:rPr>
          <w:rFonts w:ascii="SimSun" w:eastAsia="SimSun" w:hAnsi="SimSun" w:hint="eastAsia"/>
          <w:sz w:val="24"/>
          <w:szCs w:val="24"/>
          <w:lang w:val="zh-CN"/>
        </w:rPr>
        <w:t>）</w:t>
      </w:r>
      <w:r w:rsidR="00081EE3" w:rsidRPr="00744629">
        <w:rPr>
          <w:rFonts w:ascii="KaiTi" w:eastAsia="KaiTi" w:hAnsi="KaiTi" w:hint="eastAsia"/>
          <w:sz w:val="24"/>
          <w:szCs w:val="24"/>
          <w:lang w:val="zh-CN"/>
        </w:rPr>
        <w:t>（</w:t>
      </w:r>
      <w:r w:rsidRPr="00744629">
        <w:rPr>
          <w:rFonts w:ascii="KaiTi" w:eastAsia="KaiTi" w:hAnsi="KaiTi"/>
          <w:sz w:val="24"/>
          <w:szCs w:val="24"/>
          <w:lang w:val="zh-CN"/>
        </w:rPr>
        <w:t>成立但不充分</w:t>
      </w:r>
      <w:r w:rsidR="00081EE3" w:rsidRPr="00744629">
        <w:rPr>
          <w:rFonts w:ascii="KaiTi" w:eastAsia="KaiTi" w:hAnsi="KaiTi" w:hint="eastAsia"/>
          <w:sz w:val="24"/>
          <w:szCs w:val="24"/>
          <w:lang w:val="zh-CN"/>
        </w:rPr>
        <w:t>）</w:t>
      </w:r>
      <w:r w:rsidRPr="00744629">
        <w:rPr>
          <w:rFonts w:eastAsia="SimSun"/>
          <w:sz w:val="24"/>
          <w:szCs w:val="24"/>
          <w:lang w:val="zh-CN"/>
        </w:rPr>
        <w:t>{2.3</w:t>
      </w:r>
      <w:r w:rsidRPr="00744629">
        <w:rPr>
          <w:rFonts w:eastAsia="SimSun"/>
          <w:sz w:val="24"/>
          <w:szCs w:val="24"/>
          <w:lang w:val="zh-CN"/>
        </w:rPr>
        <w:t>，</w:t>
      </w:r>
      <w:r w:rsidRPr="00744629">
        <w:rPr>
          <w:rFonts w:eastAsia="SimSun"/>
          <w:sz w:val="24"/>
          <w:szCs w:val="24"/>
          <w:lang w:val="zh-CN"/>
        </w:rPr>
        <w:t>3.2.1.2}</w:t>
      </w:r>
      <w:r w:rsidRPr="00744629">
        <w:rPr>
          <w:rFonts w:ascii="SimSun" w:eastAsia="SimSun" w:hAnsi="SimSun"/>
          <w:sz w:val="24"/>
          <w:szCs w:val="24"/>
          <w:lang w:val="zh-CN"/>
        </w:rPr>
        <w:t>。就所有行为而言，</w:t>
      </w:r>
      <w:r w:rsidR="00AB7626" w:rsidRPr="00744629">
        <w:rPr>
          <w:rFonts w:ascii="SimSun" w:eastAsia="SimSun" w:hAnsi="SimSun" w:hint="eastAsia"/>
          <w:sz w:val="24"/>
          <w:szCs w:val="24"/>
          <w:lang w:val="zh-CN"/>
        </w:rPr>
        <w:t>在</w:t>
      </w:r>
      <w:r w:rsidRPr="00744629">
        <w:rPr>
          <w:rFonts w:ascii="SimSun" w:eastAsia="SimSun" w:hAnsi="SimSun"/>
          <w:sz w:val="24"/>
          <w:szCs w:val="24"/>
          <w:lang w:val="zh-CN"/>
        </w:rPr>
        <w:t>全球和区域指标集中</w:t>
      </w:r>
      <w:r w:rsidR="00AB7626" w:rsidRPr="00744629">
        <w:rPr>
          <w:rFonts w:ascii="SimSun" w:eastAsia="SimSun" w:hAnsi="SimSun" w:hint="eastAsia"/>
          <w:sz w:val="24"/>
          <w:szCs w:val="24"/>
          <w:lang w:val="zh-CN"/>
        </w:rPr>
        <w:t>，</w:t>
      </w:r>
      <w:r w:rsidRPr="00744629">
        <w:rPr>
          <w:rFonts w:ascii="SimSun" w:eastAsia="SimSun" w:hAnsi="SimSun"/>
          <w:sz w:val="24"/>
          <w:szCs w:val="24"/>
          <w:lang w:val="zh-CN"/>
        </w:rPr>
        <w:t>没有关于可持续利用的社会文化指标</w:t>
      </w:r>
      <w:r w:rsidRPr="00744629">
        <w:rPr>
          <w:rFonts w:ascii="KaiTi" w:eastAsia="KaiTi" w:hAnsi="KaiTi" w:cs="SimSun"/>
          <w:sz w:val="24"/>
          <w:szCs w:val="24"/>
          <w:lang w:val="zh-CN"/>
        </w:rPr>
        <w:t>（成立但不充分）</w:t>
      </w:r>
      <w:r w:rsidRPr="00744629">
        <w:rPr>
          <w:rFonts w:eastAsia="SimSun"/>
          <w:sz w:val="24"/>
          <w:szCs w:val="24"/>
          <w:lang w:val="zh-CN"/>
        </w:rPr>
        <w:t>{2.3}</w:t>
      </w:r>
      <w:r w:rsidRPr="00744629">
        <w:rPr>
          <w:sz w:val="24"/>
          <w:szCs w:val="24"/>
          <w:lang w:val="zh-CN"/>
        </w:rPr>
        <w:t>。</w:t>
      </w:r>
    </w:p>
    <w:p w14:paraId="2B89FF25" w14:textId="2ECF5BC5" w:rsidR="000179A0" w:rsidRPr="00E46594" w:rsidRDefault="000179A0" w:rsidP="0024583C">
      <w:pPr>
        <w:tabs>
          <w:tab w:val="clear" w:pos="1247"/>
          <w:tab w:val="clear" w:pos="1814"/>
          <w:tab w:val="clear" w:pos="2381"/>
          <w:tab w:val="clear" w:pos="2948"/>
          <w:tab w:val="clear" w:pos="3515"/>
        </w:tabs>
        <w:spacing w:line="240" w:lineRule="auto"/>
      </w:pPr>
    </w:p>
    <w:p w14:paraId="7B35BCC9" w14:textId="163D4A54" w:rsidR="000179A0" w:rsidRPr="00E46594" w:rsidRDefault="00043607" w:rsidP="0024583C">
      <w:pPr>
        <w:tabs>
          <w:tab w:val="clear" w:pos="1247"/>
          <w:tab w:val="clear" w:pos="1814"/>
          <w:tab w:val="clear" w:pos="2381"/>
          <w:tab w:val="clear" w:pos="2948"/>
          <w:tab w:val="clear" w:pos="3515"/>
        </w:tabs>
        <w:spacing w:line="240" w:lineRule="auto"/>
      </w:pPr>
      <w:r>
        <w:rPr>
          <w:noProof/>
        </w:rPr>
        <w:lastRenderedPageBreak/>
        <w:drawing>
          <wp:inline distT="0" distB="0" distL="0" distR="0" wp14:anchorId="656B9156" wp14:editId="1E3945F3">
            <wp:extent cx="5760085" cy="48094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4809490"/>
                    </a:xfrm>
                    <a:prstGeom prst="rect">
                      <a:avLst/>
                    </a:prstGeom>
                    <a:noFill/>
                    <a:ln>
                      <a:noFill/>
                    </a:ln>
                  </pic:spPr>
                </pic:pic>
              </a:graphicData>
            </a:graphic>
          </wp:inline>
        </w:drawing>
      </w:r>
    </w:p>
    <w:p w14:paraId="16F06F03" w14:textId="0EAAE071" w:rsidR="00F60F77" w:rsidRPr="00E66DF6" w:rsidRDefault="000179A0" w:rsidP="00744629">
      <w:pPr>
        <w:spacing w:after="60" w:line="240" w:lineRule="auto"/>
        <w:rPr>
          <w:sz w:val="20"/>
          <w:szCs w:val="20"/>
        </w:rPr>
      </w:pPr>
      <w:r w:rsidRPr="00E66DF6">
        <w:rPr>
          <w:rFonts w:ascii="SimHei" w:eastAsia="SimHei" w:hAnsi="SimHei" w:cs="SimSun" w:hint="eastAsia"/>
          <w:b/>
          <w:bCs/>
          <w:sz w:val="20"/>
          <w:szCs w:val="20"/>
          <w:lang w:val="zh-CN"/>
        </w:rPr>
        <w:t>摘要图</w:t>
      </w:r>
      <w:r w:rsidRPr="00E66DF6">
        <w:rPr>
          <w:rFonts w:eastAsia="SimHei"/>
          <w:b/>
          <w:bCs/>
          <w:sz w:val="20"/>
          <w:szCs w:val="20"/>
          <w:lang w:val="zh-CN"/>
        </w:rPr>
        <w:t>6</w:t>
      </w:r>
      <w:r w:rsidR="00CB1A45" w:rsidRPr="00E66DF6">
        <w:rPr>
          <w:rFonts w:ascii="SimHei" w:eastAsia="SimHei" w:hAnsi="SimHei"/>
          <w:b/>
          <w:bCs/>
          <w:sz w:val="20"/>
          <w:szCs w:val="20"/>
        </w:rPr>
        <w:t>.</w:t>
      </w:r>
      <w:r w:rsidRPr="00E66DF6">
        <w:rPr>
          <w:rFonts w:ascii="SimHei" w:eastAsia="SimHei" w:hAnsi="SimHei" w:cs="SimSun" w:hint="eastAsia"/>
          <w:b/>
          <w:bCs/>
          <w:sz w:val="20"/>
          <w:szCs w:val="20"/>
          <w:lang w:val="zh-CN"/>
        </w:rPr>
        <w:t>按行为</w:t>
      </w:r>
      <w:r w:rsidR="00081EE3" w:rsidRPr="00E66DF6">
        <w:rPr>
          <w:rFonts w:ascii="SimHei" w:eastAsia="SimHei" w:hAnsi="SimHei" w:cs="SimSun" w:hint="eastAsia"/>
          <w:b/>
          <w:bCs/>
          <w:sz w:val="20"/>
          <w:szCs w:val="20"/>
          <w:lang w:val="zh-CN"/>
        </w:rPr>
        <w:t>列出</w:t>
      </w:r>
      <w:r w:rsidRPr="00E66DF6">
        <w:rPr>
          <w:rFonts w:ascii="SimHei" w:eastAsia="SimHei" w:hAnsi="SimHei" w:cs="SimSun" w:hint="eastAsia"/>
          <w:b/>
          <w:bCs/>
          <w:sz w:val="20"/>
          <w:szCs w:val="20"/>
          <w:lang w:val="zh-CN"/>
        </w:rPr>
        <w:t>的全球野生物种</w:t>
      </w:r>
      <w:r w:rsidR="008D1736" w:rsidRPr="00E66DF6">
        <w:rPr>
          <w:rFonts w:ascii="SimHei" w:eastAsia="SimHei" w:hAnsi="SimHei" w:cs="SimSun" w:hint="eastAsia"/>
          <w:b/>
          <w:bCs/>
          <w:sz w:val="20"/>
          <w:szCs w:val="20"/>
          <w:lang w:val="zh-CN"/>
        </w:rPr>
        <w:t>利用</w:t>
      </w:r>
      <w:r w:rsidRPr="00E66DF6">
        <w:rPr>
          <w:rFonts w:ascii="SimHei" w:eastAsia="SimHei" w:hAnsi="SimHei" w:cs="SimSun" w:hint="eastAsia"/>
          <w:b/>
          <w:bCs/>
          <w:sz w:val="20"/>
          <w:szCs w:val="20"/>
          <w:lang w:val="zh-CN"/>
        </w:rPr>
        <w:t>与可持续利用指标的对比</w:t>
      </w:r>
      <w:r w:rsidRPr="00E66DF6">
        <w:rPr>
          <w:rFonts w:ascii="SimSun" w:eastAsia="SimSun" w:hAnsi="SimSun" w:cs="SimSun" w:hint="eastAsia"/>
          <w:sz w:val="20"/>
          <w:szCs w:val="20"/>
          <w:lang w:val="zh-CN"/>
        </w:rPr>
        <w:t>。本图显示了按行为类别列出的被利用野生物种的大致</w:t>
      </w:r>
      <w:r w:rsidR="00AB7626" w:rsidRPr="00E66DF6">
        <w:rPr>
          <w:rFonts w:ascii="SimSun" w:eastAsia="SimSun" w:hAnsi="SimSun" w:cs="SimSun" w:hint="eastAsia"/>
          <w:sz w:val="20"/>
          <w:szCs w:val="20"/>
          <w:lang w:val="zh-CN"/>
        </w:rPr>
        <w:t>数目</w:t>
      </w:r>
      <w:r w:rsidRPr="00E66DF6">
        <w:rPr>
          <w:rFonts w:ascii="SimSun" w:eastAsia="SimSun" w:hAnsi="SimSun" w:cs="SimSun" w:hint="eastAsia"/>
          <w:sz w:val="20"/>
          <w:szCs w:val="20"/>
          <w:lang w:val="zh-CN"/>
        </w:rPr>
        <w:t>与按行为类别列出的</w:t>
      </w:r>
      <w:r w:rsidR="00FC7DBE" w:rsidRPr="00E66DF6">
        <w:rPr>
          <w:rFonts w:ascii="SimSun" w:eastAsia="SimSun" w:hAnsi="SimSun" w:cs="SimSun" w:hint="eastAsia"/>
          <w:sz w:val="20"/>
          <w:szCs w:val="20"/>
          <w:lang w:val="zh-CN"/>
        </w:rPr>
        <w:t>、</w:t>
      </w:r>
      <w:r w:rsidRPr="00E66DF6">
        <w:rPr>
          <w:rFonts w:ascii="SimSun" w:eastAsia="SimSun" w:hAnsi="SimSun" w:cs="SimSun" w:hint="eastAsia"/>
          <w:sz w:val="20"/>
          <w:szCs w:val="20"/>
          <w:lang w:val="zh-CN"/>
        </w:rPr>
        <w:t>广泛</w:t>
      </w:r>
      <w:r w:rsidR="000B3762" w:rsidRPr="00E66DF6">
        <w:rPr>
          <w:rFonts w:ascii="SimSun" w:eastAsia="SimSun" w:hAnsi="SimSun" w:cs="SimSun" w:hint="eastAsia"/>
          <w:sz w:val="20"/>
          <w:szCs w:val="20"/>
          <w:lang w:val="zh-CN"/>
        </w:rPr>
        <w:t>采用</w:t>
      </w:r>
      <w:r w:rsidRPr="00E66DF6">
        <w:rPr>
          <w:rFonts w:ascii="SimSun" w:eastAsia="SimSun" w:hAnsi="SimSun" w:cs="SimSun" w:hint="eastAsia"/>
          <w:sz w:val="20"/>
          <w:szCs w:val="20"/>
          <w:lang w:val="zh-CN"/>
        </w:rPr>
        <w:t>的野生物种可持续利用</w:t>
      </w:r>
      <w:r w:rsidR="000B3762" w:rsidRPr="00E66DF6">
        <w:rPr>
          <w:rFonts w:ascii="SimSun" w:eastAsia="SimSun" w:hAnsi="SimSun" w:cs="SimSun" w:hint="eastAsia"/>
          <w:sz w:val="20"/>
          <w:szCs w:val="20"/>
          <w:lang w:val="zh-CN"/>
        </w:rPr>
        <w:t>全球</w:t>
      </w:r>
      <w:r w:rsidRPr="00E66DF6">
        <w:rPr>
          <w:rFonts w:ascii="SimSun" w:eastAsia="SimSun" w:hAnsi="SimSun" w:cs="SimSun" w:hint="eastAsia"/>
          <w:sz w:val="20"/>
          <w:szCs w:val="20"/>
          <w:lang w:val="zh-CN"/>
        </w:rPr>
        <w:t>指标的</w:t>
      </w:r>
      <w:r w:rsidR="00AB7626" w:rsidRPr="00E66DF6">
        <w:rPr>
          <w:rFonts w:ascii="SimSun" w:eastAsia="SimSun" w:hAnsi="SimSun" w:cs="SimSun" w:hint="eastAsia"/>
          <w:sz w:val="20"/>
          <w:szCs w:val="20"/>
          <w:lang w:val="zh-CN"/>
        </w:rPr>
        <w:t>数目</w:t>
      </w:r>
      <w:r w:rsidR="000B3762" w:rsidRPr="00E66DF6">
        <w:rPr>
          <w:rFonts w:ascii="SimSun" w:eastAsia="SimSun" w:hAnsi="SimSun" w:cs="SimSun" w:hint="eastAsia"/>
          <w:sz w:val="20"/>
          <w:szCs w:val="20"/>
          <w:lang w:val="zh-CN"/>
        </w:rPr>
        <w:t>进行比对</w:t>
      </w:r>
      <w:r w:rsidRPr="00E66DF6">
        <w:rPr>
          <w:rFonts w:ascii="SimSun" w:eastAsia="SimSun" w:hAnsi="SimSun" w:cs="SimSun" w:hint="eastAsia"/>
          <w:sz w:val="20"/>
          <w:szCs w:val="20"/>
          <w:lang w:val="zh-CN"/>
        </w:rPr>
        <w:t>的情况。由于缺乏全球指标，陆生动物捕获组主要基于一个大区域指标。本项分析的数据来自第</w:t>
      </w:r>
      <w:r w:rsidRPr="00E66DF6">
        <w:rPr>
          <w:sz w:val="20"/>
          <w:szCs w:val="20"/>
          <w:lang w:val="zh-CN"/>
        </w:rPr>
        <w:t>2</w:t>
      </w:r>
      <w:r w:rsidRPr="00E66DF6">
        <w:rPr>
          <w:rFonts w:ascii="SimSun" w:eastAsia="SimSun" w:hAnsi="SimSun" w:cs="SimSun" w:hint="eastAsia"/>
          <w:sz w:val="20"/>
          <w:szCs w:val="20"/>
          <w:lang w:val="zh-CN"/>
        </w:rPr>
        <w:t>章</w:t>
      </w:r>
      <w:r w:rsidRPr="00E66DF6">
        <w:rPr>
          <w:sz w:val="20"/>
          <w:szCs w:val="20"/>
          <w:lang w:val="zh-CN"/>
        </w:rPr>
        <w:t>{2.3.2.2.2}</w:t>
      </w:r>
      <w:r w:rsidRPr="00E66DF6">
        <w:rPr>
          <w:rFonts w:ascii="SimSun" w:eastAsia="SimSun" w:hAnsi="SimSun" w:cs="SimSun" w:hint="eastAsia"/>
          <w:sz w:val="20"/>
          <w:szCs w:val="20"/>
          <w:lang w:val="zh-CN"/>
        </w:rPr>
        <w:t>和第</w:t>
      </w:r>
      <w:r w:rsidRPr="00E66DF6">
        <w:rPr>
          <w:sz w:val="20"/>
          <w:szCs w:val="20"/>
          <w:lang w:val="zh-CN"/>
        </w:rPr>
        <w:t>3</w:t>
      </w:r>
      <w:r w:rsidRPr="00E66DF6">
        <w:rPr>
          <w:rFonts w:ascii="SimSun" w:eastAsia="SimSun" w:hAnsi="SimSun" w:cs="SimSun" w:hint="eastAsia"/>
          <w:sz w:val="20"/>
          <w:szCs w:val="20"/>
          <w:lang w:val="zh-CN"/>
        </w:rPr>
        <w:t>章</w:t>
      </w:r>
      <w:r w:rsidRPr="00E66DF6">
        <w:rPr>
          <w:sz w:val="20"/>
          <w:szCs w:val="20"/>
          <w:lang w:val="zh-CN"/>
        </w:rPr>
        <w:t>{3.2.1</w:t>
      </w:r>
      <w:r w:rsidRPr="00E66DF6">
        <w:rPr>
          <w:rFonts w:ascii="SimSun" w:eastAsia="SimSun" w:hAnsi="SimSun" w:cs="SimSun" w:hint="eastAsia"/>
          <w:sz w:val="20"/>
          <w:szCs w:val="20"/>
          <w:lang w:val="zh-CN"/>
        </w:rPr>
        <w:t>，表</w:t>
      </w:r>
      <w:r w:rsidRPr="00E66DF6">
        <w:rPr>
          <w:sz w:val="20"/>
          <w:szCs w:val="20"/>
          <w:lang w:val="zh-CN"/>
        </w:rPr>
        <w:t>3.1</w:t>
      </w:r>
      <w:r w:rsidRPr="00E66DF6">
        <w:rPr>
          <w:rFonts w:ascii="SimSun" w:eastAsia="SimSun" w:hAnsi="SimSun" w:cs="SimSun" w:hint="eastAsia"/>
          <w:sz w:val="20"/>
          <w:szCs w:val="20"/>
          <w:lang w:val="zh-CN"/>
        </w:rPr>
        <w:t>和</w:t>
      </w:r>
      <w:r w:rsidRPr="00E66DF6">
        <w:rPr>
          <w:sz w:val="20"/>
          <w:szCs w:val="20"/>
          <w:lang w:val="zh-CN"/>
        </w:rPr>
        <w:t>3.2.2</w:t>
      </w:r>
      <w:r w:rsidRPr="00E66DF6">
        <w:rPr>
          <w:rFonts w:ascii="SimSun" w:eastAsia="SimSun" w:hAnsi="SimSun" w:cs="SimSun" w:hint="eastAsia"/>
          <w:sz w:val="20"/>
          <w:szCs w:val="20"/>
          <w:lang w:val="zh-CN"/>
        </w:rPr>
        <w:t>中的插文</w:t>
      </w:r>
      <w:r w:rsidRPr="00E66DF6">
        <w:rPr>
          <w:sz w:val="20"/>
          <w:szCs w:val="20"/>
          <w:lang w:val="zh-CN"/>
        </w:rPr>
        <w:t>3.1}</w:t>
      </w:r>
      <w:r w:rsidRPr="00E66DF6">
        <w:rPr>
          <w:rFonts w:ascii="SimSun" w:eastAsia="SimSun" w:hAnsi="SimSun" w:cs="SimSun" w:hint="eastAsia"/>
          <w:sz w:val="20"/>
          <w:szCs w:val="20"/>
          <w:lang w:val="zh-CN"/>
        </w:rPr>
        <w:t>。本图的数据管理报告可</w:t>
      </w:r>
      <w:r w:rsidR="00D65C33" w:rsidRPr="00E66DF6">
        <w:rPr>
          <w:rFonts w:ascii="SimSun" w:eastAsia="SimSun" w:hAnsi="SimSun" w:cs="SimSun" w:hint="eastAsia"/>
          <w:sz w:val="20"/>
          <w:szCs w:val="20"/>
          <w:lang w:val="zh-CN"/>
        </w:rPr>
        <w:t>查</w:t>
      </w:r>
      <w:r w:rsidRPr="00E66DF6">
        <w:rPr>
          <w:rFonts w:ascii="SimSun" w:eastAsia="SimSun" w:hAnsi="SimSun" w:cs="SimSun" w:hint="eastAsia"/>
          <w:sz w:val="20"/>
          <w:szCs w:val="20"/>
          <w:lang w:val="zh-CN"/>
        </w:rPr>
        <w:t>阅</w:t>
      </w:r>
      <w:r w:rsidRPr="00E66DF6">
        <w:rPr>
          <w:sz w:val="20"/>
          <w:szCs w:val="20"/>
          <w:lang w:val="zh-CN"/>
        </w:rPr>
        <w:t xml:space="preserve"> </w:t>
      </w:r>
      <w:hyperlink r:id="rId36" w:history="1">
        <w:r w:rsidRPr="00883CB9">
          <w:rPr>
            <w:rStyle w:val="Hyperlink"/>
            <w:color w:val="000000" w:themeColor="text1"/>
            <w:u w:val="none"/>
            <w:lang w:val="zh-CN"/>
          </w:rPr>
          <w:t>https://doi.org/10.5281/zenodo.6452576</w:t>
        </w:r>
      </w:hyperlink>
      <w:r w:rsidR="00F60F77" w:rsidRPr="00E66DF6">
        <w:rPr>
          <w:sz w:val="20"/>
          <w:szCs w:val="20"/>
          <w:lang w:val="zh-CN"/>
        </w:rPr>
        <w:t>。</w:t>
      </w:r>
    </w:p>
    <w:p w14:paraId="00C22D8B" w14:textId="73B31ACD" w:rsidR="000065BF" w:rsidRPr="00E46594" w:rsidRDefault="000065BF" w:rsidP="00744629">
      <w:pPr>
        <w:spacing w:before="240" w:after="240" w:line="240" w:lineRule="auto"/>
        <w:ind w:left="720"/>
      </w:pPr>
      <w:r w:rsidRPr="00E46594">
        <w:rPr>
          <w:rFonts w:eastAsia="SimHei"/>
          <w:b/>
          <w:bCs/>
          <w:sz w:val="24"/>
          <w:szCs w:val="24"/>
          <w:lang w:val="zh-CN"/>
        </w:rPr>
        <w:t>(B.3.3)</w:t>
      </w:r>
      <w:r w:rsidRPr="00E46594">
        <w:rPr>
          <w:rFonts w:ascii="SimHei" w:eastAsia="SimHei" w:hAnsi="SimHei"/>
          <w:b/>
          <w:bCs/>
          <w:sz w:val="24"/>
          <w:szCs w:val="24"/>
          <w:lang w:val="zh-CN"/>
        </w:rPr>
        <w:t xml:space="preserve"> 全球和区域指标集</w:t>
      </w:r>
      <w:r w:rsidR="00AB7626" w:rsidRPr="00E46594">
        <w:rPr>
          <w:rFonts w:ascii="SimHei" w:eastAsia="SimHei" w:hAnsi="SimHei" w:hint="eastAsia"/>
          <w:b/>
          <w:bCs/>
          <w:sz w:val="24"/>
          <w:szCs w:val="24"/>
          <w:lang w:val="zh-CN"/>
        </w:rPr>
        <w:t>当</w:t>
      </w:r>
      <w:r w:rsidRPr="00E46594">
        <w:rPr>
          <w:rFonts w:ascii="SimHei" w:eastAsia="SimHei" w:hAnsi="SimHei"/>
          <w:b/>
          <w:bCs/>
          <w:sz w:val="24"/>
          <w:szCs w:val="24"/>
          <w:lang w:val="zh-CN"/>
        </w:rPr>
        <w:t>中的许多生态、经济和治理指标对个别行为的可持续性的敏感性或特异性较低，因此需要大量背景信息才能可靠地解读这些指标</w:t>
      </w:r>
      <w:r w:rsidRPr="00E46594">
        <w:rPr>
          <w:rFonts w:ascii="KaiTi" w:eastAsia="KaiTi" w:hAnsi="KaiTi"/>
          <w:b/>
          <w:bCs/>
          <w:sz w:val="24"/>
          <w:szCs w:val="24"/>
          <w:lang w:val="zh-CN"/>
        </w:rPr>
        <w:t>（成立但不充分</w:t>
      </w:r>
      <w:r w:rsidRPr="00E46594">
        <w:rPr>
          <w:rFonts w:ascii="SimHei" w:eastAsia="SimHei" w:hAnsi="SimHei"/>
          <w:b/>
          <w:bCs/>
          <w:sz w:val="24"/>
          <w:szCs w:val="24"/>
          <w:lang w:val="zh-CN"/>
        </w:rPr>
        <w:t>）</w:t>
      </w:r>
      <w:r w:rsidRPr="00E46594">
        <w:rPr>
          <w:rFonts w:eastAsia="SimHei"/>
          <w:b/>
          <w:bCs/>
          <w:sz w:val="24"/>
          <w:szCs w:val="24"/>
          <w:lang w:val="zh-CN"/>
        </w:rPr>
        <w:t>{2.3.4}</w:t>
      </w:r>
      <w:r w:rsidRPr="00E46594">
        <w:rPr>
          <w:rFonts w:ascii="SimSun" w:eastAsia="SimSun" w:hAnsi="SimSun"/>
          <w:sz w:val="24"/>
          <w:szCs w:val="24"/>
          <w:lang w:val="zh-CN"/>
        </w:rPr>
        <w:t>。</w:t>
      </w:r>
      <w:r w:rsidR="00031E42" w:rsidRPr="00E46594">
        <w:rPr>
          <w:rFonts w:ascii="SimSun" w:eastAsia="SimSun" w:hAnsi="SimSun" w:hint="eastAsia"/>
          <w:sz w:val="24"/>
          <w:szCs w:val="24"/>
          <w:lang w:val="zh-CN"/>
        </w:rPr>
        <w:t>极</w:t>
      </w:r>
      <w:r w:rsidRPr="00E46594">
        <w:rPr>
          <w:rFonts w:ascii="SimSun" w:eastAsia="SimSun" w:hAnsi="SimSun"/>
          <w:sz w:val="24"/>
          <w:szCs w:val="24"/>
          <w:lang w:val="zh-CN"/>
        </w:rPr>
        <w:t>少有指标能够反映目前全球公认的对可持续利用十分重要的社会生态联系。土著人民和当地社区进行的许多监测侧重于相互关联的社会和生态要素，这些监测可为制定</w:t>
      </w:r>
      <w:r w:rsidR="00A125C3" w:rsidRPr="00E46594">
        <w:rPr>
          <w:rFonts w:ascii="SimSun" w:eastAsia="SimSun" w:hAnsi="SimSun" w:hint="eastAsia"/>
          <w:sz w:val="24"/>
          <w:szCs w:val="24"/>
          <w:lang w:val="zh-CN"/>
        </w:rPr>
        <w:t>在</w:t>
      </w:r>
      <w:r w:rsidRPr="00E46594">
        <w:rPr>
          <w:rFonts w:ascii="SimSun" w:eastAsia="SimSun" w:hAnsi="SimSun"/>
          <w:sz w:val="24"/>
          <w:szCs w:val="24"/>
          <w:lang w:val="zh-CN"/>
        </w:rPr>
        <w:t>不同尺度</w:t>
      </w:r>
      <w:r w:rsidR="00A125C3" w:rsidRPr="00E46594">
        <w:rPr>
          <w:rFonts w:ascii="SimSun" w:eastAsia="SimSun" w:hAnsi="SimSun" w:hint="eastAsia"/>
          <w:sz w:val="24"/>
          <w:szCs w:val="24"/>
          <w:lang w:val="zh-CN"/>
        </w:rPr>
        <w:t>上认识到这些</w:t>
      </w:r>
      <w:r w:rsidRPr="00E46594">
        <w:rPr>
          <w:rFonts w:ascii="SimSun" w:eastAsia="SimSun" w:hAnsi="SimSun"/>
          <w:sz w:val="24"/>
          <w:szCs w:val="24"/>
          <w:lang w:val="zh-CN"/>
        </w:rPr>
        <w:t>联系的地方和全球指标提供参考（</w:t>
      </w:r>
      <w:r w:rsidRPr="00E46594">
        <w:rPr>
          <w:rFonts w:ascii="KaiTi" w:eastAsia="KaiTi" w:hAnsi="KaiTi" w:cs="SimSun"/>
          <w:sz w:val="24"/>
          <w:szCs w:val="24"/>
          <w:lang w:val="zh-CN"/>
        </w:rPr>
        <w:t>充分成立）</w:t>
      </w:r>
      <w:r w:rsidRPr="00E46594">
        <w:rPr>
          <w:rFonts w:eastAsia="SimSun"/>
          <w:sz w:val="24"/>
          <w:szCs w:val="24"/>
          <w:lang w:val="zh-CN"/>
        </w:rPr>
        <w:t>{2.3.4}</w:t>
      </w:r>
      <w:r w:rsidRPr="00E46594">
        <w:rPr>
          <w:lang w:val="zh-CN"/>
        </w:rPr>
        <w:t>。</w:t>
      </w:r>
    </w:p>
    <w:p w14:paraId="3BBC0FC3" w14:textId="52F9A995" w:rsidR="000065BF" w:rsidRPr="00E46594" w:rsidRDefault="009E5B09" w:rsidP="00B87246">
      <w:pPr>
        <w:shd w:val="clear" w:color="auto" w:fill="C5E0B3"/>
        <w:spacing w:before="240" w:after="240" w:line="240" w:lineRule="auto"/>
        <w:rPr>
          <w:rFonts w:ascii="SimHei" w:eastAsia="SimHei" w:hAnsi="SimHei"/>
          <w:b/>
          <w:bCs/>
          <w:sz w:val="28"/>
          <w:szCs w:val="28"/>
          <w:lang w:val="zh-CN"/>
        </w:rPr>
      </w:pPr>
      <w:r w:rsidRPr="00E46594">
        <w:rPr>
          <w:rFonts w:eastAsia="SimHei"/>
          <w:b/>
          <w:bCs/>
          <w:sz w:val="28"/>
          <w:szCs w:val="28"/>
          <w:lang w:val="zh-CN"/>
        </w:rPr>
        <w:t>C.</w:t>
      </w:r>
      <w:r w:rsidRPr="00E46594">
        <w:rPr>
          <w:rFonts w:ascii="SimHei" w:eastAsia="SimHei" w:hAnsi="SimHei"/>
          <w:b/>
          <w:bCs/>
          <w:sz w:val="28"/>
          <w:szCs w:val="28"/>
          <w:lang w:val="zh-CN"/>
        </w:rPr>
        <w:t xml:space="preserve"> 野生物种可持续利用的关键要素和条件</w:t>
      </w:r>
    </w:p>
    <w:p w14:paraId="281267A9" w14:textId="6F3B3FD1" w:rsidR="000065BF" w:rsidRPr="00E46594" w:rsidRDefault="0085321F" w:rsidP="0024583C">
      <w:pPr>
        <w:spacing w:after="240" w:line="240" w:lineRule="auto"/>
        <w:rPr>
          <w:rFonts w:eastAsia="SimSun"/>
          <w:b/>
        </w:rPr>
      </w:pPr>
      <w:r w:rsidRPr="00E46594">
        <w:rPr>
          <w:rFonts w:ascii="SimHei" w:eastAsia="SimHei" w:hAnsi="SimHei" w:cs="SimSun" w:hint="eastAsia"/>
          <w:b/>
          <w:bCs/>
          <w:sz w:val="24"/>
          <w:szCs w:val="24"/>
          <w:lang w:val="zh-CN"/>
        </w:rPr>
        <w:t>能够</w:t>
      </w:r>
      <w:r w:rsidR="00AB7626" w:rsidRPr="00E46594">
        <w:rPr>
          <w:rFonts w:ascii="SimHei" w:eastAsia="SimHei" w:hAnsi="SimHei" w:cs="SimSun" w:hint="eastAsia"/>
          <w:b/>
          <w:bCs/>
          <w:sz w:val="24"/>
          <w:szCs w:val="24"/>
          <w:lang w:val="zh-CN"/>
        </w:rPr>
        <w:t>关注且</w:t>
      </w:r>
      <w:r w:rsidRPr="00E46594">
        <w:rPr>
          <w:rFonts w:ascii="SimHei" w:eastAsia="SimHei" w:hAnsi="SimHei" w:cs="SimSun" w:hint="eastAsia"/>
          <w:b/>
          <w:bCs/>
          <w:sz w:val="24"/>
          <w:szCs w:val="24"/>
          <w:lang w:val="zh-CN"/>
        </w:rPr>
        <w:t>适应</w:t>
      </w:r>
      <w:r w:rsidR="00AB7626" w:rsidRPr="00E46594">
        <w:rPr>
          <w:rFonts w:ascii="SimHei" w:eastAsia="SimHei" w:hAnsi="SimHei" w:cs="SimSun" w:hint="eastAsia"/>
          <w:b/>
          <w:bCs/>
          <w:sz w:val="24"/>
          <w:szCs w:val="24"/>
          <w:lang w:val="zh-CN"/>
        </w:rPr>
        <w:t>生态和社会背景的政策文书和工具是最成功的。许多野生物种可持续利用政策文书在某些情况下是成功的，但在另外一些情况下是失败的</w:t>
      </w:r>
      <w:r w:rsidR="000065BF" w:rsidRPr="00E46594">
        <w:rPr>
          <w:b/>
          <w:bCs/>
          <w:lang w:val="zh-CN"/>
        </w:rPr>
        <w:t>。</w:t>
      </w:r>
    </w:p>
    <w:p w14:paraId="734FE513" w14:textId="39EF6863" w:rsidR="00907B53" w:rsidRPr="00E46594" w:rsidRDefault="00907B53" w:rsidP="00B87246">
      <w:pPr>
        <w:shd w:val="clear" w:color="auto" w:fill="C5E0B3"/>
        <w:spacing w:before="240" w:after="240" w:line="240" w:lineRule="auto"/>
        <w:rPr>
          <w:b/>
          <w:sz w:val="24"/>
          <w:szCs w:val="24"/>
        </w:rPr>
      </w:pPr>
      <w:r w:rsidRPr="00E46594">
        <w:rPr>
          <w:rFonts w:eastAsia="SimHei"/>
          <w:b/>
          <w:bCs/>
          <w:sz w:val="28"/>
          <w:szCs w:val="28"/>
          <w:lang w:val="zh-CN"/>
        </w:rPr>
        <w:t>C.1.</w:t>
      </w:r>
      <w:r w:rsidRPr="00E46594">
        <w:rPr>
          <w:rFonts w:ascii="SimHei" w:eastAsia="SimHei" w:hAnsi="SimHei"/>
          <w:b/>
          <w:bCs/>
          <w:sz w:val="28"/>
          <w:szCs w:val="28"/>
          <w:lang w:val="zh-CN"/>
        </w:rPr>
        <w:t xml:space="preserve"> 根据野生物种利用的社会和生态背景量身打造并支持公平、权利和平等的政策文书和工具最为成功</w:t>
      </w:r>
      <w:r w:rsidRPr="00E46594">
        <w:rPr>
          <w:b/>
          <w:bCs/>
          <w:lang w:val="zh-CN"/>
        </w:rPr>
        <w:t>。</w:t>
      </w:r>
    </w:p>
    <w:p w14:paraId="51C93ECC" w14:textId="056C1D5B" w:rsidR="000065BF" w:rsidRPr="00E46594" w:rsidRDefault="000065BF" w:rsidP="0024583C">
      <w:pPr>
        <w:spacing w:after="240" w:line="240" w:lineRule="auto"/>
        <w:ind w:left="720"/>
        <w:rPr>
          <w:rFonts w:ascii="SimSun" w:eastAsia="SimSun" w:hAnsi="SimSun"/>
          <w:sz w:val="24"/>
          <w:szCs w:val="24"/>
          <w:lang w:val="zh-CN"/>
        </w:rPr>
      </w:pPr>
      <w:r w:rsidRPr="00E46594">
        <w:rPr>
          <w:rFonts w:eastAsia="SimHei"/>
          <w:b/>
          <w:bCs/>
          <w:sz w:val="24"/>
          <w:szCs w:val="24"/>
          <w:lang w:val="zh-CN"/>
        </w:rPr>
        <w:t>(C.1.1)</w:t>
      </w:r>
      <w:r w:rsidRPr="00E46594">
        <w:rPr>
          <w:rFonts w:ascii="SimHei" w:eastAsia="SimHei" w:hAnsi="SimHei"/>
          <w:b/>
          <w:bCs/>
          <w:sz w:val="24"/>
          <w:szCs w:val="24"/>
          <w:lang w:val="zh-CN"/>
        </w:rPr>
        <w:t xml:space="preserve"> 野生物种可持续利用的概念化可</w:t>
      </w:r>
      <w:r w:rsidR="00BD1950" w:rsidRPr="00E46594">
        <w:rPr>
          <w:rFonts w:ascii="SimHei" w:eastAsia="SimHei" w:hAnsi="SimHei" w:hint="eastAsia"/>
          <w:b/>
          <w:bCs/>
          <w:sz w:val="24"/>
          <w:szCs w:val="24"/>
          <w:lang w:val="zh-CN"/>
        </w:rPr>
        <w:t>决</w:t>
      </w:r>
      <w:r w:rsidRPr="00E46594">
        <w:rPr>
          <w:rFonts w:ascii="SimHei" w:eastAsia="SimHei" w:hAnsi="SimHei"/>
          <w:b/>
          <w:bCs/>
          <w:sz w:val="24"/>
          <w:szCs w:val="24"/>
          <w:lang w:val="zh-CN"/>
        </w:rPr>
        <w:t>定要考虑、衡量和作为管理和监管基础的各种生态和社会要素，</w:t>
      </w:r>
      <w:r w:rsidR="00BD1950" w:rsidRPr="00E46594">
        <w:rPr>
          <w:rFonts w:ascii="SimHei" w:eastAsia="SimHei" w:hAnsi="SimHei" w:hint="eastAsia"/>
          <w:b/>
          <w:bCs/>
          <w:sz w:val="24"/>
          <w:szCs w:val="24"/>
          <w:lang w:val="zh-CN"/>
        </w:rPr>
        <w:t>从而</w:t>
      </w:r>
      <w:r w:rsidRPr="00E46594">
        <w:rPr>
          <w:rFonts w:ascii="SimHei" w:eastAsia="SimHei" w:hAnsi="SimHei"/>
          <w:b/>
          <w:bCs/>
          <w:sz w:val="24"/>
          <w:szCs w:val="24"/>
          <w:lang w:val="zh-CN"/>
        </w:rPr>
        <w:t>影响政策的制定（摘要插文</w:t>
      </w:r>
      <w:r w:rsidRPr="00E46594">
        <w:rPr>
          <w:rFonts w:eastAsia="SimHei"/>
          <w:b/>
          <w:bCs/>
          <w:sz w:val="24"/>
          <w:szCs w:val="24"/>
          <w:lang w:val="zh-CN"/>
        </w:rPr>
        <w:t>2</w:t>
      </w:r>
      <w:r w:rsidRPr="00E46594">
        <w:rPr>
          <w:rFonts w:ascii="KaiTi" w:eastAsia="KaiTi" w:hAnsi="KaiTi"/>
          <w:b/>
          <w:bCs/>
          <w:sz w:val="24"/>
          <w:szCs w:val="24"/>
          <w:lang w:val="zh-CN"/>
        </w:rPr>
        <w:t>）（成立但不充分）</w:t>
      </w:r>
      <w:r w:rsidRPr="00E46594">
        <w:rPr>
          <w:rFonts w:eastAsia="SimHei"/>
          <w:b/>
          <w:bCs/>
          <w:sz w:val="24"/>
          <w:szCs w:val="24"/>
          <w:lang w:val="zh-CN"/>
        </w:rPr>
        <w:t>{2.3.2, 2.3.3, 2.3.4, 2.2.10}</w:t>
      </w:r>
      <w:r w:rsidRPr="00E46594">
        <w:rPr>
          <w:rFonts w:ascii="SimSun" w:eastAsia="SimSun" w:hAnsi="SimSun"/>
          <w:sz w:val="24"/>
          <w:szCs w:val="24"/>
          <w:lang w:val="zh-CN"/>
        </w:rPr>
        <w:t>。人们日益认识到野生物种可持续利用与社会和生态密不可分。</w:t>
      </w:r>
      <w:r w:rsidRPr="00E46594">
        <w:rPr>
          <w:rFonts w:ascii="SimSun" w:eastAsia="SimSun" w:hAnsi="SimSun"/>
          <w:sz w:val="24"/>
          <w:szCs w:val="24"/>
          <w:lang w:val="zh-CN"/>
        </w:rPr>
        <w:lastRenderedPageBreak/>
        <w:t>自愿协定通常同时</w:t>
      </w:r>
      <w:r w:rsidR="004B0DAA" w:rsidRPr="00E46594">
        <w:rPr>
          <w:rFonts w:ascii="SimSun" w:eastAsia="SimSun" w:hAnsi="SimSun" w:hint="eastAsia"/>
          <w:sz w:val="24"/>
          <w:szCs w:val="24"/>
          <w:lang w:val="zh-CN"/>
        </w:rPr>
        <w:t>援引</w:t>
      </w:r>
      <w:r w:rsidRPr="00E46594">
        <w:rPr>
          <w:rFonts w:ascii="SimSun" w:eastAsia="SimSun" w:hAnsi="SimSun"/>
          <w:sz w:val="24"/>
          <w:szCs w:val="24"/>
          <w:lang w:val="zh-CN"/>
        </w:rPr>
        <w:t>这两个层面。然而，国家框架和国际文书在很大程度上继续强调生态层面和一些社会层面和治理层面（包括经济层面），文化背景则很少受到关注</w:t>
      </w:r>
      <w:r w:rsidRPr="00E46594">
        <w:rPr>
          <w:rFonts w:ascii="KaiTi" w:eastAsia="KaiTi" w:hAnsi="KaiTi" w:cs="SimSun"/>
          <w:sz w:val="24"/>
          <w:szCs w:val="24"/>
          <w:lang w:val="zh-CN"/>
        </w:rPr>
        <w:t>（充分成立）</w:t>
      </w:r>
      <w:r w:rsidRPr="00E46594">
        <w:rPr>
          <w:rFonts w:eastAsia="SimSun"/>
          <w:sz w:val="24"/>
          <w:szCs w:val="24"/>
          <w:lang w:val="zh-CN"/>
        </w:rPr>
        <w:t>{2.2.3, 2.2.4, 2.2.8, 2.2.10, 6.4.1.2}</w:t>
      </w:r>
      <w:r w:rsidRPr="00E46594">
        <w:rPr>
          <w:rFonts w:ascii="SimSun" w:eastAsia="SimSun" w:hAnsi="SimSun"/>
          <w:sz w:val="24"/>
          <w:szCs w:val="24"/>
          <w:lang w:val="zh-CN"/>
        </w:rPr>
        <w:t>。这些概念上的忽略带来的不利影响包括成效降低和出现不公平现象</w:t>
      </w:r>
      <w:r w:rsidRPr="00E46594">
        <w:rPr>
          <w:rFonts w:ascii="KaiTi" w:eastAsia="KaiTi" w:hAnsi="KaiTi" w:cs="SimSun"/>
          <w:sz w:val="24"/>
          <w:szCs w:val="24"/>
          <w:lang w:val="zh-CN"/>
        </w:rPr>
        <w:t>（充分成立）</w:t>
      </w:r>
      <w:r w:rsidRPr="00E46594">
        <w:rPr>
          <w:rFonts w:eastAsia="SimSun"/>
          <w:sz w:val="24"/>
          <w:szCs w:val="24"/>
          <w:lang w:val="zh-CN"/>
        </w:rPr>
        <w:t>{2.2.10, 2.3.4}</w:t>
      </w:r>
      <w:r w:rsidRPr="00E46594">
        <w:rPr>
          <w:rFonts w:ascii="SimSun" w:eastAsia="SimSun" w:hAnsi="SimSun"/>
          <w:sz w:val="24"/>
          <w:szCs w:val="24"/>
          <w:lang w:val="zh-CN"/>
        </w:rPr>
        <w:t xml:space="preserve">，特别是土著人民和地方社区的可持续利用行为没有得到承认，他们的保有权和使用权没有获得支持 </w:t>
      </w:r>
      <w:r w:rsidRPr="00E46594">
        <w:rPr>
          <w:rFonts w:ascii="KaiTi" w:eastAsia="KaiTi" w:hAnsi="KaiTi" w:cs="SimSun"/>
          <w:sz w:val="24"/>
          <w:szCs w:val="24"/>
          <w:lang w:val="zh-CN"/>
        </w:rPr>
        <w:t>（充分成立）</w:t>
      </w:r>
      <w:r w:rsidRPr="00E46594">
        <w:rPr>
          <w:rFonts w:eastAsia="SimSun"/>
          <w:sz w:val="24"/>
          <w:szCs w:val="24"/>
          <w:lang w:val="zh-CN"/>
        </w:rPr>
        <w:t>{6.4.4.1}</w:t>
      </w:r>
      <w:r w:rsidRPr="00E46594">
        <w:rPr>
          <w:rFonts w:ascii="SimSun" w:eastAsia="SimSun" w:hAnsi="SimSun"/>
          <w:sz w:val="24"/>
          <w:szCs w:val="24"/>
          <w:lang w:val="zh-CN"/>
        </w:rPr>
        <w:t>。</w:t>
      </w:r>
    </w:p>
    <w:tbl>
      <w:tblPr>
        <w:tblW w:w="8701"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701"/>
      </w:tblGrid>
      <w:tr w:rsidR="000065BF" w:rsidRPr="00E46594" w14:paraId="4467649D" w14:textId="77777777" w:rsidTr="003335E6">
        <w:trPr>
          <w:jc w:val="right"/>
        </w:trPr>
        <w:tc>
          <w:tcPr>
            <w:tcW w:w="8701" w:type="dxa"/>
          </w:tcPr>
          <w:p w14:paraId="307B073B" w14:textId="1FAEEBFA" w:rsidR="000065BF" w:rsidRPr="00E46594" w:rsidRDefault="000065BF" w:rsidP="00744629">
            <w:pPr>
              <w:spacing w:after="240" w:line="240" w:lineRule="auto"/>
              <w:rPr>
                <w:rFonts w:ascii="SimHei" w:eastAsia="SimHei" w:hAnsi="SimHei"/>
                <w:b/>
                <w:sz w:val="24"/>
                <w:szCs w:val="24"/>
              </w:rPr>
            </w:pPr>
            <w:r w:rsidRPr="00E46594">
              <w:rPr>
                <w:rFonts w:ascii="SimHei" w:eastAsia="SimHei" w:hAnsi="SimHei"/>
                <w:b/>
                <w:bCs/>
                <w:sz w:val="24"/>
                <w:szCs w:val="24"/>
                <w:lang w:val="zh-CN"/>
              </w:rPr>
              <w:t>摘要插文</w:t>
            </w:r>
            <w:r w:rsidRPr="00E46594">
              <w:rPr>
                <w:rFonts w:eastAsia="SimHei"/>
                <w:b/>
                <w:bCs/>
                <w:sz w:val="24"/>
                <w:szCs w:val="24"/>
                <w:lang w:val="zh-CN"/>
              </w:rPr>
              <w:t>2</w:t>
            </w:r>
            <w:r w:rsidR="00B531A3" w:rsidRPr="00E46594">
              <w:rPr>
                <w:rFonts w:eastAsia="SimHei"/>
                <w:b/>
                <w:bCs/>
                <w:sz w:val="24"/>
                <w:szCs w:val="24"/>
              </w:rPr>
              <w:t>.</w:t>
            </w:r>
            <w:r w:rsidRPr="00E46594">
              <w:rPr>
                <w:rFonts w:ascii="SimHei" w:eastAsia="SimHei" w:hAnsi="SimHei"/>
                <w:b/>
                <w:bCs/>
                <w:sz w:val="24"/>
                <w:szCs w:val="24"/>
                <w:lang w:val="zh-CN"/>
              </w:rPr>
              <w:t>《濒危野生动植物种国际贸易公约》和《生物多样性公约》</w:t>
            </w:r>
          </w:p>
          <w:p w14:paraId="2B7708E0" w14:textId="7E6A293A" w:rsidR="00F179D4" w:rsidRPr="00E46594" w:rsidRDefault="000065BF" w:rsidP="00744629">
            <w:pPr>
              <w:spacing w:after="240" w:line="240" w:lineRule="auto"/>
              <w:rPr>
                <w:rFonts w:ascii="SimSun" w:eastAsia="SimSun" w:hAnsi="SimSun"/>
                <w:sz w:val="24"/>
                <w:szCs w:val="24"/>
              </w:rPr>
            </w:pPr>
            <w:r w:rsidRPr="00E46594">
              <w:rPr>
                <w:rFonts w:ascii="SimSun" w:eastAsia="SimSun" w:hAnsi="SimSun"/>
                <w:sz w:val="24"/>
                <w:szCs w:val="24"/>
                <w:lang w:val="zh-CN"/>
              </w:rPr>
              <w:t>《濒危野生动植物种国际贸易公约》于</w:t>
            </w:r>
            <w:r w:rsidRPr="00E46594">
              <w:rPr>
                <w:rFonts w:eastAsia="SimSun"/>
                <w:sz w:val="24"/>
                <w:szCs w:val="24"/>
                <w:lang w:val="zh-CN"/>
              </w:rPr>
              <w:t>1973</w:t>
            </w:r>
            <w:r w:rsidRPr="00E46594">
              <w:rPr>
                <w:rFonts w:ascii="SimSun" w:eastAsia="SimSun" w:hAnsi="SimSun"/>
                <w:sz w:val="24"/>
                <w:szCs w:val="24"/>
                <w:lang w:val="zh-CN"/>
              </w:rPr>
              <w:t>年制定，旨在不让野生物种因国际贸易而被过度开发，避免那些不利于其生存的利用。截至</w:t>
            </w:r>
            <w:r w:rsidRPr="00E46594">
              <w:rPr>
                <w:rFonts w:eastAsia="SimSun"/>
                <w:sz w:val="24"/>
                <w:szCs w:val="24"/>
                <w:lang w:val="zh-CN"/>
              </w:rPr>
              <w:t>2021</w:t>
            </w:r>
            <w:r w:rsidRPr="00E46594">
              <w:rPr>
                <w:rFonts w:ascii="SimSun" w:eastAsia="SimSun" w:hAnsi="SimSun"/>
                <w:sz w:val="24"/>
                <w:szCs w:val="24"/>
                <w:lang w:val="zh-CN"/>
              </w:rPr>
              <w:t>年</w:t>
            </w:r>
            <w:r w:rsidRPr="00E46594">
              <w:rPr>
                <w:rFonts w:eastAsia="SimSun"/>
                <w:sz w:val="24"/>
                <w:szCs w:val="24"/>
                <w:lang w:val="zh-CN"/>
              </w:rPr>
              <w:t>4</w:t>
            </w:r>
            <w:r w:rsidRPr="00E46594">
              <w:rPr>
                <w:rFonts w:ascii="SimSun" w:eastAsia="SimSun" w:hAnsi="SimSun"/>
                <w:sz w:val="24"/>
                <w:szCs w:val="24"/>
                <w:lang w:val="zh-CN"/>
              </w:rPr>
              <w:t>月，《公约》已有</w:t>
            </w:r>
            <w:r w:rsidRPr="00E46594">
              <w:rPr>
                <w:rFonts w:eastAsia="SimSun"/>
                <w:sz w:val="24"/>
                <w:szCs w:val="24"/>
                <w:lang w:val="zh-CN"/>
              </w:rPr>
              <w:t>183</w:t>
            </w:r>
            <w:r w:rsidRPr="00E46594">
              <w:rPr>
                <w:rFonts w:ascii="SimSun" w:eastAsia="SimSun" w:hAnsi="SimSun"/>
                <w:sz w:val="24"/>
                <w:szCs w:val="24"/>
                <w:lang w:val="zh-CN"/>
              </w:rPr>
              <w:t>个缔约方。本项评估发现，《公约》是推动全球协调野生物种国际贸易相关法规和执法的重要工具，也是建立实现可持续利用的机构和工具的重要</w:t>
            </w:r>
            <w:r w:rsidR="00AB7626" w:rsidRPr="00E46594">
              <w:rPr>
                <w:rFonts w:ascii="SimSun" w:eastAsia="SimSun" w:hAnsi="SimSun" w:hint="eastAsia"/>
                <w:sz w:val="24"/>
                <w:szCs w:val="24"/>
                <w:lang w:val="zh-CN"/>
              </w:rPr>
              <w:t>途径</w:t>
            </w:r>
            <w:r w:rsidRPr="00E46594">
              <w:rPr>
                <w:rFonts w:ascii="KaiTi" w:eastAsia="KaiTi" w:hAnsi="KaiTi"/>
                <w:sz w:val="24"/>
                <w:szCs w:val="24"/>
                <w:lang w:val="zh-CN"/>
              </w:rPr>
              <w:t>(充分成立)</w:t>
            </w:r>
            <w:r w:rsidRPr="00E46594">
              <w:rPr>
                <w:rFonts w:ascii="SimSun" w:eastAsia="SimSun" w:hAnsi="SimSun"/>
                <w:sz w:val="24"/>
                <w:szCs w:val="24"/>
                <w:lang w:val="zh-CN"/>
              </w:rPr>
              <w:t xml:space="preserve"> </w:t>
            </w:r>
            <w:r w:rsidRPr="00E46594">
              <w:rPr>
                <w:rFonts w:eastAsia="SimSun"/>
                <w:sz w:val="24"/>
                <w:szCs w:val="24"/>
                <w:lang w:val="zh-CN"/>
              </w:rPr>
              <w:t>{4.2.2.2}</w:t>
            </w:r>
            <w:r w:rsidRPr="00E46594">
              <w:rPr>
                <w:rFonts w:ascii="SimSun" w:eastAsia="SimSun" w:hAnsi="SimSun"/>
                <w:sz w:val="24"/>
                <w:szCs w:val="24"/>
                <w:lang w:val="zh-CN"/>
              </w:rPr>
              <w:t>。由于这些努力，已有</w:t>
            </w:r>
            <w:r w:rsidRPr="00E46594">
              <w:rPr>
                <w:rFonts w:eastAsia="SimSun"/>
                <w:sz w:val="24"/>
                <w:szCs w:val="24"/>
                <w:lang w:val="zh-CN"/>
              </w:rPr>
              <w:t>101</w:t>
            </w:r>
            <w:r w:rsidRPr="00E46594">
              <w:rPr>
                <w:rFonts w:ascii="SimSun" w:eastAsia="SimSun" w:hAnsi="SimSun"/>
                <w:sz w:val="24"/>
                <w:szCs w:val="24"/>
                <w:lang w:val="zh-CN"/>
              </w:rPr>
              <w:t>个国家</w:t>
            </w:r>
            <w:r w:rsidR="000B3762" w:rsidRPr="00E46594">
              <w:rPr>
                <w:rFonts w:ascii="SimSun" w:eastAsia="SimSun" w:hAnsi="SimSun" w:hint="eastAsia"/>
                <w:sz w:val="24"/>
                <w:szCs w:val="24"/>
                <w:lang w:val="zh-CN"/>
              </w:rPr>
              <w:t>目前</w:t>
            </w:r>
            <w:r w:rsidRPr="00E46594">
              <w:rPr>
                <w:rFonts w:ascii="SimSun" w:eastAsia="SimSun" w:hAnsi="SimSun"/>
                <w:sz w:val="24"/>
                <w:szCs w:val="24"/>
                <w:lang w:val="zh-CN"/>
              </w:rPr>
              <w:t>有</w:t>
            </w:r>
            <w:r w:rsidR="000B3762" w:rsidRPr="00E46594">
              <w:rPr>
                <w:rFonts w:ascii="SimSun" w:eastAsia="SimSun" w:hAnsi="SimSun" w:hint="eastAsia"/>
                <w:sz w:val="24"/>
                <w:szCs w:val="24"/>
                <w:lang w:val="zh-CN"/>
              </w:rPr>
              <w:t>相关立法和体制来</w:t>
            </w:r>
            <w:r w:rsidRPr="00E46594">
              <w:rPr>
                <w:rFonts w:ascii="SimSun" w:eastAsia="SimSun" w:hAnsi="SimSun"/>
                <w:sz w:val="24"/>
                <w:szCs w:val="24"/>
                <w:lang w:val="zh-CN"/>
              </w:rPr>
              <w:t>全面履行《公约》，另有</w:t>
            </w:r>
            <w:r w:rsidRPr="00E46594">
              <w:rPr>
                <w:rFonts w:eastAsia="SimSun"/>
                <w:sz w:val="24"/>
                <w:szCs w:val="24"/>
                <w:lang w:val="zh-CN"/>
              </w:rPr>
              <w:t>43</w:t>
            </w:r>
            <w:r w:rsidRPr="00E46594">
              <w:rPr>
                <w:rFonts w:ascii="SimSun" w:eastAsia="SimSun" w:hAnsi="SimSun"/>
                <w:sz w:val="24"/>
                <w:szCs w:val="24"/>
                <w:lang w:val="zh-CN"/>
              </w:rPr>
              <w:t>个国家能够履行《公约》的部分条款。已为有不同生命史和易受贸易影响的各种分类群开发了</w:t>
            </w:r>
            <w:r w:rsidR="006F745F" w:rsidRPr="00E46594">
              <w:rPr>
                <w:rFonts w:ascii="SimSun" w:eastAsia="SimSun" w:hAnsi="SimSun" w:hint="eastAsia"/>
                <w:sz w:val="24"/>
                <w:szCs w:val="24"/>
                <w:lang w:val="zh-CN"/>
              </w:rPr>
              <w:t>一些</w:t>
            </w:r>
            <w:r w:rsidR="006F745F" w:rsidRPr="00E46594">
              <w:rPr>
                <w:rFonts w:ascii="SimSun" w:eastAsia="SimSun" w:hAnsi="SimSun"/>
                <w:sz w:val="24"/>
                <w:szCs w:val="24"/>
                <w:lang w:val="zh-CN"/>
              </w:rPr>
              <w:t>工具</w:t>
            </w:r>
            <w:r w:rsidR="006F745F" w:rsidRPr="00E46594">
              <w:rPr>
                <w:rFonts w:ascii="SimSun" w:eastAsia="SimSun" w:hAnsi="SimSun" w:hint="eastAsia"/>
                <w:sz w:val="24"/>
                <w:szCs w:val="24"/>
                <w:lang w:val="zh-CN"/>
              </w:rPr>
              <w:t>，</w:t>
            </w:r>
            <w:r w:rsidRPr="00E46594">
              <w:rPr>
                <w:rFonts w:ascii="SimSun" w:eastAsia="SimSun" w:hAnsi="SimSun"/>
                <w:sz w:val="24"/>
                <w:szCs w:val="24"/>
                <w:lang w:val="zh-CN"/>
              </w:rPr>
              <w:t>用于评估贸易是否对被买卖物种的生存有害（称为无害判定）。</w:t>
            </w:r>
            <w:r w:rsidR="00AB3D70" w:rsidRPr="00E46594">
              <w:rPr>
                <w:rFonts w:ascii="SimSun" w:eastAsia="SimSun" w:hAnsi="SimSun" w:hint="eastAsia"/>
                <w:sz w:val="24"/>
                <w:szCs w:val="24"/>
                <w:lang w:val="zh-CN"/>
              </w:rPr>
              <w:t>截至</w:t>
            </w:r>
            <w:r w:rsidRPr="00E46594">
              <w:rPr>
                <w:rFonts w:eastAsia="SimSun"/>
                <w:sz w:val="24"/>
                <w:szCs w:val="24"/>
                <w:lang w:val="zh-CN"/>
              </w:rPr>
              <w:t>2021</w:t>
            </w:r>
            <w:r w:rsidRPr="00E46594">
              <w:rPr>
                <w:rFonts w:ascii="SimSun" w:eastAsia="SimSun" w:hAnsi="SimSun"/>
                <w:sz w:val="24"/>
                <w:szCs w:val="24"/>
                <w:lang w:val="zh-CN"/>
              </w:rPr>
              <w:t>年，</w:t>
            </w:r>
            <w:r w:rsidR="00AB3D70" w:rsidRPr="00E46594">
              <w:rPr>
                <w:rFonts w:ascii="SimSun" w:eastAsia="SimSun" w:hAnsi="SimSun" w:hint="eastAsia"/>
                <w:sz w:val="24"/>
                <w:szCs w:val="24"/>
                <w:lang w:val="zh-CN"/>
              </w:rPr>
              <w:t>已有</w:t>
            </w:r>
            <w:r w:rsidRPr="00E46594">
              <w:rPr>
                <w:rFonts w:eastAsia="SimSun"/>
                <w:sz w:val="24"/>
                <w:szCs w:val="24"/>
                <w:lang w:val="zh-CN"/>
              </w:rPr>
              <w:t>38 700</w:t>
            </w:r>
            <w:r w:rsidR="00AB7626" w:rsidRPr="00E46594">
              <w:rPr>
                <w:rFonts w:eastAsia="SimSun" w:hint="eastAsia"/>
                <w:sz w:val="24"/>
                <w:szCs w:val="24"/>
                <w:lang w:val="zh-CN"/>
              </w:rPr>
              <w:t>多</w:t>
            </w:r>
            <w:r w:rsidRPr="00E46594">
              <w:rPr>
                <w:rFonts w:ascii="SimSun" w:eastAsia="SimSun" w:hAnsi="SimSun"/>
                <w:sz w:val="24"/>
                <w:szCs w:val="24"/>
                <w:lang w:val="zh-CN"/>
              </w:rPr>
              <w:t>个物种被列入《公约》附录并接受缔约方的监管。根据上述业务指标，《濒危野生动植物种国际贸易公约》是一项成功的政策文书。然而，</w:t>
            </w:r>
            <w:r w:rsidR="00AB7626" w:rsidRPr="00E46594">
              <w:rPr>
                <w:rFonts w:ascii="SimSun" w:eastAsia="SimSun" w:hAnsi="SimSun" w:hint="eastAsia"/>
                <w:sz w:val="24"/>
                <w:szCs w:val="24"/>
                <w:lang w:val="zh-CN"/>
              </w:rPr>
              <w:t>从</w:t>
            </w:r>
            <w:r w:rsidRPr="00E46594">
              <w:rPr>
                <w:rFonts w:ascii="SimSun" w:eastAsia="SimSun" w:hAnsi="SimSun"/>
                <w:sz w:val="24"/>
                <w:szCs w:val="24"/>
                <w:lang w:val="zh-CN"/>
              </w:rPr>
              <w:t>受国际贸易影响的物种状况持续下降的趋势</w:t>
            </w:r>
            <w:r w:rsidR="00AB7626" w:rsidRPr="00E46594">
              <w:rPr>
                <w:rFonts w:ascii="SimSun" w:eastAsia="SimSun" w:hAnsi="SimSun" w:hint="eastAsia"/>
                <w:sz w:val="24"/>
                <w:szCs w:val="24"/>
                <w:lang w:val="zh-CN"/>
              </w:rPr>
              <w:t>来看</w:t>
            </w:r>
            <w:r w:rsidRPr="00E46594">
              <w:rPr>
                <w:rFonts w:ascii="SimSun" w:eastAsia="SimSun" w:hAnsi="SimSun"/>
                <w:sz w:val="24"/>
                <w:szCs w:val="24"/>
                <w:lang w:val="zh-CN"/>
              </w:rPr>
              <w:t>，这些物种</w:t>
            </w:r>
            <w:r w:rsidR="003F645F" w:rsidRPr="00E46594">
              <w:rPr>
                <w:rFonts w:ascii="SimSun" w:eastAsia="SimSun" w:hAnsi="SimSun" w:hint="eastAsia"/>
                <w:sz w:val="24"/>
                <w:szCs w:val="24"/>
                <w:lang w:val="zh-CN"/>
              </w:rPr>
              <w:t>仍然</w:t>
            </w:r>
            <w:r w:rsidRPr="00E46594">
              <w:rPr>
                <w:rFonts w:ascii="SimSun" w:eastAsia="SimSun" w:hAnsi="SimSun"/>
                <w:sz w:val="24"/>
                <w:szCs w:val="24"/>
                <w:lang w:val="zh-CN"/>
              </w:rPr>
              <w:t>受到利用数量不可持续和非法贸易的影响</w:t>
            </w:r>
            <w:r w:rsidRPr="00E46594">
              <w:rPr>
                <w:rFonts w:ascii="KaiTi" w:eastAsia="KaiTi" w:hAnsi="KaiTi"/>
                <w:sz w:val="24"/>
                <w:szCs w:val="24"/>
                <w:lang w:val="zh-CN"/>
              </w:rPr>
              <w:t xml:space="preserve">(成立但不充分) </w:t>
            </w:r>
            <w:r w:rsidRPr="00E46594">
              <w:rPr>
                <w:rFonts w:eastAsia="SimSun"/>
                <w:sz w:val="24"/>
                <w:szCs w:val="24"/>
                <w:lang w:val="zh-CN"/>
              </w:rPr>
              <w:t>{4.2.2.2}</w:t>
            </w:r>
            <w:r w:rsidRPr="00E46594">
              <w:rPr>
                <w:rFonts w:ascii="SimSun" w:eastAsia="SimSun" w:hAnsi="SimSun"/>
                <w:sz w:val="24"/>
                <w:szCs w:val="24"/>
                <w:lang w:val="zh-CN"/>
              </w:rPr>
              <w:t>。《公约》的重点是规范国际贸易，但影响野生物种利用的其他因素不在《公约》的范围之内，</w:t>
            </w:r>
            <w:r w:rsidR="00AB3D70" w:rsidRPr="00E46594">
              <w:rPr>
                <w:rFonts w:ascii="SimSun" w:eastAsia="SimSun" w:hAnsi="SimSun" w:hint="eastAsia"/>
                <w:sz w:val="24"/>
                <w:szCs w:val="24"/>
                <w:lang w:val="zh-CN"/>
              </w:rPr>
              <w:t>这些因素</w:t>
            </w:r>
            <w:r w:rsidRPr="00E46594">
              <w:rPr>
                <w:rFonts w:ascii="SimSun" w:eastAsia="SimSun" w:hAnsi="SimSun"/>
                <w:sz w:val="24"/>
                <w:szCs w:val="24"/>
                <w:lang w:val="zh-CN"/>
              </w:rPr>
              <w:t>可能继续从贸易的供需两个方面推动不可持续和/或非法的贸易。这些问题也影响到野生物种的国内贸易，而国内贸易量可能很大，因此尽管限制了国际贸易，物种仍可能继续减少。《公约》附录所列物种的成功结果往往与采取补充行动有关，这些补充行动要么是减少对野生物种的需求，加强国内政策与《公约》各项决定的一致性，让受相关国际贸易决定影响的地方社区参与进来，要么是减少非法贸易</w:t>
            </w:r>
            <w:r w:rsidR="00FC09BF" w:rsidRPr="00E46594">
              <w:rPr>
                <w:rFonts w:ascii="KaiTi" w:eastAsia="KaiTi" w:hAnsi="KaiTi" w:hint="eastAsia"/>
                <w:sz w:val="24"/>
                <w:szCs w:val="24"/>
                <w:lang w:val="zh-CN"/>
              </w:rPr>
              <w:t>（</w:t>
            </w:r>
            <w:r w:rsidRPr="00E46594">
              <w:rPr>
                <w:rFonts w:ascii="KaiTi" w:eastAsia="KaiTi" w:hAnsi="KaiTi"/>
                <w:sz w:val="24"/>
                <w:szCs w:val="24"/>
                <w:lang w:val="zh-CN"/>
              </w:rPr>
              <w:t>成立但不充分</w:t>
            </w:r>
            <w:r w:rsidR="00FC09BF" w:rsidRPr="00E46594">
              <w:rPr>
                <w:rFonts w:ascii="KaiTi" w:eastAsia="KaiTi" w:hAnsi="KaiTi" w:hint="eastAsia"/>
                <w:sz w:val="24"/>
                <w:szCs w:val="24"/>
                <w:lang w:val="zh-CN"/>
              </w:rPr>
              <w:t>）</w:t>
            </w:r>
            <w:r w:rsidRPr="00E46594">
              <w:rPr>
                <w:rFonts w:eastAsia="SimSun"/>
                <w:sz w:val="24"/>
                <w:szCs w:val="24"/>
                <w:lang w:val="zh-CN"/>
              </w:rPr>
              <w:t>{4.2.2.2}</w:t>
            </w:r>
            <w:r w:rsidRPr="00E46594">
              <w:rPr>
                <w:rFonts w:ascii="SimSun" w:eastAsia="SimSun" w:hAnsi="SimSun"/>
                <w:sz w:val="24"/>
                <w:szCs w:val="24"/>
                <w:lang w:val="zh-CN"/>
              </w:rPr>
              <w:t>。如果《公约》现有的监管备选方案与采用备选方案的具体情况相吻合，则《公约》的决定更有可能取得持久的结果。现在已有越来越多的证据，它们有助于</w:t>
            </w:r>
            <w:r w:rsidR="004E097A" w:rsidRPr="00E46594">
              <w:rPr>
                <w:rFonts w:ascii="SimSun" w:eastAsia="SimSun" w:hAnsi="SimSun" w:hint="eastAsia"/>
                <w:sz w:val="24"/>
                <w:szCs w:val="24"/>
                <w:lang w:val="zh-CN"/>
              </w:rPr>
              <w:t>取得更有利于</w:t>
            </w:r>
            <w:r w:rsidRPr="00E46594">
              <w:rPr>
                <w:rFonts w:ascii="SimSun" w:eastAsia="SimSun" w:hAnsi="SimSun"/>
                <w:sz w:val="24"/>
                <w:szCs w:val="24"/>
                <w:lang w:val="zh-CN"/>
              </w:rPr>
              <w:t>物种的结果，补充供决策参考的生物信息，包括以下方面的信息：经济学、消费者行为、合法和非法市场的结构、对生计的影响以及社区在促进可持续利用和打击非法贸易方面的作用。</w:t>
            </w:r>
          </w:p>
          <w:p w14:paraId="7AD12438" w14:textId="68283131" w:rsidR="000065BF" w:rsidRPr="00E46594" w:rsidRDefault="00F60F77" w:rsidP="00744629">
            <w:pPr>
              <w:spacing w:after="240" w:line="240" w:lineRule="auto"/>
              <w:rPr>
                <w:sz w:val="24"/>
                <w:szCs w:val="24"/>
              </w:rPr>
            </w:pPr>
            <w:r w:rsidRPr="00E46594">
              <w:rPr>
                <w:rFonts w:ascii="SimSun" w:eastAsia="SimSun" w:hAnsi="SimSun"/>
                <w:sz w:val="24"/>
                <w:szCs w:val="24"/>
                <w:lang w:val="zh-CN"/>
              </w:rPr>
              <w:t>《生物多样性公约》是一项国际条约，截至</w:t>
            </w:r>
            <w:r w:rsidRPr="00E46594">
              <w:rPr>
                <w:rFonts w:eastAsia="SimSun"/>
                <w:sz w:val="24"/>
                <w:szCs w:val="24"/>
                <w:lang w:val="zh-CN"/>
              </w:rPr>
              <w:t>2021</w:t>
            </w:r>
            <w:r w:rsidRPr="00E46594">
              <w:rPr>
                <w:rFonts w:ascii="SimSun" w:eastAsia="SimSun" w:hAnsi="SimSun"/>
                <w:sz w:val="24"/>
                <w:szCs w:val="24"/>
                <w:lang w:val="zh-CN"/>
              </w:rPr>
              <w:t>年</w:t>
            </w:r>
            <w:r w:rsidRPr="00E46594">
              <w:rPr>
                <w:rFonts w:eastAsia="SimSun"/>
                <w:sz w:val="24"/>
                <w:szCs w:val="24"/>
                <w:lang w:val="zh-CN"/>
              </w:rPr>
              <w:t>4</w:t>
            </w:r>
            <w:r w:rsidRPr="00E46594">
              <w:rPr>
                <w:rFonts w:ascii="SimSun" w:eastAsia="SimSun" w:hAnsi="SimSun"/>
                <w:sz w:val="24"/>
                <w:szCs w:val="24"/>
                <w:lang w:val="zh-CN"/>
              </w:rPr>
              <w:t>月已有</w:t>
            </w:r>
            <w:r w:rsidRPr="00E46594">
              <w:rPr>
                <w:rFonts w:eastAsia="SimSun"/>
                <w:sz w:val="24"/>
                <w:szCs w:val="24"/>
                <w:lang w:val="zh-CN"/>
              </w:rPr>
              <w:t>196</w:t>
            </w:r>
            <w:r w:rsidRPr="00E46594">
              <w:rPr>
                <w:rFonts w:ascii="SimSun" w:eastAsia="SimSun" w:hAnsi="SimSun"/>
                <w:sz w:val="24"/>
                <w:szCs w:val="24"/>
                <w:lang w:val="zh-CN"/>
              </w:rPr>
              <w:t>个缔约方</w:t>
            </w:r>
            <w:r w:rsidR="00FC3ADB" w:rsidRPr="00E46594">
              <w:rPr>
                <w:rFonts w:ascii="SimSun" w:eastAsia="SimSun" w:hAnsi="SimSun" w:hint="eastAsia"/>
                <w:sz w:val="24"/>
                <w:szCs w:val="24"/>
                <w:lang w:val="zh-CN"/>
              </w:rPr>
              <w:t>；</w:t>
            </w:r>
            <w:r w:rsidRPr="00E46594">
              <w:rPr>
                <w:rFonts w:ascii="SimSun" w:eastAsia="SimSun" w:hAnsi="SimSun"/>
                <w:sz w:val="24"/>
                <w:szCs w:val="24"/>
                <w:lang w:val="zh-CN"/>
              </w:rPr>
              <w:t>《公约》将可持续利用生物多样性列为</w:t>
            </w:r>
            <w:r w:rsidR="00FC3ADB" w:rsidRPr="00E46594">
              <w:rPr>
                <w:rFonts w:ascii="SimSun" w:eastAsia="SimSun" w:hAnsi="SimSun" w:hint="eastAsia"/>
                <w:sz w:val="24"/>
                <w:szCs w:val="24"/>
                <w:lang w:val="zh-CN"/>
              </w:rPr>
              <w:t>其</w:t>
            </w:r>
            <w:r w:rsidRPr="00E46594">
              <w:rPr>
                <w:rFonts w:ascii="SimSun" w:eastAsia="SimSun" w:hAnsi="SimSun"/>
                <w:sz w:val="24"/>
                <w:szCs w:val="24"/>
                <w:lang w:val="zh-CN"/>
              </w:rPr>
              <w:t>三个目标之一，并作出了“保障及鼓励那些按照传统文化惯例而且符合保护或持久使用要求的生物资源习惯使用方式”的具体规定</w:t>
            </w:r>
            <w:r w:rsidRPr="00E46594">
              <w:rPr>
                <w:rFonts w:eastAsia="SimSun"/>
                <w:sz w:val="24"/>
                <w:szCs w:val="24"/>
                <w:lang w:val="zh-CN"/>
              </w:rPr>
              <w:t>{2.2.2</w:t>
            </w:r>
            <w:r w:rsidRPr="00E46594">
              <w:rPr>
                <w:rFonts w:eastAsia="SimSun" w:hint="eastAsia"/>
                <w:sz w:val="24"/>
                <w:szCs w:val="24"/>
                <w:lang w:val="zh-CN"/>
              </w:rPr>
              <w:t>，</w:t>
            </w:r>
            <w:r w:rsidRPr="00E46594">
              <w:rPr>
                <w:rFonts w:eastAsia="SimSun"/>
                <w:sz w:val="24"/>
                <w:szCs w:val="24"/>
                <w:lang w:val="zh-CN"/>
              </w:rPr>
              <w:t>5.9.2}</w:t>
            </w:r>
            <w:r w:rsidRPr="00E46594">
              <w:rPr>
                <w:rFonts w:ascii="SimSun" w:eastAsia="SimSun" w:hAnsi="SimSun"/>
                <w:sz w:val="24"/>
                <w:szCs w:val="24"/>
                <w:lang w:val="zh-CN"/>
              </w:rPr>
              <w:t>。《公约》在</w:t>
            </w:r>
            <w:r w:rsidRPr="00E46594">
              <w:rPr>
                <w:rFonts w:eastAsia="SimSun"/>
                <w:sz w:val="24"/>
                <w:szCs w:val="24"/>
                <w:lang w:val="zh-CN"/>
              </w:rPr>
              <w:t>2010</w:t>
            </w:r>
            <w:r w:rsidRPr="00E46594">
              <w:rPr>
                <w:rFonts w:ascii="SimSun" w:eastAsia="SimSun" w:hAnsi="SimSun"/>
                <w:sz w:val="24"/>
                <w:szCs w:val="24"/>
                <w:lang w:val="zh-CN"/>
              </w:rPr>
              <w:t>年制定了爱知生物多样性目标，以指导到</w:t>
            </w:r>
            <w:r w:rsidRPr="00E46594">
              <w:rPr>
                <w:rFonts w:eastAsia="SimSun"/>
                <w:sz w:val="24"/>
                <w:szCs w:val="24"/>
                <w:lang w:val="zh-CN"/>
              </w:rPr>
              <w:t>2020</w:t>
            </w:r>
            <w:r w:rsidRPr="00E46594">
              <w:rPr>
                <w:rFonts w:ascii="SimSun" w:eastAsia="SimSun" w:hAnsi="SimSun"/>
                <w:sz w:val="24"/>
                <w:szCs w:val="24"/>
                <w:lang w:val="zh-CN"/>
              </w:rPr>
              <w:t>年的行动，包括可持续利用目标</w:t>
            </w:r>
            <w:r w:rsidRPr="00E46594">
              <w:rPr>
                <w:rFonts w:eastAsia="SimSun"/>
                <w:sz w:val="24"/>
                <w:szCs w:val="24"/>
                <w:lang w:val="zh-CN"/>
              </w:rPr>
              <w:t>{2.2.2</w:t>
            </w:r>
            <w:r w:rsidRPr="00E46594">
              <w:rPr>
                <w:rFonts w:eastAsia="SimSun" w:hint="eastAsia"/>
                <w:sz w:val="24"/>
                <w:szCs w:val="24"/>
                <w:lang w:val="zh-CN"/>
              </w:rPr>
              <w:t>，</w:t>
            </w:r>
            <w:r w:rsidRPr="00E46594">
              <w:rPr>
                <w:rFonts w:eastAsia="SimSun"/>
                <w:sz w:val="24"/>
                <w:szCs w:val="24"/>
                <w:lang w:val="zh-CN"/>
              </w:rPr>
              <w:t>3.2}</w:t>
            </w:r>
            <w:r w:rsidRPr="00E46594">
              <w:rPr>
                <w:rFonts w:ascii="SimSun" w:eastAsia="SimSun" w:hAnsi="SimSun"/>
                <w:sz w:val="24"/>
                <w:szCs w:val="24"/>
                <w:lang w:val="zh-CN"/>
              </w:rPr>
              <w:t>。生物多样性公约缔约方大会第十五次会议预计会通过一个新的</w:t>
            </w:r>
            <w:r w:rsidRPr="00E46594">
              <w:rPr>
                <w:rFonts w:eastAsia="SimSun"/>
                <w:sz w:val="24"/>
                <w:szCs w:val="24"/>
                <w:lang w:val="zh-CN"/>
              </w:rPr>
              <w:t>2020</w:t>
            </w:r>
            <w:r w:rsidRPr="00E46594">
              <w:rPr>
                <w:rFonts w:ascii="SimSun" w:eastAsia="SimSun" w:hAnsi="SimSun"/>
                <w:sz w:val="24"/>
                <w:szCs w:val="24"/>
                <w:lang w:val="zh-CN"/>
              </w:rPr>
              <w:t>年后全球生物多样性框架{</w:t>
            </w:r>
            <w:r w:rsidRPr="00E46594">
              <w:rPr>
                <w:rFonts w:eastAsia="SimSun"/>
                <w:sz w:val="24"/>
                <w:szCs w:val="24"/>
                <w:lang w:val="zh-CN"/>
              </w:rPr>
              <w:t>5.9.1}</w:t>
            </w:r>
            <w:r w:rsidRPr="00E46594">
              <w:rPr>
                <w:rFonts w:ascii="SimSun" w:eastAsia="SimSun" w:hAnsi="SimSun"/>
                <w:sz w:val="24"/>
                <w:szCs w:val="24"/>
                <w:lang w:val="zh-CN"/>
              </w:rPr>
              <w:t>。</w:t>
            </w:r>
          </w:p>
        </w:tc>
      </w:tr>
    </w:tbl>
    <w:p w14:paraId="2BFCFE7E" w14:textId="042DB5B3" w:rsidR="00F60F77" w:rsidRPr="00E46594" w:rsidRDefault="000065BF" w:rsidP="00C0308C">
      <w:pPr>
        <w:spacing w:before="240" w:after="240" w:line="240" w:lineRule="auto"/>
        <w:ind w:left="720"/>
        <w:rPr>
          <w:rFonts w:eastAsiaTheme="minorEastAsia"/>
          <w:lang w:val="zh-CN"/>
        </w:rPr>
      </w:pPr>
      <w:r w:rsidRPr="00E46594">
        <w:rPr>
          <w:rFonts w:eastAsia="SimHei"/>
          <w:b/>
          <w:bCs/>
          <w:sz w:val="24"/>
          <w:szCs w:val="24"/>
          <w:lang w:val="zh-CN"/>
        </w:rPr>
        <w:t>(C.1.2)</w:t>
      </w:r>
      <w:r w:rsidR="00966E93" w:rsidRPr="00E46594">
        <w:rPr>
          <w:rFonts w:eastAsia="SimHei"/>
          <w:b/>
          <w:bCs/>
          <w:sz w:val="24"/>
          <w:szCs w:val="24"/>
          <w:lang w:val="zh-CN"/>
        </w:rPr>
        <w:t xml:space="preserve"> </w:t>
      </w:r>
      <w:r w:rsidRPr="00E46594">
        <w:rPr>
          <w:rFonts w:ascii="SimHei" w:eastAsia="SimHei" w:hAnsi="SimHei"/>
          <w:b/>
          <w:bCs/>
          <w:sz w:val="24"/>
          <w:szCs w:val="24"/>
          <w:lang w:val="zh-CN"/>
        </w:rPr>
        <w:t>如果政策手段和工具不适合当地的生态和社会环境，</w:t>
      </w:r>
      <w:r w:rsidR="003778E0" w:rsidRPr="00E46594">
        <w:rPr>
          <w:rFonts w:ascii="SimHei" w:eastAsia="SimHei" w:hAnsi="SimHei" w:hint="eastAsia"/>
          <w:b/>
          <w:bCs/>
          <w:sz w:val="24"/>
          <w:szCs w:val="24"/>
          <w:lang w:val="zh-CN"/>
        </w:rPr>
        <w:t>则</w:t>
      </w:r>
      <w:r w:rsidRPr="00E46594">
        <w:rPr>
          <w:rFonts w:ascii="SimHei" w:eastAsia="SimHei" w:hAnsi="SimHei"/>
          <w:b/>
          <w:bCs/>
          <w:sz w:val="24"/>
          <w:szCs w:val="24"/>
          <w:lang w:val="zh-CN"/>
        </w:rPr>
        <w:t>通常会失败</w:t>
      </w:r>
      <w:r w:rsidR="009C2D36" w:rsidRPr="00E46594">
        <w:rPr>
          <w:rFonts w:ascii="SimHei" w:eastAsia="SimHei" w:hAnsi="SimHei" w:hint="eastAsia"/>
          <w:b/>
          <w:bCs/>
          <w:sz w:val="24"/>
          <w:szCs w:val="24"/>
          <w:lang w:val="zh-CN"/>
        </w:rPr>
        <w:t>（</w:t>
      </w:r>
      <w:r w:rsidRPr="00E46594">
        <w:rPr>
          <w:rFonts w:ascii="SimHei" w:eastAsia="SimHei" w:hAnsi="SimHei"/>
          <w:b/>
          <w:bCs/>
          <w:sz w:val="24"/>
          <w:szCs w:val="24"/>
          <w:lang w:val="zh-CN"/>
        </w:rPr>
        <w:t>摘要图</w:t>
      </w:r>
      <w:r w:rsidRPr="00E46594">
        <w:rPr>
          <w:rFonts w:eastAsia="SimHei"/>
          <w:b/>
          <w:bCs/>
          <w:sz w:val="24"/>
          <w:szCs w:val="24"/>
          <w:lang w:val="zh-CN"/>
        </w:rPr>
        <w:t>7</w:t>
      </w:r>
      <w:r w:rsidRPr="00E46594">
        <w:rPr>
          <w:rFonts w:ascii="SimHei" w:eastAsia="SimHei" w:hAnsi="SimHei"/>
          <w:b/>
          <w:bCs/>
          <w:sz w:val="24"/>
          <w:szCs w:val="24"/>
          <w:lang w:val="zh-CN"/>
        </w:rPr>
        <w:t xml:space="preserve">) </w:t>
      </w:r>
      <w:r w:rsidRPr="00E46594">
        <w:rPr>
          <w:rFonts w:ascii="KaiTi" w:eastAsia="KaiTi" w:hAnsi="KaiTi"/>
          <w:b/>
          <w:bCs/>
          <w:sz w:val="24"/>
          <w:szCs w:val="24"/>
          <w:lang w:val="zh-CN"/>
        </w:rPr>
        <w:t>(成立但不充分</w:t>
      </w:r>
      <w:r w:rsidRPr="00E46594">
        <w:rPr>
          <w:rFonts w:eastAsia="SimHei"/>
          <w:b/>
          <w:bCs/>
          <w:sz w:val="24"/>
          <w:szCs w:val="24"/>
          <w:lang w:val="zh-CN"/>
        </w:rPr>
        <w:t>) {1.4</w:t>
      </w:r>
      <w:r w:rsidRPr="00E46594">
        <w:rPr>
          <w:rFonts w:eastAsia="SimHei"/>
          <w:b/>
          <w:bCs/>
          <w:sz w:val="24"/>
          <w:szCs w:val="24"/>
          <w:lang w:val="zh-CN"/>
        </w:rPr>
        <w:t>，</w:t>
      </w:r>
      <w:r w:rsidRPr="00E46594">
        <w:rPr>
          <w:rFonts w:eastAsia="SimHei"/>
          <w:b/>
          <w:bCs/>
          <w:sz w:val="24"/>
          <w:szCs w:val="24"/>
          <w:lang w:val="zh-CN"/>
        </w:rPr>
        <w:t>4.2.2</w:t>
      </w:r>
      <w:r w:rsidRPr="00E46594">
        <w:rPr>
          <w:rFonts w:eastAsia="SimHei"/>
          <w:b/>
          <w:bCs/>
          <w:sz w:val="24"/>
          <w:szCs w:val="24"/>
          <w:lang w:val="zh-CN"/>
        </w:rPr>
        <w:t>，</w:t>
      </w:r>
      <w:r w:rsidRPr="00E46594">
        <w:rPr>
          <w:rFonts w:eastAsia="SimHei"/>
          <w:b/>
          <w:bCs/>
          <w:sz w:val="24"/>
          <w:szCs w:val="24"/>
          <w:lang w:val="zh-CN"/>
        </w:rPr>
        <w:t>6.5.2.3}</w:t>
      </w:r>
      <w:r w:rsidRPr="00E46594">
        <w:rPr>
          <w:rFonts w:ascii="SimSun" w:eastAsia="SimSun" w:hAnsi="SimSun"/>
          <w:sz w:val="24"/>
          <w:szCs w:val="24"/>
          <w:lang w:val="zh-CN"/>
        </w:rPr>
        <w:t>。野生物种的利用发生在</w:t>
      </w:r>
      <w:r w:rsidR="007A2DEB" w:rsidRPr="00E46594">
        <w:rPr>
          <w:rFonts w:ascii="SimSun" w:eastAsia="SimSun" w:hAnsi="SimSun" w:hint="eastAsia"/>
          <w:sz w:val="24"/>
          <w:szCs w:val="24"/>
          <w:lang w:val="zh-CN"/>
        </w:rPr>
        <w:t>具有多元</w:t>
      </w:r>
      <w:r w:rsidRPr="00E46594">
        <w:rPr>
          <w:rFonts w:ascii="SimSun" w:eastAsia="SimSun" w:hAnsi="SimSun"/>
          <w:sz w:val="24"/>
          <w:szCs w:val="24"/>
          <w:lang w:val="zh-CN"/>
        </w:rPr>
        <w:t>的生态、文化、政治和历史的陆地和海洋</w:t>
      </w:r>
      <w:r w:rsidR="007A4DD3" w:rsidRPr="00E46594">
        <w:rPr>
          <w:rFonts w:ascii="SimSun" w:eastAsia="SimSun" w:hAnsi="SimSun" w:hint="eastAsia"/>
          <w:sz w:val="24"/>
          <w:szCs w:val="24"/>
          <w:lang w:val="zh-CN"/>
        </w:rPr>
        <w:t>格局</w:t>
      </w:r>
      <w:r w:rsidRPr="00E46594">
        <w:rPr>
          <w:rFonts w:ascii="SimSun" w:eastAsia="SimSun" w:hAnsi="SimSun"/>
          <w:sz w:val="24"/>
          <w:szCs w:val="24"/>
          <w:lang w:val="zh-CN"/>
        </w:rPr>
        <w:t>中，所有这些都会影响政策的结果。如果政策和法规没有认识和考虑到某一行为会有多种相关用途和惠益，就可能导致消极的社会和生态结果。在大规模商业行为体与维持生计行为体或小规模行为体</w:t>
      </w:r>
      <w:r w:rsidR="003F645F" w:rsidRPr="00E46594">
        <w:rPr>
          <w:rFonts w:ascii="SimSun" w:eastAsia="SimSun" w:hAnsi="SimSun" w:hint="eastAsia"/>
          <w:sz w:val="24"/>
          <w:szCs w:val="24"/>
          <w:lang w:val="zh-CN"/>
        </w:rPr>
        <w:t>之间</w:t>
      </w:r>
      <w:r w:rsidRPr="00E46594">
        <w:rPr>
          <w:rFonts w:ascii="SimSun" w:eastAsia="SimSun" w:hAnsi="SimSun"/>
          <w:sz w:val="24"/>
          <w:szCs w:val="24"/>
          <w:lang w:val="zh-CN"/>
        </w:rPr>
        <w:t>存在差异的情况下，这种</w:t>
      </w:r>
      <w:r w:rsidR="00B74E7A" w:rsidRPr="00E46594">
        <w:rPr>
          <w:rFonts w:ascii="SimSun" w:eastAsia="SimSun" w:hAnsi="SimSun" w:hint="eastAsia"/>
          <w:sz w:val="24"/>
          <w:szCs w:val="24"/>
          <w:lang w:val="zh-CN"/>
        </w:rPr>
        <w:t>消极</w:t>
      </w:r>
      <w:r w:rsidRPr="00E46594">
        <w:rPr>
          <w:rFonts w:ascii="SimSun" w:eastAsia="SimSun" w:hAnsi="SimSun"/>
          <w:sz w:val="24"/>
          <w:szCs w:val="24"/>
          <w:lang w:val="zh-CN"/>
        </w:rPr>
        <w:t>结果尤</w:t>
      </w:r>
      <w:r w:rsidR="00065A39" w:rsidRPr="00E46594">
        <w:rPr>
          <w:rFonts w:ascii="SimSun" w:eastAsia="SimSun" w:hAnsi="SimSun" w:hint="eastAsia"/>
          <w:sz w:val="24"/>
          <w:szCs w:val="24"/>
          <w:lang w:val="zh-CN"/>
        </w:rPr>
        <w:t>为</w:t>
      </w:r>
      <w:r w:rsidRPr="00E46594">
        <w:rPr>
          <w:rFonts w:ascii="SimSun" w:eastAsia="SimSun" w:hAnsi="SimSun"/>
          <w:sz w:val="24"/>
          <w:szCs w:val="24"/>
          <w:lang w:val="zh-CN"/>
        </w:rPr>
        <w:t>明显</w:t>
      </w:r>
      <w:r w:rsidRPr="00E46594">
        <w:rPr>
          <w:rFonts w:ascii="KaiTi" w:eastAsia="KaiTi" w:hAnsi="KaiTi" w:cs="SimSun"/>
          <w:sz w:val="24"/>
          <w:szCs w:val="24"/>
          <w:lang w:val="zh-CN"/>
        </w:rPr>
        <w:t>（充分成立）</w:t>
      </w:r>
      <w:r w:rsidRPr="00E46594">
        <w:rPr>
          <w:rFonts w:eastAsia="SimSun"/>
          <w:sz w:val="24"/>
          <w:szCs w:val="24"/>
          <w:lang w:val="zh-CN"/>
        </w:rPr>
        <w:t>{6.4.3.1}</w:t>
      </w:r>
      <w:r w:rsidRPr="00E46594">
        <w:rPr>
          <w:rFonts w:ascii="SimSun" w:eastAsia="SimSun" w:hAnsi="SimSun"/>
          <w:sz w:val="24"/>
          <w:szCs w:val="24"/>
          <w:lang w:val="zh-CN"/>
        </w:rPr>
        <w:t>。同样，先前已经有的</w:t>
      </w:r>
      <w:r w:rsidRPr="00E46594">
        <w:rPr>
          <w:rFonts w:ascii="SimSun" w:eastAsia="SimSun" w:hAnsi="SimSun"/>
          <w:sz w:val="24"/>
          <w:szCs w:val="24"/>
          <w:lang w:val="zh-CN"/>
        </w:rPr>
        <w:lastRenderedPageBreak/>
        <w:t>许多政策和文书通常都适用于</w:t>
      </w:r>
      <w:r w:rsidR="009E3635" w:rsidRPr="00E46594">
        <w:rPr>
          <w:rFonts w:ascii="SimSun" w:eastAsia="SimSun" w:hAnsi="SimSun" w:hint="eastAsia"/>
          <w:sz w:val="24"/>
          <w:szCs w:val="24"/>
          <w:lang w:val="zh-CN"/>
        </w:rPr>
        <w:t>同一</w:t>
      </w:r>
      <w:r w:rsidRPr="00E46594">
        <w:rPr>
          <w:rFonts w:ascii="SimSun" w:eastAsia="SimSun" w:hAnsi="SimSun"/>
          <w:sz w:val="24"/>
          <w:szCs w:val="24"/>
          <w:lang w:val="zh-CN"/>
        </w:rPr>
        <w:t>物种、</w:t>
      </w:r>
      <w:r w:rsidR="009E3635" w:rsidRPr="00E46594">
        <w:rPr>
          <w:rFonts w:ascii="SimSun" w:eastAsia="SimSun" w:hAnsi="SimSun" w:hint="eastAsia"/>
          <w:sz w:val="24"/>
          <w:szCs w:val="24"/>
          <w:lang w:val="zh-CN"/>
        </w:rPr>
        <w:t>行为</w:t>
      </w:r>
      <w:r w:rsidRPr="00E46594">
        <w:rPr>
          <w:rFonts w:ascii="SimSun" w:eastAsia="SimSun" w:hAnsi="SimSun"/>
          <w:sz w:val="24"/>
          <w:szCs w:val="24"/>
          <w:lang w:val="zh-CN"/>
        </w:rPr>
        <w:t>或地点</w:t>
      </w:r>
      <w:r w:rsidRPr="00E46594">
        <w:rPr>
          <w:rFonts w:ascii="KaiTi" w:eastAsia="KaiTi" w:hAnsi="KaiTi" w:cs="SimSun"/>
          <w:sz w:val="24"/>
          <w:szCs w:val="24"/>
          <w:lang w:val="zh-CN"/>
        </w:rPr>
        <w:t>（充分成立）</w:t>
      </w:r>
      <w:r w:rsidRPr="00E46594">
        <w:rPr>
          <w:rFonts w:eastAsia="SimSun"/>
          <w:sz w:val="24"/>
          <w:szCs w:val="24"/>
          <w:lang w:val="zh-CN"/>
        </w:rPr>
        <w:t>{6.5}</w:t>
      </w:r>
      <w:r w:rsidRPr="00E46594">
        <w:rPr>
          <w:rFonts w:ascii="SimSun" w:eastAsia="SimSun" w:hAnsi="SimSun"/>
          <w:sz w:val="24"/>
          <w:szCs w:val="24"/>
          <w:lang w:val="zh-CN"/>
        </w:rPr>
        <w:t>。如果忽视传统治理，新政策可能会破坏以前成功的可持续利用办法。即使</w:t>
      </w:r>
      <w:r w:rsidR="000918D7" w:rsidRPr="00E46594">
        <w:rPr>
          <w:rFonts w:ascii="SimSun" w:eastAsia="SimSun" w:hAnsi="SimSun" w:hint="eastAsia"/>
          <w:sz w:val="24"/>
          <w:szCs w:val="24"/>
          <w:lang w:val="zh-CN"/>
        </w:rPr>
        <w:t>存在</w:t>
      </w:r>
      <w:r w:rsidRPr="00E46594">
        <w:rPr>
          <w:rFonts w:ascii="SimSun" w:eastAsia="SimSun" w:hAnsi="SimSun"/>
          <w:sz w:val="24"/>
          <w:szCs w:val="24"/>
          <w:lang w:val="zh-CN"/>
        </w:rPr>
        <w:t>其他有利条件，如果不考虑利用</w:t>
      </w:r>
      <w:r w:rsidR="00A41318" w:rsidRPr="00E46594">
        <w:rPr>
          <w:rFonts w:ascii="SimSun" w:eastAsia="SimSun" w:hAnsi="SimSun" w:hint="eastAsia"/>
          <w:sz w:val="24"/>
          <w:szCs w:val="24"/>
          <w:lang w:val="zh-CN"/>
        </w:rPr>
        <w:t>的</w:t>
      </w:r>
      <w:r w:rsidRPr="00E46594">
        <w:rPr>
          <w:rFonts w:ascii="SimSun" w:eastAsia="SimSun" w:hAnsi="SimSun"/>
          <w:sz w:val="24"/>
          <w:szCs w:val="24"/>
          <w:lang w:val="zh-CN"/>
        </w:rPr>
        <w:t>以往和当前状况，新</w:t>
      </w:r>
      <w:r w:rsidR="00A41318" w:rsidRPr="00E46594">
        <w:rPr>
          <w:rFonts w:ascii="SimSun" w:eastAsia="SimSun" w:hAnsi="SimSun" w:hint="eastAsia"/>
          <w:sz w:val="24"/>
          <w:szCs w:val="24"/>
          <w:lang w:val="zh-CN"/>
        </w:rPr>
        <w:t>的</w:t>
      </w:r>
      <w:r w:rsidRPr="00E46594">
        <w:rPr>
          <w:rFonts w:ascii="SimSun" w:eastAsia="SimSun" w:hAnsi="SimSun"/>
          <w:sz w:val="24"/>
          <w:szCs w:val="24"/>
          <w:lang w:val="zh-CN"/>
        </w:rPr>
        <w:t>政策文书也可能加剧原</w:t>
      </w:r>
      <w:r w:rsidR="00A41318" w:rsidRPr="00E46594">
        <w:rPr>
          <w:rFonts w:ascii="SimSun" w:eastAsia="SimSun" w:hAnsi="SimSun" w:hint="eastAsia"/>
          <w:sz w:val="24"/>
          <w:szCs w:val="24"/>
          <w:lang w:val="zh-CN"/>
        </w:rPr>
        <w:t>先已</w:t>
      </w:r>
      <w:r w:rsidRPr="00E46594">
        <w:rPr>
          <w:rFonts w:ascii="SimSun" w:eastAsia="SimSun" w:hAnsi="SimSun"/>
          <w:sz w:val="24"/>
          <w:szCs w:val="24"/>
          <w:lang w:val="zh-CN"/>
        </w:rPr>
        <w:t>存在的紧张局势并造成冲突</w:t>
      </w:r>
      <w:r w:rsidRPr="00E46594">
        <w:rPr>
          <w:rFonts w:ascii="KaiTi" w:eastAsia="KaiTi" w:hAnsi="KaiTi" w:cs="SimSun"/>
          <w:sz w:val="24"/>
          <w:szCs w:val="24"/>
          <w:lang w:val="zh-CN"/>
        </w:rPr>
        <w:t>（充分成立）</w:t>
      </w:r>
      <w:r w:rsidRPr="00E46594">
        <w:rPr>
          <w:rFonts w:eastAsia="SimSun"/>
          <w:sz w:val="24"/>
          <w:szCs w:val="24"/>
          <w:lang w:val="zh-CN"/>
        </w:rPr>
        <w:t>{6.5.4.2}</w:t>
      </w:r>
      <w:r w:rsidRPr="00E46594">
        <w:rPr>
          <w:rFonts w:ascii="SimSun" w:eastAsia="SimSun" w:hAnsi="SimSun"/>
          <w:sz w:val="24"/>
          <w:szCs w:val="24"/>
          <w:lang w:val="zh-CN"/>
        </w:rPr>
        <w:t>。人们普遍承认政策要“适合目的”，但并未完全</w:t>
      </w:r>
      <w:r w:rsidR="001E77EE" w:rsidRPr="00E46594">
        <w:rPr>
          <w:rFonts w:ascii="SimSun" w:eastAsia="SimSun" w:hAnsi="SimSun" w:hint="eastAsia"/>
          <w:sz w:val="24"/>
          <w:szCs w:val="24"/>
          <w:lang w:val="zh-CN"/>
        </w:rPr>
        <w:t>落到实处</w:t>
      </w:r>
      <w:r w:rsidR="001E77EE" w:rsidRPr="00E46594">
        <w:rPr>
          <w:rFonts w:ascii="KaiTi" w:eastAsia="KaiTi" w:hAnsi="KaiTi" w:cs="SimSun" w:hint="eastAsia"/>
          <w:sz w:val="24"/>
          <w:szCs w:val="24"/>
          <w:lang w:val="zh-CN"/>
        </w:rPr>
        <w:t>（</w:t>
      </w:r>
      <w:r w:rsidRPr="00E46594">
        <w:rPr>
          <w:rFonts w:ascii="KaiTi" w:eastAsia="KaiTi" w:hAnsi="KaiTi" w:cs="SimSun"/>
          <w:sz w:val="24"/>
          <w:szCs w:val="24"/>
          <w:lang w:val="zh-CN"/>
        </w:rPr>
        <w:t>充分成立)</w:t>
      </w:r>
      <w:r w:rsidRPr="00E46594">
        <w:rPr>
          <w:rFonts w:ascii="SimSun" w:eastAsia="SimSun" w:hAnsi="SimSun"/>
          <w:sz w:val="24"/>
          <w:szCs w:val="24"/>
          <w:lang w:val="zh-CN"/>
        </w:rPr>
        <w:t xml:space="preserve"> </w:t>
      </w:r>
      <w:r w:rsidRPr="00E46594">
        <w:rPr>
          <w:rFonts w:eastAsia="SimSun"/>
          <w:sz w:val="24"/>
          <w:szCs w:val="24"/>
          <w:lang w:val="zh-CN"/>
        </w:rPr>
        <w:t>{6.5.2.1</w:t>
      </w:r>
      <w:r w:rsidRPr="00E46594">
        <w:rPr>
          <w:rFonts w:eastAsia="SimSun"/>
          <w:sz w:val="24"/>
          <w:szCs w:val="24"/>
          <w:lang w:val="zh-CN"/>
        </w:rPr>
        <w:t>，</w:t>
      </w:r>
      <w:r w:rsidRPr="00E46594">
        <w:rPr>
          <w:rFonts w:eastAsia="SimSun"/>
          <w:sz w:val="24"/>
          <w:szCs w:val="24"/>
          <w:lang w:val="zh-CN"/>
        </w:rPr>
        <w:t>6.5.4.2}</w:t>
      </w:r>
      <w:r w:rsidRPr="00E46594">
        <w:rPr>
          <w:rFonts w:ascii="SimSun" w:eastAsia="SimSun" w:hAnsi="SimSun"/>
          <w:sz w:val="24"/>
          <w:szCs w:val="24"/>
          <w:lang w:val="zh-CN"/>
        </w:rPr>
        <w:t>。例如，社区的自然旅游业标准将法律和监管办法与基于社会和信息的方式</w:t>
      </w:r>
      <w:r w:rsidR="00A41318" w:rsidRPr="00E46594">
        <w:rPr>
          <w:rFonts w:ascii="SimSun" w:eastAsia="SimSun" w:hAnsi="SimSun" w:hint="eastAsia"/>
          <w:sz w:val="24"/>
          <w:szCs w:val="24"/>
          <w:lang w:val="zh-CN"/>
        </w:rPr>
        <w:t>相</w:t>
      </w:r>
      <w:r w:rsidRPr="00E46594">
        <w:rPr>
          <w:rFonts w:ascii="SimSun" w:eastAsia="SimSun" w:hAnsi="SimSun"/>
          <w:sz w:val="24"/>
          <w:szCs w:val="24"/>
          <w:lang w:val="zh-CN"/>
        </w:rPr>
        <w:t>结合，</w:t>
      </w:r>
      <w:r w:rsidR="00A41318" w:rsidRPr="00E46594">
        <w:rPr>
          <w:rFonts w:ascii="SimSun" w:eastAsia="SimSun" w:hAnsi="SimSun" w:hint="eastAsia"/>
          <w:sz w:val="24"/>
          <w:szCs w:val="24"/>
          <w:lang w:val="zh-CN"/>
        </w:rPr>
        <w:t>就</w:t>
      </w:r>
      <w:r w:rsidRPr="00E46594">
        <w:rPr>
          <w:rFonts w:ascii="SimSun" w:eastAsia="SimSun" w:hAnsi="SimSun"/>
          <w:sz w:val="24"/>
          <w:szCs w:val="24"/>
          <w:lang w:val="zh-CN"/>
        </w:rPr>
        <w:t>可</w:t>
      </w:r>
      <w:r w:rsidR="00A41318" w:rsidRPr="00E46594">
        <w:rPr>
          <w:rFonts w:ascii="SimSun" w:eastAsia="SimSun" w:hAnsi="SimSun" w:hint="eastAsia"/>
          <w:sz w:val="24"/>
          <w:szCs w:val="24"/>
          <w:lang w:val="zh-CN"/>
        </w:rPr>
        <w:t>以对</w:t>
      </w:r>
      <w:r w:rsidRPr="00E46594">
        <w:rPr>
          <w:rFonts w:ascii="SimSun" w:eastAsia="SimSun" w:hAnsi="SimSun"/>
          <w:sz w:val="24"/>
          <w:szCs w:val="24"/>
          <w:lang w:val="zh-CN"/>
        </w:rPr>
        <w:t>社区</w:t>
      </w:r>
      <w:r w:rsidR="00A41318" w:rsidRPr="00E46594">
        <w:rPr>
          <w:rFonts w:ascii="SimSun" w:eastAsia="SimSun" w:hAnsi="SimSun" w:hint="eastAsia"/>
          <w:sz w:val="24"/>
          <w:szCs w:val="24"/>
          <w:lang w:val="zh-CN"/>
        </w:rPr>
        <w:t>产生</w:t>
      </w:r>
      <w:r w:rsidRPr="00E46594">
        <w:rPr>
          <w:rFonts w:ascii="SimSun" w:eastAsia="SimSun" w:hAnsi="SimSun"/>
          <w:sz w:val="24"/>
          <w:szCs w:val="24"/>
          <w:lang w:val="zh-CN"/>
        </w:rPr>
        <w:t>生计惠益，同时保护土著和地方文化和环境</w:t>
      </w:r>
      <w:r w:rsidRPr="00E46594">
        <w:rPr>
          <w:rFonts w:ascii="KaiTi" w:eastAsia="KaiTi" w:hAnsi="KaiTi" w:cs="SimSun"/>
          <w:sz w:val="24"/>
          <w:szCs w:val="24"/>
          <w:lang w:val="zh-CN"/>
        </w:rPr>
        <w:t>（充分成立）</w:t>
      </w:r>
      <w:r w:rsidRPr="00E46594">
        <w:rPr>
          <w:rFonts w:eastAsia="SimSun"/>
          <w:sz w:val="24"/>
          <w:szCs w:val="24"/>
          <w:lang w:val="zh-CN"/>
        </w:rPr>
        <w:t>{6.4.1.3, 6.4.4.5}</w:t>
      </w:r>
      <w:r w:rsidRPr="00E46594">
        <w:rPr>
          <w:rFonts w:ascii="SimSun" w:eastAsia="SimSun" w:hAnsi="SimSun"/>
          <w:sz w:val="24"/>
          <w:szCs w:val="24"/>
          <w:lang w:val="zh-CN"/>
        </w:rPr>
        <w:t>。可以通过以下途径来缓解旅游业产生的许多不可持续影响：了解具体情况</w:t>
      </w:r>
      <w:r w:rsidR="0099337C">
        <w:rPr>
          <w:rFonts w:ascii="SimSun" w:eastAsia="SimSun" w:hAnsi="SimSun" w:hint="eastAsia"/>
          <w:sz w:val="24"/>
          <w:szCs w:val="24"/>
          <w:lang w:val="zh-CN"/>
        </w:rPr>
        <w:t>、</w:t>
      </w:r>
      <w:r w:rsidRPr="00E46594">
        <w:rPr>
          <w:rFonts w:ascii="SimSun" w:eastAsia="SimSun" w:hAnsi="SimSun"/>
          <w:sz w:val="24"/>
          <w:szCs w:val="24"/>
          <w:lang w:val="zh-CN"/>
        </w:rPr>
        <w:t>实施最佳</w:t>
      </w:r>
      <w:r w:rsidR="0099337C">
        <w:rPr>
          <w:rFonts w:ascii="SimSun" w:eastAsia="SimSun" w:hAnsi="SimSun" w:hint="eastAsia"/>
          <w:sz w:val="24"/>
          <w:szCs w:val="24"/>
          <w:lang w:val="zh-CN"/>
        </w:rPr>
        <w:t>观察行为</w:t>
      </w:r>
      <w:r w:rsidRPr="00E46594">
        <w:rPr>
          <w:rFonts w:ascii="SimSun" w:eastAsia="SimSun" w:hAnsi="SimSun"/>
          <w:sz w:val="24"/>
          <w:szCs w:val="24"/>
          <w:lang w:val="zh-CN"/>
        </w:rPr>
        <w:t>准则</w:t>
      </w:r>
      <w:r w:rsidR="0099337C">
        <w:rPr>
          <w:rFonts w:ascii="SimSun" w:eastAsia="SimSun" w:hAnsi="SimSun" w:hint="eastAsia"/>
          <w:sz w:val="24"/>
          <w:szCs w:val="24"/>
          <w:lang w:val="zh-CN"/>
        </w:rPr>
        <w:t>、宣传、</w:t>
      </w:r>
      <w:r w:rsidRPr="00E46594">
        <w:rPr>
          <w:rFonts w:ascii="SimSun" w:eastAsia="SimSun" w:hAnsi="SimSun"/>
          <w:sz w:val="24"/>
          <w:szCs w:val="24"/>
          <w:lang w:val="zh-CN"/>
        </w:rPr>
        <w:t>教育游客和旅游经营者并提高</w:t>
      </w:r>
      <w:r w:rsidR="00065A46" w:rsidRPr="00E46594">
        <w:rPr>
          <w:rFonts w:ascii="SimSun" w:eastAsia="SimSun" w:hAnsi="SimSun" w:hint="eastAsia"/>
          <w:sz w:val="24"/>
          <w:szCs w:val="24"/>
          <w:lang w:val="zh-CN"/>
        </w:rPr>
        <w:t>其</w:t>
      </w:r>
      <w:r w:rsidRPr="00E46594">
        <w:rPr>
          <w:rFonts w:ascii="SimSun" w:eastAsia="SimSun" w:hAnsi="SimSun"/>
          <w:sz w:val="24"/>
          <w:szCs w:val="24"/>
          <w:lang w:val="zh-CN"/>
        </w:rPr>
        <w:t>认识</w:t>
      </w:r>
      <w:r w:rsidR="0099337C">
        <w:rPr>
          <w:rFonts w:ascii="SimSun" w:eastAsia="SimSun" w:hAnsi="SimSun" w:hint="eastAsia"/>
          <w:sz w:val="24"/>
          <w:szCs w:val="24"/>
          <w:lang w:val="zh-CN"/>
        </w:rPr>
        <w:t>、</w:t>
      </w:r>
      <w:r w:rsidRPr="00E46594">
        <w:rPr>
          <w:rFonts w:ascii="SimSun" w:eastAsia="SimSun" w:hAnsi="SimSun"/>
          <w:sz w:val="24"/>
          <w:szCs w:val="24"/>
          <w:lang w:val="zh-CN"/>
        </w:rPr>
        <w:t>与所有利益攸关方开展协作，以及对特定部门进行监管</w:t>
      </w:r>
      <w:r w:rsidRPr="00E46594">
        <w:rPr>
          <w:rFonts w:ascii="KaiTi" w:eastAsia="KaiTi" w:hAnsi="KaiTi" w:cs="SimSun"/>
          <w:sz w:val="24"/>
          <w:szCs w:val="24"/>
          <w:lang w:val="zh-CN"/>
        </w:rPr>
        <w:t>（充分成立）</w:t>
      </w:r>
      <w:r w:rsidRPr="00E46594">
        <w:rPr>
          <w:rFonts w:eastAsia="SimSun"/>
          <w:sz w:val="24"/>
          <w:szCs w:val="24"/>
          <w:lang w:val="zh-CN"/>
        </w:rPr>
        <w:t>{3.3.5.2.3}</w:t>
      </w:r>
      <w:r w:rsidRPr="00E46594">
        <w:rPr>
          <w:lang w:val="zh-CN"/>
        </w:rPr>
        <w:t>。</w:t>
      </w:r>
    </w:p>
    <w:p w14:paraId="31BB35D4" w14:textId="2687C26A" w:rsidR="000179A0" w:rsidRPr="00E46594" w:rsidRDefault="000179A0" w:rsidP="00C0308C">
      <w:pPr>
        <w:spacing w:before="240" w:after="240" w:line="240" w:lineRule="auto"/>
        <w:ind w:left="720"/>
        <w:rPr>
          <w:rFonts w:eastAsiaTheme="minorEastAsia"/>
          <w:b/>
          <w:strike/>
          <w:sz w:val="18"/>
          <w:szCs w:val="18"/>
          <w:shd w:val="clear" w:color="auto" w:fill="CCCCCC"/>
        </w:rPr>
      </w:pPr>
    </w:p>
    <w:p w14:paraId="31554AF3" w14:textId="039241A9" w:rsidR="0064120B" w:rsidRDefault="0064120B" w:rsidP="00744629">
      <w:pPr>
        <w:spacing w:after="60" w:line="240" w:lineRule="auto"/>
        <w:ind w:left="720"/>
        <w:rPr>
          <w:rFonts w:eastAsia="SimHei"/>
          <w:b/>
          <w:bCs/>
          <w:sz w:val="20"/>
          <w:szCs w:val="20"/>
          <w:lang w:val="zh-CN"/>
        </w:rPr>
      </w:pPr>
      <w:r>
        <w:rPr>
          <w:noProof/>
        </w:rPr>
        <w:drawing>
          <wp:inline distT="0" distB="0" distL="0" distR="0" wp14:anchorId="1E9EC2D5" wp14:editId="193AE5E5">
            <wp:extent cx="5760085" cy="3420110"/>
            <wp:effectExtent l="0" t="0" r="0" b="889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3420110"/>
                    </a:xfrm>
                    <a:prstGeom prst="rect">
                      <a:avLst/>
                    </a:prstGeom>
                    <a:noFill/>
                    <a:ln>
                      <a:noFill/>
                    </a:ln>
                  </pic:spPr>
                </pic:pic>
              </a:graphicData>
            </a:graphic>
          </wp:inline>
        </w:drawing>
      </w:r>
    </w:p>
    <w:p w14:paraId="31FA950C" w14:textId="715DAA25" w:rsidR="000065BF" w:rsidRPr="00744629" w:rsidRDefault="26A54BF3" w:rsidP="00744629">
      <w:pPr>
        <w:spacing w:after="60" w:line="240" w:lineRule="auto"/>
        <w:ind w:left="720"/>
        <w:rPr>
          <w:rFonts w:ascii="SimHei" w:eastAsia="SimHei" w:hAnsi="SimHei"/>
          <w:b/>
          <w:sz w:val="20"/>
          <w:szCs w:val="20"/>
        </w:rPr>
      </w:pPr>
      <w:r w:rsidRPr="00744629">
        <w:rPr>
          <w:rFonts w:eastAsia="SimHei"/>
          <w:b/>
          <w:bCs/>
          <w:sz w:val="20"/>
          <w:szCs w:val="20"/>
          <w:lang w:val="zh-CN"/>
        </w:rPr>
        <w:t>摘要图</w:t>
      </w:r>
      <w:r w:rsidRPr="00744629">
        <w:rPr>
          <w:rFonts w:eastAsia="SimHei"/>
          <w:b/>
          <w:bCs/>
          <w:sz w:val="20"/>
          <w:szCs w:val="20"/>
          <w:lang w:val="zh-CN"/>
        </w:rPr>
        <w:t xml:space="preserve"> 7</w:t>
      </w:r>
      <w:r w:rsidR="00584632" w:rsidRPr="00744629">
        <w:rPr>
          <w:rFonts w:eastAsia="SimHei"/>
          <w:b/>
          <w:bCs/>
          <w:sz w:val="20"/>
          <w:szCs w:val="20"/>
          <w:lang w:val="zh-CN"/>
        </w:rPr>
        <w:t>.</w:t>
      </w:r>
      <w:r w:rsidR="00584632" w:rsidRPr="00744629">
        <w:rPr>
          <w:rFonts w:ascii="SimHei" w:eastAsia="SimHei" w:hAnsi="SimHei"/>
          <w:b/>
          <w:bCs/>
          <w:sz w:val="20"/>
          <w:szCs w:val="20"/>
          <w:lang w:val="zh-CN"/>
        </w:rPr>
        <w:t xml:space="preserve"> </w:t>
      </w:r>
      <w:r w:rsidRPr="00744629">
        <w:rPr>
          <w:rFonts w:ascii="SimHei" w:eastAsia="SimHei" w:hAnsi="SimHei"/>
          <w:b/>
          <w:bCs/>
          <w:sz w:val="20"/>
          <w:szCs w:val="20"/>
          <w:lang w:val="zh-CN"/>
        </w:rPr>
        <w:t>扶持（绿色）或</w:t>
      </w:r>
      <w:r w:rsidR="00B335C1" w:rsidRPr="00744629">
        <w:rPr>
          <w:rFonts w:ascii="SimHei" w:eastAsia="SimHei" w:hAnsi="SimHei" w:hint="eastAsia"/>
          <w:b/>
          <w:bCs/>
          <w:sz w:val="20"/>
          <w:szCs w:val="20"/>
          <w:lang w:val="zh-CN"/>
        </w:rPr>
        <w:t>制约</w:t>
      </w:r>
      <w:r w:rsidRPr="00744629">
        <w:rPr>
          <w:rFonts w:ascii="SimHei" w:eastAsia="SimHei" w:hAnsi="SimHei"/>
          <w:b/>
          <w:bCs/>
          <w:sz w:val="20"/>
          <w:szCs w:val="20"/>
          <w:lang w:val="zh-CN"/>
        </w:rPr>
        <w:t>（红色）可持续利用政策的条件</w:t>
      </w:r>
      <w:r w:rsidR="0099337C">
        <w:rPr>
          <w:rFonts w:ascii="SimHei" w:eastAsia="SimHei" w:hAnsi="SimHei" w:hint="eastAsia"/>
          <w:b/>
          <w:bCs/>
          <w:sz w:val="20"/>
          <w:szCs w:val="20"/>
          <w:lang w:val="zh-CN"/>
        </w:rPr>
        <w:t>。</w:t>
      </w:r>
    </w:p>
    <w:p w14:paraId="7534B104" w14:textId="3C9BB96E" w:rsidR="000065BF" w:rsidRPr="00744629" w:rsidRDefault="000065BF" w:rsidP="00744629">
      <w:pPr>
        <w:spacing w:before="240" w:after="240" w:line="240" w:lineRule="auto"/>
        <w:ind w:left="720"/>
        <w:rPr>
          <w:rFonts w:eastAsia="SimSun"/>
          <w:color w:val="333333"/>
          <w:sz w:val="24"/>
          <w:szCs w:val="24"/>
        </w:rPr>
      </w:pPr>
      <w:r w:rsidRPr="00744629">
        <w:rPr>
          <w:rFonts w:eastAsia="SimHei"/>
          <w:b/>
          <w:bCs/>
          <w:sz w:val="24"/>
          <w:szCs w:val="24"/>
          <w:lang w:val="zh-CN"/>
        </w:rPr>
        <w:t>(C.1.3)</w:t>
      </w:r>
      <w:r w:rsidRPr="00744629">
        <w:rPr>
          <w:rFonts w:ascii="SimHei" w:eastAsia="SimHei" w:hAnsi="SimHei"/>
          <w:b/>
          <w:bCs/>
          <w:sz w:val="24"/>
          <w:szCs w:val="24"/>
          <w:lang w:val="zh-CN"/>
        </w:rPr>
        <w:t xml:space="preserve"> 公平性、权利和惠益公平分享对于确保野生物种的可持续利用至关重要（摘要图</w:t>
      </w:r>
      <w:r w:rsidRPr="00744629">
        <w:rPr>
          <w:rFonts w:eastAsia="SimHei"/>
          <w:b/>
          <w:bCs/>
          <w:sz w:val="24"/>
          <w:szCs w:val="24"/>
          <w:lang w:val="zh-CN"/>
        </w:rPr>
        <w:t>7</w:t>
      </w:r>
      <w:r w:rsidRPr="00744629">
        <w:rPr>
          <w:rFonts w:ascii="SimHei" w:eastAsia="SimHei" w:hAnsi="SimHei"/>
          <w:b/>
          <w:bCs/>
          <w:sz w:val="24"/>
          <w:szCs w:val="24"/>
          <w:lang w:val="zh-CN"/>
        </w:rPr>
        <w:t>）（</w:t>
      </w:r>
      <w:r w:rsidRPr="00744629">
        <w:rPr>
          <w:rFonts w:ascii="KaiTi" w:eastAsia="KaiTi" w:hAnsi="KaiTi"/>
          <w:b/>
          <w:bCs/>
          <w:sz w:val="24"/>
          <w:szCs w:val="24"/>
          <w:lang w:val="zh-CN"/>
        </w:rPr>
        <w:t>充分成立</w:t>
      </w:r>
      <w:r w:rsidRPr="00744629">
        <w:rPr>
          <w:rFonts w:ascii="SimHei" w:eastAsia="SimHei" w:hAnsi="SimHei"/>
          <w:b/>
          <w:bCs/>
          <w:sz w:val="24"/>
          <w:szCs w:val="24"/>
          <w:lang w:val="zh-CN"/>
        </w:rPr>
        <w:t>）</w:t>
      </w:r>
      <w:r w:rsidRPr="00744629">
        <w:rPr>
          <w:rFonts w:eastAsia="SimHei"/>
          <w:b/>
          <w:bCs/>
          <w:sz w:val="24"/>
          <w:szCs w:val="24"/>
          <w:lang w:val="zh-CN"/>
        </w:rPr>
        <w:t>{6.6.3}</w:t>
      </w:r>
      <w:r w:rsidRPr="00744629">
        <w:rPr>
          <w:rFonts w:ascii="SimSun" w:eastAsia="SimSun" w:hAnsi="SimSun"/>
          <w:sz w:val="24"/>
          <w:szCs w:val="24"/>
          <w:lang w:val="zh-CN"/>
        </w:rPr>
        <w:t>。人们对公平和公正的看法决定</w:t>
      </w:r>
      <w:r w:rsidR="0066477D" w:rsidRPr="00744629">
        <w:rPr>
          <w:rFonts w:ascii="SimSun" w:eastAsia="SimSun" w:hAnsi="SimSun" w:hint="eastAsia"/>
          <w:sz w:val="24"/>
          <w:szCs w:val="24"/>
          <w:lang w:val="zh-CN"/>
        </w:rPr>
        <w:t>了</w:t>
      </w:r>
      <w:r w:rsidRPr="00744629">
        <w:rPr>
          <w:rFonts w:ascii="SimSun" w:eastAsia="SimSun" w:hAnsi="SimSun"/>
          <w:sz w:val="24"/>
          <w:szCs w:val="24"/>
          <w:lang w:val="zh-CN"/>
        </w:rPr>
        <w:t>他们是否愿意遵守可持续利用的法规</w:t>
      </w:r>
      <w:r w:rsidRPr="00744629">
        <w:rPr>
          <w:rFonts w:eastAsia="SimSun"/>
          <w:sz w:val="24"/>
          <w:szCs w:val="24"/>
          <w:lang w:val="zh-CN"/>
        </w:rPr>
        <w:t>{6.4.3}</w:t>
      </w:r>
      <w:r w:rsidRPr="00744629">
        <w:rPr>
          <w:rFonts w:ascii="SimSun" w:eastAsia="SimSun" w:hAnsi="SimSun"/>
          <w:sz w:val="24"/>
          <w:szCs w:val="24"/>
          <w:lang w:val="zh-CN"/>
        </w:rPr>
        <w:t>。野生物种利用的惠益分配不公会鼓励过度采收、将短期收益置于长期可持续管理之上、偷猎行为，以及企业采用不可持续的方法开采自然资源</w:t>
      </w:r>
      <w:r w:rsidRPr="00744629">
        <w:rPr>
          <w:rFonts w:ascii="KaiTi" w:eastAsia="KaiTi" w:hAnsi="KaiTi" w:cs="SimSun"/>
          <w:sz w:val="24"/>
          <w:szCs w:val="24"/>
          <w:lang w:val="zh-CN"/>
        </w:rPr>
        <w:t>（充分成立）</w:t>
      </w:r>
      <w:r w:rsidRPr="00744629">
        <w:rPr>
          <w:rFonts w:eastAsia="SimSun"/>
          <w:sz w:val="24"/>
          <w:szCs w:val="24"/>
          <w:lang w:val="zh-CN"/>
        </w:rPr>
        <w:t>{3.3, 4.2.2.5}</w:t>
      </w:r>
      <w:r w:rsidRPr="00744629">
        <w:rPr>
          <w:rFonts w:ascii="SimSun" w:eastAsia="SimSun" w:hAnsi="SimSun"/>
          <w:sz w:val="24"/>
          <w:szCs w:val="24"/>
          <w:lang w:val="zh-CN"/>
        </w:rPr>
        <w:t>。如果制定的各项措施主要是促进处于优势</w:t>
      </w:r>
      <w:r w:rsidR="0066477D" w:rsidRPr="00744629">
        <w:rPr>
          <w:rFonts w:ascii="SimSun" w:eastAsia="SimSun" w:hAnsi="SimSun" w:hint="eastAsia"/>
          <w:sz w:val="24"/>
          <w:szCs w:val="24"/>
          <w:lang w:val="zh-CN"/>
        </w:rPr>
        <w:t>者</w:t>
      </w:r>
      <w:r w:rsidRPr="00744629">
        <w:rPr>
          <w:rFonts w:ascii="SimSun" w:eastAsia="SimSun" w:hAnsi="SimSun"/>
          <w:sz w:val="24"/>
          <w:szCs w:val="24"/>
          <w:lang w:val="zh-CN"/>
        </w:rPr>
        <w:t>的利益，那么缺乏政治或经济权力的小生产者</w:t>
      </w:r>
      <w:r w:rsidR="005F546B" w:rsidRPr="00744629">
        <w:rPr>
          <w:rFonts w:ascii="SimSun" w:eastAsia="SimSun" w:hAnsi="SimSun" w:hint="eastAsia"/>
          <w:sz w:val="24"/>
          <w:szCs w:val="24"/>
          <w:lang w:val="zh-CN"/>
        </w:rPr>
        <w:t>就</w:t>
      </w:r>
      <w:r w:rsidRPr="00744629">
        <w:rPr>
          <w:rFonts w:ascii="SimSun" w:eastAsia="SimSun" w:hAnsi="SimSun"/>
          <w:sz w:val="24"/>
          <w:szCs w:val="24"/>
          <w:lang w:val="zh-CN"/>
        </w:rPr>
        <w:t>很容易遭受损失（摘要插文</w:t>
      </w:r>
      <w:r w:rsidRPr="00744629">
        <w:rPr>
          <w:rFonts w:eastAsia="SimSun"/>
          <w:sz w:val="24"/>
          <w:szCs w:val="24"/>
          <w:lang w:val="zh-CN"/>
        </w:rPr>
        <w:t>3</w:t>
      </w:r>
      <w:r w:rsidRPr="00744629">
        <w:rPr>
          <w:rFonts w:ascii="KaiTi" w:eastAsia="KaiTi" w:hAnsi="KaiTi" w:cs="SimSun"/>
          <w:sz w:val="24"/>
          <w:szCs w:val="24"/>
          <w:lang w:val="zh-CN"/>
        </w:rPr>
        <w:t>）（充分成立）</w:t>
      </w:r>
      <w:r w:rsidRPr="00744629">
        <w:rPr>
          <w:rFonts w:eastAsia="SimSun"/>
          <w:sz w:val="24"/>
          <w:szCs w:val="24"/>
          <w:lang w:val="zh-CN"/>
        </w:rPr>
        <w:t>{6.5.2}</w:t>
      </w:r>
      <w:r w:rsidRPr="00744629">
        <w:rPr>
          <w:rFonts w:ascii="SimSun" w:eastAsia="SimSun" w:hAnsi="SimSun"/>
          <w:sz w:val="24"/>
          <w:szCs w:val="24"/>
          <w:lang w:val="zh-CN"/>
        </w:rPr>
        <w:t>。相比之下，保障野生共同财产资源的获得权和使用权，</w:t>
      </w:r>
      <w:r w:rsidR="00DF2D64" w:rsidRPr="00744629">
        <w:rPr>
          <w:rFonts w:ascii="SimSun" w:eastAsia="SimSun" w:hAnsi="SimSun" w:hint="eastAsia"/>
          <w:sz w:val="24"/>
          <w:szCs w:val="24"/>
          <w:lang w:val="zh-CN"/>
        </w:rPr>
        <w:t>同时引入</w:t>
      </w:r>
      <w:r w:rsidRPr="00744629">
        <w:rPr>
          <w:rFonts w:ascii="SimSun" w:eastAsia="SimSun" w:hAnsi="SimSun"/>
          <w:sz w:val="24"/>
          <w:szCs w:val="24"/>
          <w:lang w:val="zh-CN"/>
        </w:rPr>
        <w:t>社会资本、</w:t>
      </w:r>
      <w:r w:rsidR="00DF2D64" w:rsidRPr="00744629">
        <w:rPr>
          <w:rFonts w:ascii="SimSun" w:eastAsia="SimSun" w:hAnsi="SimSun" w:hint="eastAsia"/>
          <w:sz w:val="24"/>
          <w:szCs w:val="24"/>
          <w:lang w:val="zh-CN"/>
        </w:rPr>
        <w:t>参与</w:t>
      </w:r>
      <w:r w:rsidRPr="00744629">
        <w:rPr>
          <w:rFonts w:ascii="SimSun" w:eastAsia="SimSun" w:hAnsi="SimSun"/>
          <w:sz w:val="24"/>
          <w:szCs w:val="24"/>
          <w:lang w:val="zh-CN"/>
        </w:rPr>
        <w:t>治理机制和</w:t>
      </w:r>
      <w:r w:rsidR="00DF2D64" w:rsidRPr="00744629">
        <w:rPr>
          <w:rFonts w:ascii="SimSun" w:eastAsia="SimSun" w:hAnsi="SimSun" w:hint="eastAsia"/>
          <w:sz w:val="24"/>
          <w:szCs w:val="24"/>
          <w:lang w:val="zh-CN"/>
        </w:rPr>
        <w:t>采用</w:t>
      </w:r>
      <w:r w:rsidRPr="00744629">
        <w:rPr>
          <w:rFonts w:ascii="SimSun" w:eastAsia="SimSun" w:hAnsi="SimSun"/>
          <w:sz w:val="24"/>
          <w:szCs w:val="24"/>
          <w:lang w:val="zh-CN"/>
        </w:rPr>
        <w:t>问责制，</w:t>
      </w:r>
      <w:r w:rsidR="00DF2D64" w:rsidRPr="00744629">
        <w:rPr>
          <w:rFonts w:ascii="SimSun" w:eastAsia="SimSun" w:hAnsi="SimSun" w:hint="eastAsia"/>
          <w:sz w:val="24"/>
          <w:szCs w:val="24"/>
          <w:lang w:val="zh-CN"/>
        </w:rPr>
        <w:t>就</w:t>
      </w:r>
      <w:r w:rsidRPr="00744629">
        <w:rPr>
          <w:rFonts w:ascii="SimSun" w:eastAsia="SimSun" w:hAnsi="SimSun"/>
          <w:sz w:val="24"/>
          <w:szCs w:val="24"/>
          <w:lang w:val="zh-CN"/>
        </w:rPr>
        <w:t>可以对野生物种利用的可持续性产生积极影响</w:t>
      </w:r>
      <w:r w:rsidRPr="00744629">
        <w:rPr>
          <w:rFonts w:ascii="KaiTi" w:eastAsia="KaiTi" w:hAnsi="KaiTi" w:cs="SimSun"/>
          <w:sz w:val="24"/>
          <w:szCs w:val="24"/>
          <w:lang w:val="zh-CN"/>
        </w:rPr>
        <w:t>（充分成立）</w:t>
      </w:r>
      <w:r w:rsidRPr="00744629">
        <w:rPr>
          <w:rFonts w:eastAsia="SimSun"/>
          <w:sz w:val="24"/>
          <w:szCs w:val="24"/>
          <w:lang w:val="zh-CN"/>
        </w:rPr>
        <w:t>{4.2.3.2, 6.4.4, 6.5.1}</w:t>
      </w:r>
      <w:r w:rsidRPr="00744629">
        <w:rPr>
          <w:rFonts w:ascii="SimSun" w:eastAsia="SimSun" w:hAnsi="SimSun"/>
          <w:sz w:val="24"/>
          <w:szCs w:val="24"/>
          <w:lang w:val="zh-CN"/>
        </w:rPr>
        <w:t>。公平分配可持续利用野生物种的惠益是许多治理和体制框架的既定目标，但通常未</w:t>
      </w:r>
      <w:r w:rsidR="003044C6" w:rsidRPr="00744629">
        <w:rPr>
          <w:rFonts w:ascii="SimSun" w:eastAsia="SimSun" w:hAnsi="SimSun"/>
          <w:sz w:val="24"/>
          <w:szCs w:val="24"/>
          <w:lang w:val="zh-CN"/>
        </w:rPr>
        <w:t>完全</w:t>
      </w:r>
      <w:r w:rsidRPr="00744629">
        <w:rPr>
          <w:rFonts w:ascii="SimSun" w:eastAsia="SimSun" w:hAnsi="SimSun"/>
          <w:sz w:val="24"/>
          <w:szCs w:val="24"/>
          <w:lang w:val="zh-CN"/>
        </w:rPr>
        <w:t>得到落实</w:t>
      </w:r>
      <w:r w:rsidRPr="00744629">
        <w:rPr>
          <w:rFonts w:ascii="KaiTi" w:eastAsia="KaiTi" w:hAnsi="KaiTi" w:cs="SimSun"/>
          <w:sz w:val="24"/>
          <w:szCs w:val="24"/>
          <w:lang w:val="zh-CN"/>
        </w:rPr>
        <w:t>（充分成立）</w:t>
      </w:r>
      <w:r w:rsidRPr="00744629">
        <w:rPr>
          <w:rFonts w:eastAsia="SimSun"/>
          <w:sz w:val="24"/>
          <w:szCs w:val="24"/>
          <w:lang w:val="zh-CN"/>
        </w:rPr>
        <w:t>{2.2.6, 6.5.2.1, 6.6.3}</w:t>
      </w:r>
      <w:r w:rsidRPr="00744629">
        <w:rPr>
          <w:rFonts w:ascii="SimSun" w:eastAsia="SimSun" w:hAnsi="SimSun"/>
          <w:sz w:val="24"/>
          <w:szCs w:val="24"/>
          <w:lang w:val="zh-CN"/>
        </w:rPr>
        <w:t>。需要进一步努力实现这些目标，并确保可持续利用政策的协调一致</w:t>
      </w:r>
      <w:r w:rsidRPr="00744629">
        <w:rPr>
          <w:rFonts w:eastAsia="SimSun"/>
          <w:sz w:val="24"/>
          <w:szCs w:val="24"/>
          <w:lang w:val="zh-CN"/>
        </w:rPr>
        <w:t>{4.2.2, 6.4.1.1, 6.4.3.1}</w:t>
      </w:r>
      <w:r w:rsidRPr="00744629">
        <w:rPr>
          <w:sz w:val="24"/>
          <w:szCs w:val="24"/>
          <w:lang w:val="zh-CN"/>
        </w:rPr>
        <w:t>。</w:t>
      </w:r>
    </w:p>
    <w:tbl>
      <w:tblPr>
        <w:tblW w:w="8843"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843"/>
      </w:tblGrid>
      <w:tr w:rsidR="000065BF" w:rsidRPr="00E46594" w14:paraId="4B41C367" w14:textId="77777777" w:rsidTr="003335E6">
        <w:trPr>
          <w:trHeight w:val="8328"/>
          <w:jc w:val="right"/>
        </w:trPr>
        <w:tc>
          <w:tcPr>
            <w:tcW w:w="8843" w:type="dxa"/>
          </w:tcPr>
          <w:p w14:paraId="0177E77C" w14:textId="50B8E220" w:rsidR="000065BF" w:rsidRPr="00E46594" w:rsidRDefault="000065BF" w:rsidP="00A11CC3">
            <w:pPr>
              <w:spacing w:after="240" w:line="240" w:lineRule="auto"/>
              <w:rPr>
                <w:rFonts w:eastAsia="SimHei"/>
                <w:b/>
                <w:sz w:val="24"/>
                <w:szCs w:val="24"/>
              </w:rPr>
            </w:pPr>
            <w:r w:rsidRPr="00E46594">
              <w:rPr>
                <w:rFonts w:eastAsia="SimHei" w:hint="eastAsia"/>
                <w:b/>
                <w:bCs/>
                <w:sz w:val="24"/>
                <w:szCs w:val="24"/>
                <w:lang w:val="zh-CN"/>
              </w:rPr>
              <w:lastRenderedPageBreak/>
              <w:t>摘要插文</w:t>
            </w:r>
            <w:r w:rsidRPr="00E46594">
              <w:rPr>
                <w:rFonts w:eastAsia="SimHei"/>
                <w:b/>
                <w:bCs/>
                <w:sz w:val="24"/>
                <w:szCs w:val="24"/>
                <w:lang w:val="zh-CN"/>
              </w:rPr>
              <w:t>3</w:t>
            </w:r>
            <w:r w:rsidR="005F546B" w:rsidRPr="00E46594">
              <w:rPr>
                <w:rFonts w:eastAsia="SimHei"/>
                <w:b/>
                <w:bCs/>
                <w:sz w:val="24"/>
                <w:szCs w:val="24"/>
                <w:lang w:val="zh-CN"/>
              </w:rPr>
              <w:t xml:space="preserve">. </w:t>
            </w:r>
            <w:r w:rsidR="00ED15D5">
              <w:rPr>
                <w:rFonts w:eastAsia="SimHei" w:hint="eastAsia"/>
                <w:b/>
                <w:bCs/>
                <w:sz w:val="24"/>
                <w:szCs w:val="24"/>
                <w:lang w:val="zh-CN"/>
              </w:rPr>
              <w:t>小羊驼</w:t>
            </w:r>
            <w:r w:rsidR="009768FB" w:rsidRPr="00E46594">
              <w:rPr>
                <w:rFonts w:eastAsia="SimHei"/>
                <w:b/>
                <w:bCs/>
                <w:sz w:val="24"/>
                <w:szCs w:val="24"/>
                <w:lang w:val="zh-CN"/>
              </w:rPr>
              <w:t>绒</w:t>
            </w:r>
            <w:r w:rsidRPr="00E46594">
              <w:rPr>
                <w:rFonts w:eastAsia="SimHei" w:hint="eastAsia"/>
                <w:b/>
                <w:bCs/>
                <w:sz w:val="24"/>
                <w:szCs w:val="24"/>
                <w:lang w:val="zh-CN"/>
              </w:rPr>
              <w:t>的惠益分配</w:t>
            </w:r>
          </w:p>
          <w:p w14:paraId="6FF82B6E" w14:textId="02C3DDA2" w:rsidR="000065BF" w:rsidRPr="00E46594" w:rsidRDefault="00ED15D5" w:rsidP="00A11CC3">
            <w:pPr>
              <w:spacing w:after="240" w:line="240" w:lineRule="auto"/>
              <w:rPr>
                <w:rFonts w:eastAsiaTheme="minorEastAsia"/>
                <w:sz w:val="24"/>
                <w:szCs w:val="24"/>
                <w:lang w:val="zh-CN"/>
              </w:rPr>
            </w:pPr>
            <w:r>
              <w:rPr>
                <w:rFonts w:ascii="SimSun" w:eastAsia="SimSun" w:hAnsi="SimSun" w:cs="SimSun" w:hint="eastAsia"/>
                <w:sz w:val="24"/>
                <w:szCs w:val="24"/>
                <w:lang w:val="zh-CN"/>
              </w:rPr>
              <w:t>小羊驼</w:t>
            </w:r>
            <w:r w:rsidR="00C62B26" w:rsidRPr="002F7052">
              <w:rPr>
                <w:rFonts w:ascii="SimSun" w:eastAsia="SimSun" w:hAnsi="SimSun" w:cs="SimSun" w:hint="eastAsia"/>
                <w:sz w:val="24"/>
                <w:szCs w:val="24"/>
              </w:rPr>
              <w:t>（</w:t>
            </w:r>
            <w:r w:rsidR="00C62B26" w:rsidRPr="002F7052">
              <w:rPr>
                <w:rFonts w:eastAsia="SimSun"/>
                <w:sz w:val="24"/>
                <w:szCs w:val="24"/>
              </w:rPr>
              <w:t xml:space="preserve">Vicugna </w:t>
            </w:r>
            <w:proofErr w:type="spellStart"/>
            <w:r w:rsidR="00C62B26" w:rsidRPr="002F7052">
              <w:rPr>
                <w:rFonts w:eastAsia="SimSun"/>
                <w:sz w:val="24"/>
                <w:szCs w:val="24"/>
              </w:rPr>
              <w:t>vicugna</w:t>
            </w:r>
            <w:proofErr w:type="spellEnd"/>
            <w:r w:rsidR="00C62B26" w:rsidRPr="002F7052">
              <w:rPr>
                <w:rFonts w:ascii="SimSun" w:eastAsia="SimSun" w:hAnsi="SimSun" w:cs="SimSun" w:hint="eastAsia"/>
                <w:sz w:val="24"/>
                <w:szCs w:val="24"/>
              </w:rPr>
              <w:t>）</w:t>
            </w:r>
            <w:r w:rsidR="00C62B26" w:rsidRPr="00E46594">
              <w:rPr>
                <w:rFonts w:ascii="SimSun" w:eastAsia="SimSun" w:hAnsi="SimSun" w:cs="SimSun" w:hint="eastAsia"/>
                <w:sz w:val="24"/>
                <w:szCs w:val="24"/>
                <w:lang w:val="zh-CN"/>
              </w:rPr>
              <w:t>是不多见的国际保护工作取得成功的案例之一</w:t>
            </w:r>
            <w:r w:rsidR="00C62B26" w:rsidRPr="002F7052">
              <w:rPr>
                <w:rFonts w:ascii="SimSun" w:eastAsia="SimSun" w:hAnsi="SimSun" w:cs="SimSun" w:hint="eastAsia"/>
                <w:sz w:val="24"/>
                <w:szCs w:val="24"/>
              </w:rPr>
              <w:t>，</w:t>
            </w:r>
            <w:r w:rsidR="00C62B26" w:rsidRPr="00E46594">
              <w:rPr>
                <w:rFonts w:ascii="SimSun" w:eastAsia="SimSun" w:hAnsi="SimSun" w:cs="SimSun" w:hint="eastAsia"/>
                <w:sz w:val="24"/>
                <w:szCs w:val="24"/>
                <w:lang w:val="zh-CN"/>
              </w:rPr>
              <w:t>但其社会成果有限。</w:t>
            </w:r>
            <w:r>
              <w:rPr>
                <w:rFonts w:ascii="SimSun" w:eastAsia="SimSun" w:hAnsi="SimSun" w:cs="SimSun" w:hint="eastAsia"/>
                <w:sz w:val="24"/>
                <w:szCs w:val="24"/>
                <w:lang w:val="zh-CN"/>
              </w:rPr>
              <w:t>小羊驼</w:t>
            </w:r>
            <w:r w:rsidR="009768FB" w:rsidRPr="00E46594">
              <w:rPr>
                <w:rFonts w:ascii="SimSun" w:eastAsia="SimSun" w:hAnsi="SimSun" w:cs="SimSun" w:hint="eastAsia"/>
                <w:sz w:val="24"/>
                <w:szCs w:val="24"/>
                <w:lang w:val="zh-CN"/>
              </w:rPr>
              <w:t>绒</w:t>
            </w:r>
            <w:r w:rsidR="00C62B26" w:rsidRPr="00E46594">
              <w:rPr>
                <w:rFonts w:ascii="SimSun" w:eastAsia="SimSun" w:hAnsi="SimSun" w:cs="SimSun" w:hint="eastAsia"/>
                <w:sz w:val="24"/>
                <w:szCs w:val="24"/>
                <w:lang w:val="zh-CN"/>
              </w:rPr>
              <w:t>是国际市场上最有价值、价格最高的动物纤维之一。用</w:t>
            </w:r>
            <w:r>
              <w:rPr>
                <w:rFonts w:ascii="SimSun" w:eastAsia="SimSun" w:hAnsi="SimSun" w:cs="SimSun" w:hint="eastAsia"/>
                <w:sz w:val="24"/>
                <w:szCs w:val="24"/>
                <w:lang w:val="zh-CN"/>
              </w:rPr>
              <w:t>小羊驼</w:t>
            </w:r>
            <w:r w:rsidR="009768FB" w:rsidRPr="00E46594">
              <w:rPr>
                <w:rFonts w:ascii="SimSun" w:eastAsia="SimSun" w:hAnsi="SimSun" w:cs="SimSun" w:hint="eastAsia"/>
                <w:sz w:val="24"/>
                <w:szCs w:val="24"/>
                <w:lang w:val="zh-CN"/>
              </w:rPr>
              <w:t>绒</w:t>
            </w:r>
            <w:r w:rsidR="00C62B26" w:rsidRPr="00E46594">
              <w:rPr>
                <w:rFonts w:ascii="SimSun" w:eastAsia="SimSun" w:hAnsi="SimSun" w:cs="SimSun" w:hint="eastAsia"/>
                <w:sz w:val="24"/>
                <w:szCs w:val="24"/>
                <w:lang w:val="zh-CN"/>
              </w:rPr>
              <w:t>制成的奢华服装在世界各地最高档的时装店出售。</w:t>
            </w:r>
            <w:r>
              <w:rPr>
                <w:rFonts w:ascii="SimSun" w:eastAsia="SimSun" w:hAnsi="SimSun" w:cs="SimSun" w:hint="eastAsia"/>
                <w:sz w:val="24"/>
                <w:szCs w:val="24"/>
                <w:lang w:val="zh-CN"/>
              </w:rPr>
              <w:t>小羊驼</w:t>
            </w:r>
            <w:r w:rsidR="009768FB" w:rsidRPr="00E46594">
              <w:rPr>
                <w:rFonts w:ascii="SimSun" w:eastAsia="SimSun" w:hAnsi="SimSun" w:cs="SimSun" w:hint="eastAsia"/>
                <w:sz w:val="24"/>
                <w:szCs w:val="24"/>
                <w:lang w:val="zh-CN"/>
              </w:rPr>
              <w:t>绒</w:t>
            </w:r>
            <w:r w:rsidR="00C62B26" w:rsidRPr="00E46594">
              <w:rPr>
                <w:rFonts w:ascii="SimSun" w:eastAsia="SimSun" w:hAnsi="SimSun" w:cs="SimSun" w:hint="eastAsia"/>
                <w:sz w:val="24"/>
                <w:szCs w:val="24"/>
                <w:lang w:val="zh-CN"/>
              </w:rPr>
              <w:t>主要由安第斯山区收入极低的土著社区生产，这些社区允许</w:t>
            </w:r>
            <w:r>
              <w:rPr>
                <w:rFonts w:ascii="SimSun" w:eastAsia="SimSun" w:hAnsi="SimSun" w:cs="SimSun" w:hint="eastAsia"/>
                <w:sz w:val="24"/>
                <w:szCs w:val="24"/>
                <w:lang w:val="zh-CN"/>
              </w:rPr>
              <w:t>小羊驼</w:t>
            </w:r>
            <w:r w:rsidR="00C62B26" w:rsidRPr="00E46594">
              <w:rPr>
                <w:rFonts w:ascii="SimSun" w:eastAsia="SimSun" w:hAnsi="SimSun" w:cs="SimSun" w:hint="eastAsia"/>
                <w:sz w:val="24"/>
                <w:szCs w:val="24"/>
                <w:lang w:val="zh-CN"/>
              </w:rPr>
              <w:t>在公共或私人土地上吃草，因而为保护</w:t>
            </w:r>
            <w:r>
              <w:rPr>
                <w:rFonts w:ascii="SimSun" w:eastAsia="SimSun" w:hAnsi="SimSun" w:cs="SimSun" w:hint="eastAsia"/>
                <w:sz w:val="24"/>
                <w:szCs w:val="24"/>
                <w:lang w:val="zh-CN"/>
              </w:rPr>
              <w:t>小羊驼</w:t>
            </w:r>
            <w:r w:rsidR="00C62B26" w:rsidRPr="00E46594">
              <w:rPr>
                <w:rFonts w:ascii="SimSun" w:eastAsia="SimSun" w:hAnsi="SimSun"/>
                <w:sz w:val="24"/>
                <w:szCs w:val="24"/>
                <w:lang w:val="zh-CN"/>
              </w:rPr>
              <w:t>“</w:t>
            </w:r>
            <w:r w:rsidR="00714228" w:rsidRPr="00E46594">
              <w:rPr>
                <w:rFonts w:ascii="SimSun" w:eastAsia="SimSun" w:hAnsi="SimSun" w:cs="SimSun" w:hint="eastAsia"/>
                <w:sz w:val="24"/>
                <w:szCs w:val="24"/>
                <w:lang w:val="zh-CN"/>
              </w:rPr>
              <w:t>支付成本</w:t>
            </w:r>
            <w:r w:rsidR="00C62B26" w:rsidRPr="00E46594">
              <w:rPr>
                <w:rFonts w:ascii="SimSun" w:eastAsia="SimSun" w:hAnsi="SimSun"/>
                <w:sz w:val="24"/>
                <w:szCs w:val="24"/>
                <w:lang w:val="zh-CN"/>
              </w:rPr>
              <w:t>”</w:t>
            </w:r>
            <w:r w:rsidR="00C62B26" w:rsidRPr="00E46594">
              <w:rPr>
                <w:rFonts w:ascii="SimSun" w:eastAsia="SimSun" w:hAnsi="SimSun" w:cs="SimSun" w:hint="eastAsia"/>
                <w:sz w:val="24"/>
                <w:szCs w:val="24"/>
                <w:lang w:val="zh-CN"/>
              </w:rPr>
              <w:t>。</w:t>
            </w:r>
            <w:r>
              <w:rPr>
                <w:rFonts w:ascii="SimSun" w:eastAsia="SimSun" w:hAnsi="SimSun" w:cs="SimSun" w:hint="eastAsia"/>
                <w:sz w:val="24"/>
                <w:szCs w:val="24"/>
                <w:lang w:val="zh-CN"/>
              </w:rPr>
              <w:t>小羊驼</w:t>
            </w:r>
            <w:r w:rsidR="009768FB" w:rsidRPr="00E46594">
              <w:rPr>
                <w:rFonts w:ascii="SimSun" w:eastAsia="SimSun" w:hAnsi="SimSun" w:cs="SimSun" w:hint="eastAsia"/>
                <w:sz w:val="24"/>
                <w:szCs w:val="24"/>
                <w:lang w:val="zh-CN"/>
              </w:rPr>
              <w:t>绒</w:t>
            </w:r>
            <w:r w:rsidR="00C62B26" w:rsidRPr="00E46594">
              <w:rPr>
                <w:rFonts w:ascii="SimSun" w:eastAsia="SimSun" w:hAnsi="SimSun" w:cs="SimSun" w:hint="eastAsia"/>
                <w:sz w:val="24"/>
                <w:szCs w:val="24"/>
                <w:lang w:val="zh-CN"/>
              </w:rPr>
              <w:t>的生产还依靠主要由国家机构和地方社区承担的高额投资。然而，偏远的安第斯社区几乎不可能与国际纺织公司或大型贸易公司进行平等谈判或直接将其产品投放国际市场。因此，全球</w:t>
            </w:r>
            <w:r>
              <w:rPr>
                <w:rFonts w:ascii="SimSun" w:eastAsia="SimSun" w:hAnsi="SimSun" w:cs="SimSun" w:hint="eastAsia"/>
                <w:sz w:val="24"/>
                <w:szCs w:val="24"/>
                <w:lang w:val="zh-CN"/>
              </w:rPr>
              <w:t>小羊驼</w:t>
            </w:r>
            <w:r w:rsidR="009768FB" w:rsidRPr="00E46594">
              <w:rPr>
                <w:rFonts w:ascii="SimSun" w:eastAsia="SimSun" w:hAnsi="SimSun" w:cs="SimSun" w:hint="eastAsia"/>
                <w:sz w:val="24"/>
                <w:szCs w:val="24"/>
                <w:lang w:val="zh-CN"/>
              </w:rPr>
              <w:t>绒</w:t>
            </w:r>
            <w:r w:rsidR="00C62B26" w:rsidRPr="00E46594">
              <w:rPr>
                <w:rFonts w:ascii="SimSun" w:eastAsia="SimSun" w:hAnsi="SimSun" w:cs="SimSun" w:hint="eastAsia"/>
                <w:sz w:val="24"/>
                <w:szCs w:val="24"/>
                <w:lang w:val="zh-CN"/>
              </w:rPr>
              <w:t>贸易的大部分惠益被贸易商和国际纺织公司获取。有限的经济回报不利于社区参与。增加贫困农村社区的应得惠益的努力应明确注意纠正市场准入的不对等、加强生产者协会，在地方一级创造附加值</w:t>
            </w:r>
            <w:r w:rsidR="00C62B26" w:rsidRPr="00D806DF">
              <w:rPr>
                <w:rFonts w:ascii="KaiTi" w:eastAsia="KaiTi" w:hAnsi="KaiTi" w:cs="SimSun" w:hint="eastAsia"/>
                <w:sz w:val="24"/>
                <w:szCs w:val="24"/>
                <w:lang w:val="zh-CN"/>
              </w:rPr>
              <w:t>（充分成立）</w:t>
            </w:r>
            <w:r w:rsidR="00C62B26" w:rsidRPr="00E46594">
              <w:rPr>
                <w:rFonts w:eastAsia="SimSun"/>
                <w:sz w:val="24"/>
                <w:szCs w:val="24"/>
                <w:lang w:val="zh-CN"/>
              </w:rPr>
              <w:t>{4.2.3.5}</w:t>
            </w:r>
            <w:r w:rsidR="000065BF" w:rsidRPr="00E46594">
              <w:rPr>
                <w:rFonts w:hint="eastAsia"/>
                <w:sz w:val="24"/>
                <w:szCs w:val="24"/>
                <w:lang w:val="zh-CN"/>
              </w:rPr>
              <w:t>。</w:t>
            </w:r>
          </w:p>
          <w:p w14:paraId="60BB6437" w14:textId="0175CE9E" w:rsidR="000179A0" w:rsidRPr="00E46594" w:rsidRDefault="000179A0" w:rsidP="00A11CC3">
            <w:pPr>
              <w:spacing w:after="240" w:line="240" w:lineRule="auto"/>
              <w:jc w:val="center"/>
              <w:rPr>
                <w:rFonts w:eastAsiaTheme="minorEastAsia"/>
                <w:color w:val="000000"/>
                <w:sz w:val="24"/>
                <w:szCs w:val="24"/>
              </w:rPr>
            </w:pPr>
            <w:r w:rsidRPr="00E46594">
              <w:rPr>
                <w:noProof/>
                <w:sz w:val="24"/>
                <w:szCs w:val="24"/>
                <w:shd w:val="clear" w:color="auto" w:fill="CCCCCC"/>
                <w:lang w:eastAsia="en-GB"/>
              </w:rPr>
              <w:drawing>
                <wp:inline distT="0" distB="0" distL="0" distR="0" wp14:anchorId="1F8426D8" wp14:editId="2BD2DCBA">
                  <wp:extent cx="4572000" cy="3429000"/>
                  <wp:effectExtent l="0" t="0" r="0" b="0"/>
                  <wp:docPr id="204351966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8"/>
                          <a:srcRect/>
                          <a:stretch>
                            <a:fillRect/>
                          </a:stretch>
                        </pic:blipFill>
                        <pic:spPr>
                          <a:xfrm>
                            <a:off x="0" y="0"/>
                            <a:ext cx="4572000" cy="3429000"/>
                          </a:xfrm>
                          <a:prstGeom prst="rect">
                            <a:avLst/>
                          </a:prstGeom>
                          <a:ln/>
                        </pic:spPr>
                      </pic:pic>
                    </a:graphicData>
                  </a:graphic>
                </wp:inline>
              </w:drawing>
            </w:r>
          </w:p>
          <w:p w14:paraId="07044E70" w14:textId="2F1A2F3F" w:rsidR="000065BF" w:rsidRPr="002970D8" w:rsidRDefault="00215955" w:rsidP="00A11CC3">
            <w:pPr>
              <w:spacing w:after="60" w:line="240" w:lineRule="auto"/>
              <w:jc w:val="center"/>
              <w:rPr>
                <w:rFonts w:ascii="SimSun" w:eastAsia="SimSun" w:hAnsi="SimSun"/>
                <w:sz w:val="20"/>
                <w:szCs w:val="20"/>
              </w:rPr>
            </w:pPr>
            <w:r w:rsidRPr="002970D8">
              <w:rPr>
                <w:rFonts w:ascii="SimSun" w:eastAsia="SimSun" w:hAnsi="SimSun" w:cs="SimSun" w:hint="eastAsia"/>
                <w:sz w:val="20"/>
                <w:szCs w:val="20"/>
                <w:lang w:val="zh-CN"/>
              </w:rPr>
              <w:t>在</w:t>
            </w:r>
            <w:r w:rsidRPr="002970D8">
              <w:rPr>
                <w:rFonts w:ascii="SimSun" w:eastAsia="SimSun" w:hAnsi="SimSun"/>
                <w:sz w:val="20"/>
                <w:szCs w:val="20"/>
                <w:lang w:val="zh-CN"/>
              </w:rPr>
              <w:t>多民族玻利维亚国萨哈马省</w:t>
            </w:r>
            <w:r w:rsidR="000065BF" w:rsidRPr="002970D8">
              <w:rPr>
                <w:rFonts w:ascii="SimSun" w:eastAsia="SimSun" w:hAnsi="SimSun" w:hint="eastAsia"/>
                <w:sz w:val="20"/>
                <w:szCs w:val="20"/>
                <w:lang w:val="zh-CN"/>
              </w:rPr>
              <w:t>分配</w:t>
            </w:r>
            <w:r w:rsidRPr="002970D8">
              <w:rPr>
                <w:rFonts w:ascii="SimSun" w:eastAsia="SimSun" w:hAnsi="SimSun" w:cs="SimSun" w:hint="eastAsia"/>
                <w:sz w:val="20"/>
                <w:szCs w:val="20"/>
                <w:lang w:val="zh-CN"/>
              </w:rPr>
              <w:t>收获</w:t>
            </w:r>
            <w:r w:rsidR="00ED15D5">
              <w:rPr>
                <w:rFonts w:ascii="SimSun" w:eastAsia="SimSun" w:hAnsi="SimSun" w:cs="SimSun" w:hint="eastAsia"/>
                <w:sz w:val="20"/>
                <w:szCs w:val="20"/>
                <w:lang w:val="zh-CN"/>
              </w:rPr>
              <w:t>小羊驼</w:t>
            </w:r>
            <w:r w:rsidR="009768FB" w:rsidRPr="002970D8">
              <w:rPr>
                <w:rFonts w:ascii="SimSun" w:eastAsia="SimSun" w:hAnsi="SimSun" w:cs="SimSun" w:hint="eastAsia"/>
                <w:sz w:val="20"/>
                <w:szCs w:val="20"/>
                <w:lang w:val="zh-CN"/>
              </w:rPr>
              <w:t>绒</w:t>
            </w:r>
            <w:r w:rsidR="000065BF" w:rsidRPr="002970D8">
              <w:rPr>
                <w:rFonts w:ascii="SimSun" w:eastAsia="SimSun" w:hAnsi="SimSun" w:hint="eastAsia"/>
                <w:sz w:val="20"/>
                <w:szCs w:val="20"/>
                <w:lang w:val="zh-CN"/>
              </w:rPr>
              <w:t>的惠益</w:t>
            </w:r>
            <w:r w:rsidR="009B5DB9">
              <w:rPr>
                <w:rFonts w:ascii="SimSun" w:eastAsia="SimSun" w:hAnsi="SimSun" w:hint="eastAsia"/>
                <w:sz w:val="20"/>
                <w:szCs w:val="20"/>
                <w:lang w:val="zh-CN"/>
              </w:rPr>
              <w:t>。</w:t>
            </w:r>
          </w:p>
        </w:tc>
      </w:tr>
    </w:tbl>
    <w:p w14:paraId="618B6E79" w14:textId="1A9361DA" w:rsidR="000065BF" w:rsidRPr="00115FA4" w:rsidRDefault="000065BF" w:rsidP="00C0308C">
      <w:pPr>
        <w:spacing w:before="240" w:after="240" w:line="240" w:lineRule="auto"/>
        <w:ind w:left="624"/>
        <w:rPr>
          <w:sz w:val="24"/>
          <w:szCs w:val="24"/>
        </w:rPr>
      </w:pPr>
      <w:r w:rsidRPr="00115FA4">
        <w:rPr>
          <w:rFonts w:eastAsia="SimHei"/>
          <w:b/>
          <w:bCs/>
          <w:sz w:val="24"/>
          <w:szCs w:val="24"/>
          <w:lang w:val="zh-CN"/>
        </w:rPr>
        <w:t>(C.1.4)</w:t>
      </w:r>
      <w:r w:rsidRPr="00115FA4">
        <w:rPr>
          <w:rFonts w:ascii="SimHei" w:eastAsia="SimHei" w:hAnsi="SimHei"/>
          <w:b/>
          <w:bCs/>
          <w:sz w:val="24"/>
          <w:szCs w:val="24"/>
          <w:lang w:val="zh-CN"/>
        </w:rPr>
        <w:t xml:space="preserve"> 市场激励措施（例如认证和标签）的成效参差不齐，且大多仅限于高价值市场</w:t>
      </w:r>
      <w:r w:rsidRPr="00115FA4">
        <w:rPr>
          <w:rFonts w:ascii="KaiTi" w:eastAsia="KaiTi" w:hAnsi="KaiTi"/>
          <w:b/>
          <w:bCs/>
          <w:sz w:val="24"/>
          <w:szCs w:val="24"/>
          <w:lang w:val="zh-CN"/>
        </w:rPr>
        <w:t>（成立但不充分）</w:t>
      </w:r>
      <w:r w:rsidRPr="00115FA4">
        <w:rPr>
          <w:rFonts w:eastAsia="SimHei"/>
          <w:b/>
          <w:bCs/>
          <w:sz w:val="24"/>
          <w:szCs w:val="24"/>
          <w:lang w:val="zh-CN"/>
        </w:rPr>
        <w:t>{6.4.3.1}</w:t>
      </w:r>
      <w:r w:rsidRPr="00115FA4">
        <w:rPr>
          <w:rFonts w:ascii="SimSun" w:eastAsia="SimSun" w:hAnsi="SimSun"/>
          <w:sz w:val="24"/>
          <w:szCs w:val="24"/>
          <w:lang w:val="zh-CN"/>
        </w:rPr>
        <w:t>。认证和标签制度运作的前提是，</w:t>
      </w:r>
      <w:r w:rsidR="003044C6" w:rsidRPr="00115FA4">
        <w:rPr>
          <w:rFonts w:ascii="SimSun" w:eastAsia="SimSun" w:hAnsi="SimSun" w:hint="eastAsia"/>
          <w:sz w:val="24"/>
          <w:szCs w:val="24"/>
          <w:lang w:val="zh-CN"/>
        </w:rPr>
        <w:t>为</w:t>
      </w:r>
      <w:r w:rsidRPr="00115FA4">
        <w:rPr>
          <w:rFonts w:ascii="SimSun" w:eastAsia="SimSun" w:hAnsi="SimSun"/>
          <w:sz w:val="24"/>
          <w:szCs w:val="24"/>
          <w:lang w:val="zh-CN"/>
        </w:rPr>
        <w:t>消费者提供信息将</w:t>
      </w:r>
      <w:r w:rsidR="003044C6" w:rsidRPr="00115FA4">
        <w:rPr>
          <w:rFonts w:ascii="SimSun" w:eastAsia="SimSun" w:hAnsi="SimSun" w:hint="eastAsia"/>
          <w:sz w:val="24"/>
          <w:szCs w:val="24"/>
          <w:lang w:val="zh-CN"/>
        </w:rPr>
        <w:t>使</w:t>
      </w:r>
      <w:r w:rsidRPr="00115FA4">
        <w:rPr>
          <w:rFonts w:ascii="SimSun" w:eastAsia="SimSun" w:hAnsi="SimSun"/>
          <w:sz w:val="24"/>
          <w:szCs w:val="24"/>
          <w:lang w:val="zh-CN"/>
        </w:rPr>
        <w:t>市场发生有利于可持续产品的转变，从而通过溢价和增加市场份额来激励和奖励生产者采用可持续做法</w:t>
      </w:r>
      <w:r w:rsidRPr="00115FA4">
        <w:rPr>
          <w:rFonts w:ascii="KaiTi" w:eastAsia="KaiTi" w:hAnsi="KaiTi" w:cs="SimSun"/>
          <w:sz w:val="24"/>
          <w:szCs w:val="24"/>
          <w:lang w:val="zh-CN"/>
        </w:rPr>
        <w:t>（充分成立）</w:t>
      </w:r>
      <w:r w:rsidRPr="00115FA4">
        <w:rPr>
          <w:rFonts w:eastAsia="SimSun"/>
          <w:sz w:val="24"/>
          <w:szCs w:val="24"/>
          <w:lang w:val="zh-CN"/>
        </w:rPr>
        <w:t>{6.4.3.1, 6.5.1.2}</w:t>
      </w:r>
      <w:r w:rsidRPr="00115FA4">
        <w:rPr>
          <w:rFonts w:ascii="SimSun" w:eastAsia="SimSun" w:hAnsi="SimSun"/>
          <w:sz w:val="24"/>
          <w:szCs w:val="24"/>
          <w:lang w:val="zh-CN"/>
        </w:rPr>
        <w:t>。一般而言，精心设计和</w:t>
      </w:r>
      <w:r w:rsidR="00324481" w:rsidRPr="00115FA4">
        <w:rPr>
          <w:rFonts w:ascii="SimSun" w:eastAsia="SimSun" w:hAnsi="SimSun" w:hint="eastAsia"/>
          <w:sz w:val="24"/>
          <w:szCs w:val="24"/>
          <w:lang w:val="zh-CN"/>
        </w:rPr>
        <w:t>采用</w:t>
      </w:r>
      <w:r w:rsidRPr="00115FA4">
        <w:rPr>
          <w:rFonts w:ascii="SimSun" w:eastAsia="SimSun" w:hAnsi="SimSun"/>
          <w:sz w:val="24"/>
          <w:szCs w:val="24"/>
          <w:lang w:val="zh-CN"/>
        </w:rPr>
        <w:t>的认证和标签</w:t>
      </w:r>
      <w:r w:rsidR="00324481" w:rsidRPr="00115FA4">
        <w:rPr>
          <w:rFonts w:ascii="SimSun" w:eastAsia="SimSun" w:hAnsi="SimSun" w:hint="eastAsia"/>
          <w:sz w:val="24"/>
          <w:szCs w:val="24"/>
          <w:lang w:val="zh-CN"/>
        </w:rPr>
        <w:t>制度</w:t>
      </w:r>
      <w:r w:rsidRPr="00115FA4">
        <w:rPr>
          <w:rFonts w:ascii="SimSun" w:eastAsia="SimSun" w:hAnsi="SimSun"/>
          <w:sz w:val="24"/>
          <w:szCs w:val="24"/>
          <w:lang w:val="zh-CN"/>
        </w:rPr>
        <w:t>可以促进生态和经济可持续性，并在较小的程度上促进社会可持续性，但受益的主要是大规模经营者和市场需求量大的地方</w:t>
      </w:r>
      <w:r w:rsidRPr="00115FA4">
        <w:rPr>
          <w:rFonts w:ascii="KaiTi" w:eastAsia="KaiTi" w:hAnsi="KaiTi" w:cs="SimSun"/>
          <w:sz w:val="24"/>
          <w:szCs w:val="24"/>
          <w:lang w:val="zh-CN"/>
        </w:rPr>
        <w:t>（成立但不充分）</w:t>
      </w:r>
      <w:r w:rsidRPr="00115FA4">
        <w:rPr>
          <w:rFonts w:eastAsia="SimSun"/>
          <w:sz w:val="24"/>
          <w:szCs w:val="24"/>
          <w:lang w:val="zh-CN"/>
        </w:rPr>
        <w:t>{6.4.3.1, 6.5.1.3}</w:t>
      </w:r>
      <w:r w:rsidRPr="00115FA4">
        <w:rPr>
          <w:rFonts w:ascii="SimSun" w:eastAsia="SimSun" w:hAnsi="SimSun"/>
          <w:sz w:val="24"/>
          <w:szCs w:val="24"/>
          <w:lang w:val="zh-CN"/>
        </w:rPr>
        <w:t>。认证和标签广泛用于大规模商业捕捞、</w:t>
      </w:r>
      <w:r w:rsidR="00324481" w:rsidRPr="00115FA4">
        <w:rPr>
          <w:rFonts w:ascii="SimSun" w:eastAsia="SimSun" w:hAnsi="SimSun" w:hint="eastAsia"/>
          <w:sz w:val="24"/>
          <w:szCs w:val="24"/>
          <w:lang w:val="zh-CN"/>
        </w:rPr>
        <w:t>采伐</w:t>
      </w:r>
      <w:r w:rsidRPr="00115FA4">
        <w:rPr>
          <w:rFonts w:ascii="SimSun" w:eastAsia="SimSun" w:hAnsi="SimSun"/>
          <w:sz w:val="24"/>
          <w:szCs w:val="24"/>
          <w:lang w:val="zh-CN"/>
        </w:rPr>
        <w:t>和非</w:t>
      </w:r>
      <w:r w:rsidR="002B73B9">
        <w:rPr>
          <w:rFonts w:ascii="SimSun" w:eastAsia="SimSun" w:hAnsi="SimSun"/>
          <w:sz w:val="24"/>
          <w:szCs w:val="24"/>
          <w:lang w:val="zh-CN"/>
        </w:rPr>
        <w:t>消耗</w:t>
      </w:r>
      <w:r w:rsidRPr="00115FA4">
        <w:rPr>
          <w:rFonts w:ascii="SimSun" w:eastAsia="SimSun" w:hAnsi="SimSun"/>
          <w:sz w:val="24"/>
          <w:szCs w:val="24"/>
          <w:lang w:val="zh-CN"/>
        </w:rPr>
        <w:t>性</w:t>
      </w:r>
      <w:r w:rsidR="00647BB4" w:rsidRPr="00115FA4">
        <w:rPr>
          <w:rFonts w:ascii="SimSun" w:eastAsia="SimSun" w:hAnsi="SimSun" w:hint="eastAsia"/>
          <w:sz w:val="24"/>
          <w:szCs w:val="24"/>
          <w:lang w:val="zh-CN"/>
        </w:rPr>
        <w:t>休闲</w:t>
      </w:r>
      <w:r w:rsidRPr="00115FA4">
        <w:rPr>
          <w:rFonts w:ascii="SimSun" w:eastAsia="SimSun" w:hAnsi="SimSun"/>
          <w:sz w:val="24"/>
          <w:szCs w:val="24"/>
          <w:lang w:val="zh-CN"/>
        </w:rPr>
        <w:t>行为。就捕捞和采伐而言，认证和标签往往能够成功地保证和增加市场份额，但尚不清楚认证能在多大程度上促进</w:t>
      </w:r>
      <w:r w:rsidR="00324481" w:rsidRPr="00115FA4">
        <w:rPr>
          <w:rFonts w:ascii="SimSun" w:eastAsia="SimSun" w:hAnsi="SimSun" w:hint="eastAsia"/>
          <w:sz w:val="24"/>
          <w:szCs w:val="24"/>
          <w:lang w:val="zh-CN"/>
        </w:rPr>
        <w:t>由</w:t>
      </w:r>
      <w:r w:rsidRPr="00115FA4">
        <w:rPr>
          <w:rFonts w:ascii="SimSun" w:eastAsia="SimSun" w:hAnsi="SimSun"/>
          <w:sz w:val="24"/>
          <w:szCs w:val="24"/>
          <w:lang w:val="zh-CN"/>
        </w:rPr>
        <w:t>不可持续行为转</w:t>
      </w:r>
      <w:r w:rsidR="00324481" w:rsidRPr="00115FA4">
        <w:rPr>
          <w:rFonts w:ascii="SimSun" w:eastAsia="SimSun" w:hAnsi="SimSun" w:hint="eastAsia"/>
          <w:sz w:val="24"/>
          <w:szCs w:val="24"/>
          <w:lang w:val="zh-CN"/>
        </w:rPr>
        <w:t>为</w:t>
      </w:r>
      <w:r w:rsidRPr="00115FA4">
        <w:rPr>
          <w:rFonts w:ascii="SimSun" w:eastAsia="SimSun" w:hAnsi="SimSun"/>
          <w:sz w:val="24"/>
          <w:szCs w:val="24"/>
          <w:lang w:val="zh-CN"/>
        </w:rPr>
        <w:t>可持续行为</w:t>
      </w:r>
      <w:r w:rsidRPr="00115FA4">
        <w:rPr>
          <w:rFonts w:ascii="KaiTi" w:eastAsia="KaiTi" w:hAnsi="KaiTi" w:cs="SimSun"/>
          <w:sz w:val="24"/>
          <w:szCs w:val="24"/>
          <w:lang w:val="zh-CN"/>
        </w:rPr>
        <w:t>（成立但不充分）</w:t>
      </w:r>
      <w:r w:rsidRPr="00115FA4">
        <w:rPr>
          <w:rFonts w:eastAsia="SimSun"/>
          <w:sz w:val="24"/>
          <w:szCs w:val="24"/>
          <w:lang w:val="zh-CN"/>
        </w:rPr>
        <w:t>{6.4.3.1}</w:t>
      </w:r>
      <w:r w:rsidRPr="00115FA4">
        <w:rPr>
          <w:rFonts w:ascii="SimSun" w:eastAsia="SimSun" w:hAnsi="SimSun"/>
          <w:sz w:val="24"/>
          <w:szCs w:val="24"/>
          <w:lang w:val="zh-CN"/>
        </w:rPr>
        <w:t>。认证还可能</w:t>
      </w:r>
      <w:r w:rsidR="00647BB4" w:rsidRPr="00115FA4">
        <w:rPr>
          <w:rFonts w:ascii="SimSun" w:eastAsia="SimSun" w:hAnsi="SimSun" w:hint="eastAsia"/>
          <w:sz w:val="24"/>
          <w:szCs w:val="24"/>
          <w:lang w:val="zh-CN"/>
        </w:rPr>
        <w:t>促成围</w:t>
      </w:r>
      <w:r w:rsidRPr="00115FA4">
        <w:rPr>
          <w:rFonts w:ascii="SimSun" w:eastAsia="SimSun" w:hAnsi="SimSun"/>
          <w:sz w:val="24"/>
          <w:szCs w:val="24"/>
          <w:lang w:val="zh-CN"/>
        </w:rPr>
        <w:t>绕少数几个价值链的专业化。此外，市场激励措施一般不会为生产者带来溢价</w:t>
      </w:r>
      <w:r w:rsidRPr="00115FA4">
        <w:rPr>
          <w:rFonts w:ascii="KaiTi" w:eastAsia="KaiTi" w:hAnsi="KaiTi" w:cs="SimSun"/>
          <w:sz w:val="24"/>
          <w:szCs w:val="24"/>
          <w:lang w:val="zh-CN"/>
        </w:rPr>
        <w:t>（充分成立）</w:t>
      </w:r>
      <w:r w:rsidRPr="00115FA4">
        <w:rPr>
          <w:rFonts w:ascii="SimSun" w:eastAsia="SimSun" w:hAnsi="SimSun"/>
          <w:sz w:val="24"/>
          <w:szCs w:val="24"/>
          <w:lang w:val="zh-CN"/>
        </w:rPr>
        <w:t>{</w:t>
      </w:r>
      <w:r w:rsidRPr="00115FA4">
        <w:rPr>
          <w:rFonts w:eastAsia="SimSun"/>
          <w:sz w:val="24"/>
          <w:szCs w:val="24"/>
          <w:lang w:val="zh-CN"/>
        </w:rPr>
        <w:t>6.4.3.1}</w:t>
      </w:r>
      <w:r w:rsidRPr="00115FA4">
        <w:rPr>
          <w:rFonts w:ascii="SimSun" w:eastAsia="SimSun" w:hAnsi="SimSun"/>
          <w:sz w:val="24"/>
          <w:szCs w:val="24"/>
          <w:lang w:val="zh-CN"/>
        </w:rPr>
        <w:t>。获得认证、满足持续提交报告的要求和实现市场效益的成本相对较高，往往使包括许多土著人民和地方社区在内的小规模生产者无法获得认证（</w:t>
      </w:r>
      <w:r w:rsidRPr="00115FA4">
        <w:rPr>
          <w:rFonts w:ascii="KaiTi" w:eastAsia="KaiTi" w:hAnsi="KaiTi" w:cs="SimSun"/>
          <w:sz w:val="24"/>
          <w:szCs w:val="24"/>
          <w:lang w:val="zh-CN"/>
        </w:rPr>
        <w:t>成立但不充分</w:t>
      </w:r>
      <w:r w:rsidRPr="00115FA4">
        <w:rPr>
          <w:rFonts w:ascii="SimSun" w:eastAsia="SimSun" w:hAnsi="SimSun"/>
          <w:sz w:val="24"/>
          <w:szCs w:val="24"/>
          <w:lang w:val="zh-CN"/>
        </w:rPr>
        <w:t>）</w:t>
      </w:r>
      <w:r w:rsidRPr="00115FA4">
        <w:rPr>
          <w:rFonts w:eastAsia="SimSun"/>
          <w:sz w:val="24"/>
          <w:szCs w:val="24"/>
          <w:lang w:val="zh-CN"/>
        </w:rPr>
        <w:t>{6.4.3.1, 6.5.2}</w:t>
      </w:r>
      <w:r w:rsidRPr="00115FA4">
        <w:rPr>
          <w:rFonts w:ascii="SimSun" w:eastAsia="SimSun" w:hAnsi="SimSun"/>
          <w:sz w:val="24"/>
          <w:szCs w:val="24"/>
          <w:lang w:val="zh-CN"/>
        </w:rPr>
        <w:t>。市场激励措施</w:t>
      </w:r>
      <w:r w:rsidR="00430DDA" w:rsidRPr="00115FA4">
        <w:rPr>
          <w:rFonts w:ascii="SimSun" w:eastAsia="SimSun" w:hAnsi="SimSun" w:hint="eastAsia"/>
          <w:sz w:val="24"/>
          <w:szCs w:val="24"/>
          <w:lang w:val="zh-CN"/>
        </w:rPr>
        <w:t>（</w:t>
      </w:r>
      <w:r w:rsidRPr="00115FA4">
        <w:rPr>
          <w:rFonts w:ascii="SimSun" w:eastAsia="SimSun" w:hAnsi="SimSun"/>
          <w:sz w:val="24"/>
          <w:szCs w:val="24"/>
          <w:lang w:val="zh-CN"/>
        </w:rPr>
        <w:t>如认证和标签）的可行性还取决于有</w:t>
      </w:r>
      <w:r w:rsidR="005914B4" w:rsidRPr="00115FA4">
        <w:rPr>
          <w:rFonts w:ascii="SimSun" w:eastAsia="SimSun" w:hAnsi="SimSun" w:hint="eastAsia"/>
          <w:sz w:val="24"/>
          <w:szCs w:val="24"/>
          <w:lang w:val="zh-CN"/>
        </w:rPr>
        <w:t>无</w:t>
      </w:r>
      <w:r w:rsidRPr="00115FA4">
        <w:rPr>
          <w:rFonts w:ascii="SimSun" w:eastAsia="SimSun" w:hAnsi="SimSun"/>
          <w:sz w:val="24"/>
          <w:szCs w:val="24"/>
          <w:lang w:val="zh-CN"/>
        </w:rPr>
        <w:t>符合国际贸易条例的适当设计</w:t>
      </w:r>
      <w:r w:rsidRPr="00115FA4">
        <w:rPr>
          <w:rFonts w:ascii="KaiTi" w:eastAsia="KaiTi" w:hAnsi="KaiTi" w:cs="SimSun"/>
          <w:sz w:val="24"/>
          <w:szCs w:val="24"/>
          <w:lang w:val="zh-CN"/>
        </w:rPr>
        <w:t>(成立但不充分){</w:t>
      </w:r>
      <w:r w:rsidRPr="00115FA4">
        <w:rPr>
          <w:rFonts w:eastAsia="SimSun"/>
          <w:sz w:val="24"/>
          <w:szCs w:val="24"/>
          <w:lang w:val="zh-CN"/>
        </w:rPr>
        <w:t>6.4.3.1}</w:t>
      </w:r>
      <w:r w:rsidRPr="00115FA4">
        <w:rPr>
          <w:sz w:val="24"/>
          <w:szCs w:val="24"/>
          <w:lang w:val="zh-CN"/>
        </w:rPr>
        <w:t>。</w:t>
      </w:r>
    </w:p>
    <w:p w14:paraId="70DCCFEB" w14:textId="414004A8" w:rsidR="000065BF" w:rsidRPr="00E46594" w:rsidRDefault="00ED3298" w:rsidP="00115FA4">
      <w:pPr>
        <w:shd w:val="clear" w:color="auto" w:fill="C5E0B3" w:themeFill="accent6" w:themeFillTint="66"/>
        <w:spacing w:before="240" w:after="240" w:line="240" w:lineRule="auto"/>
        <w:rPr>
          <w:rFonts w:ascii="SimHei" w:eastAsia="SimHei" w:hAnsi="SimHei"/>
          <w:b/>
          <w:bCs/>
          <w:sz w:val="24"/>
          <w:szCs w:val="24"/>
          <w:lang w:val="zh-CN"/>
        </w:rPr>
      </w:pPr>
      <w:r w:rsidRPr="00E46594">
        <w:rPr>
          <w:rFonts w:eastAsia="SimHei"/>
          <w:b/>
          <w:bCs/>
          <w:sz w:val="28"/>
          <w:szCs w:val="28"/>
          <w:lang w:val="zh-CN"/>
        </w:rPr>
        <w:lastRenderedPageBreak/>
        <w:t>C.2.</w:t>
      </w:r>
      <w:r w:rsidRPr="00E46594">
        <w:rPr>
          <w:rFonts w:ascii="SimHei" w:eastAsia="SimHei" w:hAnsi="SimHei"/>
          <w:b/>
          <w:bCs/>
          <w:sz w:val="28"/>
          <w:szCs w:val="28"/>
          <w:lang w:val="zh-CN"/>
        </w:rPr>
        <w:t xml:space="preserve"> 政策文书和工具如果有稳健和适应性强的体制的支持，实现跨部门和跨尺度的协调一致，就会更加有效。包容性和参与性机制可增强政策工具的适应能力</w:t>
      </w:r>
      <w:r w:rsidRPr="00E46594">
        <w:rPr>
          <w:rFonts w:ascii="SimHei" w:eastAsia="SimHei" w:hAnsi="SimHei"/>
          <w:b/>
          <w:bCs/>
          <w:sz w:val="24"/>
          <w:szCs w:val="24"/>
          <w:lang w:val="zh-CN"/>
        </w:rPr>
        <w:t>。</w:t>
      </w:r>
    </w:p>
    <w:p w14:paraId="62214EFF" w14:textId="149D3F59" w:rsidR="000065BF" w:rsidRPr="00E46594" w:rsidRDefault="000065BF" w:rsidP="00314DE0">
      <w:pPr>
        <w:spacing w:after="240" w:line="240" w:lineRule="auto"/>
        <w:ind w:left="720"/>
        <w:rPr>
          <w:rFonts w:ascii="SimSun" w:eastAsia="SimSun" w:hAnsi="SimSun"/>
          <w:sz w:val="24"/>
          <w:szCs w:val="24"/>
          <w:lang w:val="zh-CN"/>
        </w:rPr>
      </w:pPr>
      <w:r w:rsidRPr="00E46594">
        <w:rPr>
          <w:rFonts w:eastAsia="SimHei"/>
          <w:b/>
          <w:bCs/>
          <w:sz w:val="24"/>
          <w:szCs w:val="24"/>
          <w:lang w:val="zh-CN"/>
        </w:rPr>
        <w:t>(C.2.1)</w:t>
      </w:r>
      <w:r w:rsidR="0021540E" w:rsidRPr="00E46594">
        <w:rPr>
          <w:rFonts w:eastAsia="SimHei"/>
          <w:b/>
          <w:bCs/>
          <w:sz w:val="24"/>
          <w:szCs w:val="24"/>
          <w:lang w:val="zh-CN"/>
        </w:rPr>
        <w:t xml:space="preserve"> </w:t>
      </w:r>
      <w:r w:rsidRPr="00E46594">
        <w:rPr>
          <w:rFonts w:ascii="SimHei" w:eastAsia="SimHei" w:hAnsi="SimHei"/>
          <w:b/>
          <w:bCs/>
          <w:sz w:val="24"/>
          <w:szCs w:val="24"/>
          <w:lang w:val="zh-CN"/>
        </w:rPr>
        <w:t>健全的治理体系通常能适应社会和生态状况的变化并</w:t>
      </w:r>
      <w:r w:rsidR="006A0F63" w:rsidRPr="00E46594">
        <w:rPr>
          <w:rFonts w:ascii="SimHei" w:eastAsia="SimHei" w:hAnsi="SimHei" w:hint="eastAsia"/>
          <w:b/>
          <w:bCs/>
          <w:sz w:val="24"/>
          <w:szCs w:val="24"/>
          <w:lang w:val="zh-CN"/>
        </w:rPr>
        <w:t>包含</w:t>
      </w:r>
      <w:r w:rsidRPr="00E46594">
        <w:rPr>
          <w:rFonts w:ascii="SimHei" w:eastAsia="SimHei" w:hAnsi="SimHei"/>
          <w:b/>
          <w:bCs/>
          <w:sz w:val="24"/>
          <w:szCs w:val="24"/>
          <w:lang w:val="zh-CN"/>
        </w:rPr>
        <w:t>参与机制</w:t>
      </w:r>
      <w:r w:rsidR="003F73F2" w:rsidRPr="00E46594">
        <w:rPr>
          <w:rFonts w:ascii="KaiTi" w:eastAsia="KaiTi" w:hAnsi="KaiTi" w:hint="eastAsia"/>
          <w:b/>
          <w:bCs/>
          <w:sz w:val="24"/>
          <w:szCs w:val="24"/>
          <w:lang w:val="zh-CN"/>
        </w:rPr>
        <w:t>（</w:t>
      </w:r>
      <w:r w:rsidRPr="00E46594">
        <w:rPr>
          <w:rFonts w:ascii="KaiTi" w:eastAsia="KaiTi" w:hAnsi="KaiTi"/>
          <w:b/>
          <w:bCs/>
          <w:sz w:val="24"/>
          <w:szCs w:val="24"/>
          <w:lang w:val="zh-CN"/>
        </w:rPr>
        <w:t>充分成立</w:t>
      </w:r>
      <w:r w:rsidR="003F73F2" w:rsidRPr="00E46594">
        <w:rPr>
          <w:rFonts w:ascii="KaiTi" w:eastAsia="KaiTi" w:hAnsi="KaiTi" w:hint="eastAsia"/>
          <w:b/>
          <w:bCs/>
          <w:sz w:val="24"/>
          <w:szCs w:val="24"/>
          <w:lang w:val="zh-CN"/>
        </w:rPr>
        <w:t>）</w:t>
      </w:r>
      <w:r w:rsidRPr="00E46594">
        <w:rPr>
          <w:rFonts w:eastAsia="SimHei"/>
          <w:b/>
          <w:bCs/>
          <w:sz w:val="24"/>
          <w:szCs w:val="24"/>
          <w:lang w:val="zh-CN"/>
        </w:rPr>
        <w:t>{6.6.1}</w:t>
      </w:r>
      <w:r w:rsidRPr="00E46594">
        <w:rPr>
          <w:rFonts w:ascii="SimSun" w:eastAsia="SimSun" w:hAnsi="SimSun"/>
          <w:sz w:val="24"/>
          <w:szCs w:val="24"/>
          <w:lang w:val="zh-CN"/>
        </w:rPr>
        <w:t>。野生物种</w:t>
      </w:r>
      <w:r w:rsidR="00953DCD" w:rsidRPr="00E46594">
        <w:rPr>
          <w:rFonts w:ascii="SimSun" w:eastAsia="SimSun" w:hAnsi="SimSun"/>
          <w:sz w:val="24"/>
          <w:szCs w:val="24"/>
          <w:lang w:val="zh-CN"/>
        </w:rPr>
        <w:t>利用</w:t>
      </w:r>
      <w:r w:rsidRPr="00E46594">
        <w:rPr>
          <w:rFonts w:ascii="SimSun" w:eastAsia="SimSun" w:hAnsi="SimSun"/>
          <w:sz w:val="24"/>
          <w:szCs w:val="24"/>
          <w:lang w:val="zh-CN"/>
        </w:rPr>
        <w:t>的社会和生态</w:t>
      </w:r>
      <w:r w:rsidR="00953DCD" w:rsidRPr="00E46594">
        <w:rPr>
          <w:rFonts w:ascii="SimSun" w:eastAsia="SimSun" w:hAnsi="SimSun" w:hint="eastAsia"/>
          <w:sz w:val="24"/>
          <w:szCs w:val="24"/>
          <w:lang w:val="zh-CN"/>
        </w:rPr>
        <w:t>条件</w:t>
      </w:r>
      <w:r w:rsidRPr="00E46594">
        <w:rPr>
          <w:rFonts w:ascii="SimSun" w:eastAsia="SimSun" w:hAnsi="SimSun"/>
          <w:sz w:val="24"/>
          <w:szCs w:val="24"/>
          <w:lang w:val="zh-CN"/>
        </w:rPr>
        <w:t>总是动态的。因此，政策文书和管理工具</w:t>
      </w:r>
      <w:r w:rsidR="00D81F2D" w:rsidRPr="00E46594">
        <w:rPr>
          <w:rFonts w:ascii="SimSun" w:eastAsia="SimSun" w:hAnsi="SimSun" w:hint="eastAsia"/>
          <w:sz w:val="24"/>
          <w:szCs w:val="24"/>
          <w:lang w:val="zh-CN"/>
        </w:rPr>
        <w:t>若能</w:t>
      </w:r>
      <w:r w:rsidR="00CE7D29" w:rsidRPr="00E46594">
        <w:rPr>
          <w:rFonts w:ascii="SimSun" w:eastAsia="SimSun" w:hAnsi="SimSun" w:hint="eastAsia"/>
          <w:sz w:val="24"/>
          <w:szCs w:val="24"/>
          <w:lang w:val="zh-CN"/>
        </w:rPr>
        <w:t>应对</w:t>
      </w:r>
      <w:r w:rsidRPr="00E46594">
        <w:rPr>
          <w:rFonts w:ascii="SimSun" w:eastAsia="SimSun" w:hAnsi="SimSun"/>
          <w:sz w:val="24"/>
          <w:szCs w:val="24"/>
          <w:lang w:val="zh-CN"/>
        </w:rPr>
        <w:t>不可持续使用的原因并适应不断变化</w:t>
      </w:r>
      <w:r w:rsidR="00CE7D29" w:rsidRPr="00E46594">
        <w:rPr>
          <w:rFonts w:ascii="SimSun" w:eastAsia="SimSun" w:hAnsi="SimSun" w:hint="eastAsia"/>
          <w:sz w:val="24"/>
          <w:szCs w:val="24"/>
          <w:lang w:val="zh-CN"/>
        </w:rPr>
        <w:t>的情况</w:t>
      </w:r>
      <w:r w:rsidR="00324481" w:rsidRPr="00E46594">
        <w:rPr>
          <w:rFonts w:ascii="SimSun" w:eastAsia="SimSun" w:hAnsi="SimSun" w:hint="eastAsia"/>
          <w:sz w:val="24"/>
          <w:szCs w:val="24"/>
          <w:lang w:val="zh-CN"/>
        </w:rPr>
        <w:t>，</w:t>
      </w:r>
      <w:r w:rsidR="00D81F2D" w:rsidRPr="00E46594">
        <w:rPr>
          <w:rFonts w:ascii="SimSun" w:eastAsia="SimSun" w:hAnsi="SimSun" w:hint="eastAsia"/>
          <w:sz w:val="24"/>
          <w:szCs w:val="24"/>
          <w:lang w:val="zh-CN"/>
        </w:rPr>
        <w:t>则</w:t>
      </w:r>
      <w:r w:rsidR="00DF2D64" w:rsidRPr="00E46594">
        <w:rPr>
          <w:rFonts w:ascii="SimSun" w:eastAsia="SimSun" w:hAnsi="SimSun" w:hint="eastAsia"/>
          <w:sz w:val="24"/>
          <w:szCs w:val="24"/>
          <w:lang w:val="zh-CN"/>
        </w:rPr>
        <w:t>会</w:t>
      </w:r>
      <w:r w:rsidRPr="00E46594">
        <w:rPr>
          <w:rFonts w:ascii="SimSun" w:eastAsia="SimSun" w:hAnsi="SimSun"/>
          <w:sz w:val="24"/>
          <w:szCs w:val="24"/>
          <w:lang w:val="zh-CN"/>
        </w:rPr>
        <w:t>最</w:t>
      </w:r>
      <w:r w:rsidR="00D81F2D" w:rsidRPr="00E46594">
        <w:rPr>
          <w:rFonts w:ascii="SimSun" w:eastAsia="SimSun" w:hAnsi="SimSun" w:hint="eastAsia"/>
          <w:sz w:val="24"/>
          <w:szCs w:val="24"/>
          <w:lang w:val="zh-CN"/>
        </w:rPr>
        <w:t>为</w:t>
      </w:r>
      <w:r w:rsidRPr="00E46594">
        <w:rPr>
          <w:rFonts w:ascii="SimSun" w:eastAsia="SimSun" w:hAnsi="SimSun"/>
          <w:sz w:val="24"/>
          <w:szCs w:val="24"/>
          <w:lang w:val="zh-CN"/>
        </w:rPr>
        <w:t>有效</w:t>
      </w:r>
      <w:r w:rsidRPr="00E46594">
        <w:rPr>
          <w:rFonts w:ascii="KaiTi" w:eastAsia="KaiTi" w:hAnsi="KaiTi" w:cs="SimSun"/>
          <w:sz w:val="24"/>
          <w:szCs w:val="24"/>
          <w:lang w:val="zh-CN"/>
        </w:rPr>
        <w:t>（充分成立）</w:t>
      </w:r>
      <w:r w:rsidRPr="00E46594">
        <w:rPr>
          <w:rFonts w:eastAsia="SimSun"/>
          <w:sz w:val="24"/>
          <w:szCs w:val="24"/>
          <w:lang w:val="zh-CN"/>
        </w:rPr>
        <w:t>{6.5.2}</w:t>
      </w:r>
      <w:r w:rsidRPr="00E46594">
        <w:rPr>
          <w:rFonts w:ascii="SimSun" w:eastAsia="SimSun" w:hAnsi="SimSun"/>
          <w:sz w:val="24"/>
          <w:szCs w:val="24"/>
          <w:lang w:val="zh-CN"/>
        </w:rPr>
        <w:t>。协作学习和治理可以强化适应进程。成功的共同学习的特点是关键行为体</w:t>
      </w:r>
      <w:r w:rsidR="008A1512" w:rsidRPr="00E46594">
        <w:rPr>
          <w:rFonts w:ascii="SimSun" w:eastAsia="SimSun" w:hAnsi="SimSun" w:hint="eastAsia"/>
          <w:sz w:val="24"/>
          <w:szCs w:val="24"/>
          <w:lang w:val="zh-CN"/>
        </w:rPr>
        <w:t>（</w:t>
      </w:r>
      <w:r w:rsidRPr="00E46594">
        <w:rPr>
          <w:rFonts w:ascii="SimSun" w:eastAsia="SimSun" w:hAnsi="SimSun"/>
          <w:sz w:val="24"/>
          <w:szCs w:val="24"/>
          <w:lang w:val="zh-CN"/>
        </w:rPr>
        <w:t>包括治理机构与依靠野生物种获取生计和福祉的群体</w:t>
      </w:r>
      <w:r w:rsidR="008A1512" w:rsidRPr="00E46594">
        <w:rPr>
          <w:rFonts w:ascii="SimSun" w:eastAsia="SimSun" w:hAnsi="SimSun" w:hint="eastAsia"/>
          <w:sz w:val="24"/>
          <w:szCs w:val="24"/>
          <w:lang w:val="zh-CN"/>
        </w:rPr>
        <w:t>）</w:t>
      </w:r>
      <w:r w:rsidRPr="00E46594">
        <w:rPr>
          <w:rFonts w:ascii="SimSun" w:eastAsia="SimSun" w:hAnsi="SimSun"/>
          <w:sz w:val="24"/>
          <w:szCs w:val="24"/>
          <w:lang w:val="zh-CN"/>
        </w:rPr>
        <w:t>之间有全面、持续、反复和透明的互动（摘要插文</w:t>
      </w:r>
      <w:r w:rsidRPr="00E46594">
        <w:rPr>
          <w:rFonts w:eastAsia="SimSun"/>
          <w:sz w:val="24"/>
          <w:szCs w:val="24"/>
          <w:lang w:val="zh-CN"/>
        </w:rPr>
        <w:t>4</w:t>
      </w:r>
      <w:r w:rsidRPr="00E46594">
        <w:rPr>
          <w:rFonts w:ascii="KaiTi" w:eastAsia="KaiTi" w:hAnsi="KaiTi" w:cs="SimSun"/>
          <w:sz w:val="24"/>
          <w:szCs w:val="24"/>
          <w:lang w:val="zh-CN"/>
        </w:rPr>
        <w:t>）（充分成立）</w:t>
      </w:r>
      <w:r w:rsidRPr="00E46594">
        <w:rPr>
          <w:rFonts w:eastAsia="SimSun"/>
          <w:sz w:val="24"/>
          <w:szCs w:val="24"/>
          <w:lang w:val="zh-CN"/>
        </w:rPr>
        <w:t>{6.5}</w:t>
      </w:r>
      <w:r w:rsidRPr="00E46594">
        <w:rPr>
          <w:rFonts w:ascii="SimSun" w:eastAsia="SimSun" w:hAnsi="SimSun"/>
          <w:sz w:val="24"/>
          <w:szCs w:val="24"/>
          <w:lang w:val="zh-CN"/>
        </w:rPr>
        <w:t>。让这些关键行为</w:t>
      </w:r>
      <w:r w:rsidR="00886010" w:rsidRPr="00E46594">
        <w:rPr>
          <w:rFonts w:ascii="SimSun" w:eastAsia="SimSun" w:hAnsi="SimSun" w:hint="eastAsia"/>
          <w:sz w:val="24"/>
          <w:szCs w:val="24"/>
          <w:lang w:val="zh-CN"/>
        </w:rPr>
        <w:t>体</w:t>
      </w:r>
      <w:r w:rsidRPr="00E46594">
        <w:rPr>
          <w:rFonts w:ascii="SimSun" w:eastAsia="SimSun" w:hAnsi="SimSun"/>
          <w:sz w:val="24"/>
          <w:szCs w:val="24"/>
          <w:lang w:val="zh-CN"/>
        </w:rPr>
        <w:t>切实参与的合作治理安排，如联合国教育、科学及文化组织指定的生物圈保护区，可以确保有关可持续利用的决策是公平的</w:t>
      </w:r>
      <w:r w:rsidR="00E6734A" w:rsidRPr="00E46594">
        <w:rPr>
          <w:rFonts w:ascii="KaiTi" w:eastAsia="KaiTi" w:hAnsi="KaiTi" w:cs="SimSun" w:hint="eastAsia"/>
          <w:sz w:val="24"/>
          <w:szCs w:val="24"/>
          <w:lang w:val="zh-CN"/>
        </w:rPr>
        <w:t>（</w:t>
      </w:r>
      <w:r w:rsidRPr="00E46594">
        <w:rPr>
          <w:rFonts w:ascii="KaiTi" w:eastAsia="KaiTi" w:hAnsi="KaiTi" w:cs="SimSun"/>
          <w:sz w:val="24"/>
          <w:szCs w:val="24"/>
          <w:lang w:val="zh-CN"/>
        </w:rPr>
        <w:t>充分成立</w:t>
      </w:r>
      <w:r w:rsidR="00E6734A" w:rsidRPr="00E46594">
        <w:rPr>
          <w:rFonts w:ascii="KaiTi" w:eastAsia="KaiTi" w:hAnsi="KaiTi" w:cs="SimSun" w:hint="eastAsia"/>
          <w:sz w:val="24"/>
          <w:szCs w:val="24"/>
          <w:lang w:val="zh-CN"/>
        </w:rPr>
        <w:t>）</w:t>
      </w:r>
      <w:r w:rsidRPr="00E46594">
        <w:rPr>
          <w:rFonts w:eastAsia="SimSun"/>
          <w:sz w:val="24"/>
          <w:szCs w:val="24"/>
          <w:lang w:val="zh-CN"/>
        </w:rPr>
        <w:t>{4.2.2.2</w:t>
      </w:r>
      <w:r w:rsidRPr="00E46594">
        <w:rPr>
          <w:rFonts w:eastAsia="SimSun"/>
          <w:sz w:val="24"/>
          <w:szCs w:val="24"/>
          <w:lang w:val="zh-CN"/>
        </w:rPr>
        <w:t>，</w:t>
      </w:r>
      <w:r w:rsidRPr="00E46594">
        <w:rPr>
          <w:rFonts w:eastAsia="SimSun"/>
          <w:sz w:val="24"/>
          <w:szCs w:val="24"/>
          <w:lang w:val="zh-CN"/>
        </w:rPr>
        <w:t>4.2.2.3</w:t>
      </w:r>
      <w:r w:rsidRPr="00E46594">
        <w:rPr>
          <w:rFonts w:eastAsia="SimSun"/>
          <w:sz w:val="24"/>
          <w:szCs w:val="24"/>
          <w:lang w:val="zh-CN"/>
        </w:rPr>
        <w:t>，</w:t>
      </w:r>
      <w:r w:rsidRPr="00E46594">
        <w:rPr>
          <w:rFonts w:eastAsia="SimSun"/>
          <w:sz w:val="24"/>
          <w:szCs w:val="24"/>
          <w:lang w:val="zh-CN"/>
        </w:rPr>
        <w:t>6.5}</w:t>
      </w:r>
      <w:r w:rsidRPr="00E46594">
        <w:rPr>
          <w:rFonts w:ascii="SimSun" w:eastAsia="SimSun" w:hAnsi="SimSun"/>
          <w:sz w:val="24"/>
          <w:szCs w:val="24"/>
          <w:lang w:val="zh-CN"/>
        </w:rPr>
        <w:t>。这些参与机制如通过包容性进程</w:t>
      </w:r>
      <w:r w:rsidR="009A1908" w:rsidRPr="00E46594">
        <w:rPr>
          <w:rFonts w:ascii="SimSun" w:eastAsia="SimSun" w:hAnsi="SimSun" w:hint="eastAsia"/>
          <w:sz w:val="24"/>
          <w:szCs w:val="24"/>
          <w:lang w:val="zh-CN"/>
        </w:rPr>
        <w:t>来</w:t>
      </w:r>
      <w:r w:rsidRPr="00E46594">
        <w:rPr>
          <w:rFonts w:ascii="SimSun" w:eastAsia="SimSun" w:hAnsi="SimSun"/>
          <w:sz w:val="24"/>
          <w:szCs w:val="24"/>
          <w:lang w:val="zh-CN"/>
        </w:rPr>
        <w:t>实施会更加有效，因为包容性进程将习惯法和成文法结合起来，让土著人民和地方社区参与政策的制定，承认利用野生物种的知识和实践有性别差异，并通过监测来密切贯彻落实 （摘要插文</w:t>
      </w:r>
      <w:r w:rsidRPr="00E46594">
        <w:rPr>
          <w:rFonts w:eastAsia="SimSun"/>
          <w:sz w:val="24"/>
          <w:szCs w:val="24"/>
          <w:lang w:val="zh-CN"/>
        </w:rPr>
        <w:t>4</w:t>
      </w:r>
      <w:r w:rsidRPr="00E46594">
        <w:rPr>
          <w:rFonts w:ascii="KaiTi" w:eastAsia="KaiTi" w:hAnsi="KaiTi" w:cs="SimSun"/>
          <w:sz w:val="24"/>
          <w:szCs w:val="24"/>
          <w:lang w:val="zh-CN"/>
        </w:rPr>
        <w:t>）（充分成立</w:t>
      </w:r>
      <w:r w:rsidRPr="00E46594">
        <w:rPr>
          <w:rFonts w:ascii="SimSun" w:eastAsia="SimSun" w:hAnsi="SimSun"/>
          <w:sz w:val="24"/>
          <w:szCs w:val="24"/>
          <w:lang w:val="zh-CN"/>
        </w:rPr>
        <w:t>）</w:t>
      </w:r>
      <w:r w:rsidRPr="00E46594">
        <w:rPr>
          <w:rFonts w:eastAsia="SimSun"/>
          <w:sz w:val="24"/>
          <w:szCs w:val="24"/>
          <w:lang w:val="zh-CN"/>
        </w:rPr>
        <w:t>{6.5.2.2}</w:t>
      </w:r>
      <w:r w:rsidRPr="00E46594">
        <w:rPr>
          <w:rFonts w:ascii="SimSun" w:eastAsia="SimSun" w:hAnsi="SimSun"/>
          <w:sz w:val="24"/>
          <w:szCs w:val="24"/>
          <w:lang w:val="zh-CN"/>
        </w:rPr>
        <w:t>。保护区等保护手段或其他有效的保护措施也有助于野生物种利用的可持续性</w:t>
      </w:r>
      <w:r w:rsidR="00E85722" w:rsidRPr="00E46594">
        <w:rPr>
          <w:rFonts w:ascii="KaiTi" w:eastAsia="KaiTi" w:hAnsi="KaiTi" w:cs="SimSun" w:hint="eastAsia"/>
          <w:sz w:val="24"/>
          <w:szCs w:val="24"/>
          <w:lang w:val="zh-CN"/>
        </w:rPr>
        <w:t>（</w:t>
      </w:r>
      <w:r w:rsidRPr="00E46594">
        <w:rPr>
          <w:rFonts w:ascii="KaiTi" w:eastAsia="KaiTi" w:hAnsi="KaiTi" w:cs="SimSun"/>
          <w:sz w:val="24"/>
          <w:szCs w:val="24"/>
          <w:lang w:val="zh-CN"/>
        </w:rPr>
        <w:t>充分成立</w:t>
      </w:r>
      <w:r w:rsidR="00E85722" w:rsidRPr="00E46594">
        <w:rPr>
          <w:rFonts w:ascii="KaiTi" w:eastAsia="KaiTi" w:hAnsi="KaiTi" w:cs="SimSun" w:hint="eastAsia"/>
          <w:sz w:val="24"/>
          <w:szCs w:val="24"/>
          <w:lang w:val="zh-CN"/>
        </w:rPr>
        <w:t>）</w:t>
      </w:r>
      <w:r w:rsidRPr="00E46594">
        <w:rPr>
          <w:rFonts w:eastAsia="SimSun"/>
          <w:sz w:val="24"/>
          <w:szCs w:val="24"/>
          <w:lang w:val="zh-CN"/>
        </w:rPr>
        <w:t>{6.5.1.1}</w:t>
      </w:r>
      <w:r w:rsidRPr="00E46594">
        <w:rPr>
          <w:rFonts w:ascii="SimSun" w:eastAsia="SimSun" w:hAnsi="SimSun"/>
          <w:sz w:val="24"/>
          <w:szCs w:val="24"/>
          <w:lang w:val="zh-CN"/>
        </w:rPr>
        <w:t>。然而，保护区要做到有效，就应让土著人民、当地社区和其他相关人员参与，避免</w:t>
      </w:r>
      <w:r w:rsidR="00F934FB" w:rsidRPr="00E46594">
        <w:rPr>
          <w:rFonts w:ascii="SimSun" w:eastAsia="SimSun" w:hAnsi="SimSun" w:hint="eastAsia"/>
          <w:sz w:val="24"/>
          <w:szCs w:val="24"/>
          <w:lang w:val="zh-CN"/>
        </w:rPr>
        <w:t>迫使</w:t>
      </w:r>
      <w:r w:rsidRPr="00E46594">
        <w:rPr>
          <w:rFonts w:ascii="SimSun" w:eastAsia="SimSun" w:hAnsi="SimSun"/>
          <w:sz w:val="24"/>
          <w:szCs w:val="24"/>
          <w:lang w:val="zh-CN"/>
        </w:rPr>
        <w:t>土著人民、地方社区和靠其为生</w:t>
      </w:r>
      <w:r w:rsidR="00B641B3" w:rsidRPr="00E46594">
        <w:rPr>
          <w:rFonts w:ascii="SimSun" w:eastAsia="SimSun" w:hAnsi="SimSun" w:hint="eastAsia"/>
          <w:sz w:val="24"/>
          <w:szCs w:val="24"/>
          <w:lang w:val="zh-CN"/>
        </w:rPr>
        <w:t>者</w:t>
      </w:r>
      <w:r w:rsidRPr="00E46594">
        <w:rPr>
          <w:rFonts w:ascii="SimSun" w:eastAsia="SimSun" w:hAnsi="SimSun"/>
          <w:sz w:val="24"/>
          <w:szCs w:val="24"/>
          <w:lang w:val="zh-CN"/>
        </w:rPr>
        <w:t>离开，</w:t>
      </w:r>
      <w:r w:rsidR="00424016" w:rsidRPr="00E46594">
        <w:rPr>
          <w:rFonts w:ascii="SimSun" w:eastAsia="SimSun" w:hAnsi="SimSun" w:hint="eastAsia"/>
          <w:sz w:val="24"/>
          <w:szCs w:val="24"/>
          <w:lang w:val="zh-CN"/>
        </w:rPr>
        <w:t>被纳入</w:t>
      </w:r>
      <w:r w:rsidRPr="00E46594">
        <w:rPr>
          <w:rFonts w:ascii="SimSun" w:eastAsia="SimSun" w:hAnsi="SimSun"/>
          <w:sz w:val="24"/>
          <w:szCs w:val="24"/>
          <w:lang w:val="zh-CN"/>
        </w:rPr>
        <w:t>规模更大的规划进程，并有全面的实施战略(</w:t>
      </w:r>
      <w:r w:rsidR="003E36E1" w:rsidRPr="00E46594">
        <w:rPr>
          <w:rFonts w:ascii="KaiTi" w:eastAsia="KaiTi" w:hAnsi="KaiTi" w:cs="SimSun" w:hint="eastAsia"/>
          <w:sz w:val="24"/>
          <w:szCs w:val="24"/>
          <w:lang w:val="zh-CN"/>
        </w:rPr>
        <w:t>充分成立</w:t>
      </w:r>
      <w:r w:rsidRPr="00E46594">
        <w:rPr>
          <w:rFonts w:ascii="SimSun" w:eastAsia="SimSun" w:hAnsi="SimSun"/>
          <w:sz w:val="24"/>
          <w:szCs w:val="24"/>
          <w:lang w:val="zh-CN"/>
        </w:rPr>
        <w:t xml:space="preserve">) </w:t>
      </w:r>
      <w:r w:rsidRPr="00E46594">
        <w:rPr>
          <w:rFonts w:eastAsia="SimSun"/>
          <w:sz w:val="24"/>
          <w:szCs w:val="24"/>
          <w:lang w:val="zh-CN"/>
        </w:rPr>
        <w:t>{4.2.2.2</w:t>
      </w:r>
      <w:r w:rsidRPr="00E46594">
        <w:rPr>
          <w:rFonts w:eastAsia="SimSun"/>
          <w:sz w:val="24"/>
          <w:szCs w:val="24"/>
          <w:lang w:val="zh-CN"/>
        </w:rPr>
        <w:t>，</w:t>
      </w:r>
      <w:r w:rsidRPr="00E46594">
        <w:rPr>
          <w:rFonts w:eastAsia="SimSun"/>
          <w:sz w:val="24"/>
          <w:szCs w:val="24"/>
          <w:lang w:val="zh-CN"/>
        </w:rPr>
        <w:t>4.2.2.3</w:t>
      </w:r>
      <w:r w:rsidRPr="00E46594">
        <w:rPr>
          <w:rFonts w:eastAsia="SimSun"/>
          <w:sz w:val="24"/>
          <w:szCs w:val="24"/>
          <w:lang w:val="zh-CN"/>
        </w:rPr>
        <w:t>，</w:t>
      </w:r>
      <w:r w:rsidRPr="00E46594">
        <w:rPr>
          <w:rFonts w:eastAsia="SimSun"/>
          <w:sz w:val="24"/>
          <w:szCs w:val="24"/>
          <w:lang w:val="zh-CN"/>
        </w:rPr>
        <w:t>4.2.3.2.2</w:t>
      </w:r>
      <w:r w:rsidRPr="00E46594">
        <w:rPr>
          <w:rFonts w:eastAsia="SimSun"/>
          <w:sz w:val="24"/>
          <w:szCs w:val="24"/>
          <w:lang w:val="zh-CN"/>
        </w:rPr>
        <w:t>，</w:t>
      </w:r>
      <w:r w:rsidRPr="00E46594">
        <w:rPr>
          <w:rFonts w:eastAsia="SimSun"/>
          <w:sz w:val="24"/>
          <w:szCs w:val="24"/>
          <w:lang w:val="zh-CN"/>
        </w:rPr>
        <w:t>6.5</w:t>
      </w:r>
      <w:r w:rsidRPr="00E46594">
        <w:rPr>
          <w:rFonts w:eastAsia="SimSun"/>
          <w:sz w:val="24"/>
          <w:szCs w:val="24"/>
          <w:lang w:val="zh-CN"/>
        </w:rPr>
        <w:t>，</w:t>
      </w:r>
      <w:r w:rsidRPr="00E46594">
        <w:rPr>
          <w:rFonts w:eastAsia="SimSun"/>
          <w:sz w:val="24"/>
          <w:szCs w:val="24"/>
          <w:lang w:val="zh-CN"/>
        </w:rPr>
        <w:t>6.5.1.1}</w:t>
      </w:r>
      <w:r w:rsidRPr="00E46594">
        <w:rPr>
          <w:rFonts w:ascii="SimSun" w:eastAsia="SimSun" w:hAnsi="SimSun"/>
          <w:sz w:val="24"/>
          <w:szCs w:val="24"/>
          <w:lang w:val="zh-CN"/>
        </w:rPr>
        <w:t>。</w:t>
      </w:r>
    </w:p>
    <w:tbl>
      <w:tblPr>
        <w:tblW w:w="8843"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843"/>
      </w:tblGrid>
      <w:tr w:rsidR="000065BF" w:rsidRPr="00E46594" w14:paraId="32E5548F" w14:textId="77777777" w:rsidTr="003335E6">
        <w:trPr>
          <w:jc w:val="right"/>
        </w:trPr>
        <w:tc>
          <w:tcPr>
            <w:tcW w:w="8843" w:type="dxa"/>
          </w:tcPr>
          <w:p w14:paraId="32E08ABE" w14:textId="09A5612E" w:rsidR="000065BF" w:rsidRPr="00E46594" w:rsidRDefault="000065BF" w:rsidP="00115FA4">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240" w:lineRule="auto"/>
              <w:rPr>
                <w:rFonts w:ascii="SimHei" w:eastAsia="SimHei" w:hAnsi="SimHei"/>
                <w:b/>
                <w:sz w:val="24"/>
                <w:szCs w:val="24"/>
              </w:rPr>
            </w:pPr>
            <w:r w:rsidRPr="00E46594">
              <w:rPr>
                <w:rFonts w:ascii="SimHei" w:eastAsia="SimHei" w:hAnsi="SimHei"/>
                <w:b/>
                <w:bCs/>
                <w:sz w:val="24"/>
                <w:szCs w:val="24"/>
                <w:lang w:val="zh-CN"/>
              </w:rPr>
              <w:t>摘要插文</w:t>
            </w:r>
            <w:r w:rsidRPr="00E46594">
              <w:rPr>
                <w:rFonts w:eastAsia="SimHei"/>
                <w:b/>
                <w:bCs/>
                <w:sz w:val="24"/>
                <w:szCs w:val="24"/>
                <w:lang w:val="zh-CN"/>
              </w:rPr>
              <w:t>4</w:t>
            </w:r>
            <w:r w:rsidR="00B531A3" w:rsidRPr="00E46594">
              <w:rPr>
                <w:rFonts w:eastAsia="SimHei"/>
                <w:b/>
                <w:bCs/>
                <w:sz w:val="24"/>
                <w:szCs w:val="24"/>
              </w:rPr>
              <w:t>.</w:t>
            </w:r>
            <w:r w:rsidR="00DF2D64" w:rsidRPr="00E46594">
              <w:rPr>
                <w:rFonts w:ascii="SimHei" w:eastAsia="SimHei" w:hAnsi="SimHei" w:hint="eastAsia"/>
                <w:b/>
                <w:bCs/>
                <w:sz w:val="24"/>
                <w:szCs w:val="24"/>
                <w:lang w:val="zh-CN"/>
              </w:rPr>
              <w:t>由</w:t>
            </w:r>
            <w:r w:rsidRPr="00E46594">
              <w:rPr>
                <w:rFonts w:ascii="SimHei" w:eastAsia="SimHei" w:hAnsi="SimHei"/>
                <w:b/>
                <w:bCs/>
                <w:sz w:val="24"/>
                <w:szCs w:val="24"/>
                <w:lang w:val="zh-CN"/>
              </w:rPr>
              <w:t>地方</w:t>
            </w:r>
            <w:r w:rsidR="00B759E4" w:rsidRPr="00E46594">
              <w:rPr>
                <w:rFonts w:ascii="SimHei" w:eastAsia="SimHei" w:hAnsi="SimHei" w:hint="eastAsia"/>
                <w:b/>
                <w:bCs/>
                <w:sz w:val="24"/>
                <w:szCs w:val="24"/>
                <w:lang w:val="zh-CN"/>
              </w:rPr>
              <w:t>范围</w:t>
            </w:r>
            <w:r w:rsidRPr="00E46594">
              <w:rPr>
                <w:rFonts w:ascii="SimHei" w:eastAsia="SimHei" w:hAnsi="SimHei"/>
                <w:b/>
                <w:bCs/>
                <w:sz w:val="24"/>
                <w:szCs w:val="24"/>
                <w:lang w:val="zh-CN"/>
              </w:rPr>
              <w:t>和</w:t>
            </w:r>
            <w:r w:rsidR="00B759E4" w:rsidRPr="00E46594">
              <w:rPr>
                <w:rFonts w:ascii="SimHei" w:eastAsia="SimHei" w:hAnsi="SimHei" w:hint="eastAsia"/>
                <w:b/>
                <w:bCs/>
                <w:sz w:val="24"/>
                <w:szCs w:val="24"/>
                <w:lang w:val="zh-CN"/>
              </w:rPr>
              <w:t>大范围</w:t>
            </w:r>
            <w:r w:rsidRPr="00E46594">
              <w:rPr>
                <w:rFonts w:ascii="SimHei" w:eastAsia="SimHei" w:hAnsi="SimHei"/>
                <w:b/>
                <w:bCs/>
                <w:sz w:val="24"/>
                <w:szCs w:val="24"/>
                <w:lang w:val="zh-CN"/>
              </w:rPr>
              <w:t>的不可持续捕捞转向可持续捕捞</w:t>
            </w:r>
          </w:p>
          <w:p w14:paraId="1FB11A88" w14:textId="288DCE85" w:rsidR="00F60F77" w:rsidRPr="00E46594" w:rsidRDefault="00F60F77" w:rsidP="00115FA4">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240" w:lineRule="auto"/>
              <w:rPr>
                <w:color w:val="000000"/>
                <w:sz w:val="24"/>
                <w:szCs w:val="24"/>
              </w:rPr>
            </w:pPr>
            <w:r w:rsidRPr="00E46594">
              <w:rPr>
                <w:sz w:val="24"/>
                <w:szCs w:val="24"/>
                <w:lang w:val="zh-CN"/>
              </w:rPr>
              <w:t>地方</w:t>
            </w:r>
            <w:r w:rsidR="00B759E4" w:rsidRPr="00E46594">
              <w:rPr>
                <w:rFonts w:ascii="SimSun" w:eastAsia="SimSun" w:hAnsi="SimSun" w:cs="SimSun" w:hint="eastAsia"/>
                <w:sz w:val="24"/>
                <w:szCs w:val="24"/>
                <w:lang w:val="zh-CN"/>
              </w:rPr>
              <w:t>范围</w:t>
            </w:r>
          </w:p>
          <w:p w14:paraId="0F90CCBC" w14:textId="7C4C4FC4" w:rsidR="00557A83" w:rsidRPr="00E46594" w:rsidRDefault="00324481" w:rsidP="00115FA4">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240" w:lineRule="auto"/>
              <w:rPr>
                <w:rFonts w:ascii="SimSun" w:eastAsia="SimSun" w:hAnsi="SimSun"/>
                <w:sz w:val="24"/>
                <w:szCs w:val="24"/>
              </w:rPr>
            </w:pPr>
            <w:r w:rsidRPr="00E46594">
              <w:rPr>
                <w:rFonts w:ascii="SimSun" w:eastAsia="SimSun" w:hAnsi="SimSun" w:hint="eastAsia"/>
                <w:sz w:val="24"/>
                <w:szCs w:val="24"/>
                <w:lang w:val="zh-CN"/>
              </w:rPr>
              <w:t>巨骨舌鱼是亚马逊河中最大的淡水鱼之一，自</w:t>
            </w:r>
            <w:r w:rsidRPr="00E46594">
              <w:rPr>
                <w:rFonts w:eastAsia="SimSun"/>
                <w:sz w:val="24"/>
                <w:szCs w:val="24"/>
                <w:lang w:val="zh-CN"/>
              </w:rPr>
              <w:t>16</w:t>
            </w:r>
            <w:r w:rsidRPr="00E46594">
              <w:rPr>
                <w:rFonts w:ascii="SimSun" w:eastAsia="SimSun" w:hAnsi="SimSun" w:hint="eastAsia"/>
                <w:sz w:val="24"/>
                <w:szCs w:val="24"/>
                <w:lang w:val="zh-CN"/>
              </w:rPr>
              <w:t>世纪以来在亚马逊河的经济和文化中发挥着重要作用。世界各地的许多渔业在</w:t>
            </w:r>
            <w:r w:rsidRPr="00E46594">
              <w:rPr>
                <w:rFonts w:eastAsia="SimSun"/>
                <w:sz w:val="24"/>
                <w:szCs w:val="24"/>
                <w:lang w:val="zh-CN"/>
              </w:rPr>
              <w:t>20</w:t>
            </w:r>
            <w:r w:rsidRPr="00E46594">
              <w:rPr>
                <w:rFonts w:ascii="SimSun" w:eastAsia="SimSun" w:hAnsi="SimSun" w:hint="eastAsia"/>
                <w:sz w:val="24"/>
                <w:szCs w:val="24"/>
                <w:lang w:val="zh-CN"/>
              </w:rPr>
              <w:t>世纪下半叶引入了现代技术，很快致使捕捞量不受控制地增加，亚马逊大部分地区的巨骨舌鱼种群因此遭受过度捕捞。巴西政府机构于</w:t>
            </w:r>
            <w:r w:rsidRPr="00E46594">
              <w:rPr>
                <w:rFonts w:eastAsia="SimSun"/>
                <w:sz w:val="24"/>
                <w:szCs w:val="24"/>
                <w:lang w:val="zh-CN"/>
              </w:rPr>
              <w:t>1980</w:t>
            </w:r>
            <w:r w:rsidRPr="00E46594">
              <w:rPr>
                <w:rFonts w:ascii="SimSun" w:eastAsia="SimSun" w:hAnsi="SimSun" w:hint="eastAsia"/>
                <w:sz w:val="24"/>
                <w:szCs w:val="24"/>
                <w:lang w:val="zh-CN"/>
              </w:rPr>
              <w:t>年代首次采取官方保护措施，但因地方当局执法能力缺失而收效甚微。（巴西）马米拉瓦</w:t>
            </w:r>
            <w:r w:rsidRPr="00E46594">
              <w:rPr>
                <w:rFonts w:eastAsia="SimSun"/>
                <w:sz w:val="24"/>
                <w:szCs w:val="24"/>
                <w:lang w:val="zh-CN"/>
              </w:rPr>
              <w:t>（</w:t>
            </w:r>
            <w:r w:rsidRPr="00E46594">
              <w:rPr>
                <w:rFonts w:eastAsia="SimSun"/>
                <w:sz w:val="24"/>
                <w:szCs w:val="24"/>
                <w:lang w:val="zh-CN"/>
              </w:rPr>
              <w:t>Mamirauá</w:t>
            </w:r>
            <w:r w:rsidRPr="00E46594">
              <w:rPr>
                <w:rFonts w:eastAsia="SimSun"/>
                <w:sz w:val="24"/>
                <w:szCs w:val="24"/>
                <w:lang w:val="zh-CN"/>
              </w:rPr>
              <w:t>）</w:t>
            </w:r>
            <w:r w:rsidRPr="00E46594">
              <w:rPr>
                <w:rFonts w:ascii="SimSun" w:eastAsia="SimSun" w:hAnsi="SimSun" w:hint="eastAsia"/>
                <w:sz w:val="24"/>
                <w:szCs w:val="24"/>
                <w:lang w:val="zh-CN"/>
              </w:rPr>
              <w:t>保护区</w:t>
            </w:r>
            <w:r w:rsidRPr="00E46594">
              <w:rPr>
                <w:rFonts w:eastAsia="SimSun"/>
                <w:sz w:val="24"/>
                <w:szCs w:val="24"/>
                <w:lang w:val="zh-CN"/>
              </w:rPr>
              <w:t>1998</w:t>
            </w:r>
            <w:r w:rsidRPr="00E46594">
              <w:rPr>
                <w:rFonts w:ascii="SimSun" w:eastAsia="SimSun" w:hAnsi="SimSun" w:hint="eastAsia"/>
                <w:sz w:val="24"/>
                <w:szCs w:val="24"/>
                <w:lang w:val="zh-CN"/>
              </w:rPr>
              <w:t>年首次在沿河各个小社区实行了社区管理。所采用的治理体系以地方管理委员会为主，委员会能够批准和执行规则，进行和监督有关活动，公平分配所产生的惠益。渔民提供</w:t>
            </w:r>
            <w:r w:rsidR="00D113D4" w:rsidRPr="00E46594">
              <w:rPr>
                <w:rFonts w:ascii="SimSun" w:eastAsia="SimSun" w:hAnsi="SimSun" w:hint="eastAsia"/>
                <w:sz w:val="24"/>
                <w:szCs w:val="24"/>
                <w:lang w:val="zh-CN"/>
              </w:rPr>
              <w:t>其</w:t>
            </w:r>
            <w:r w:rsidRPr="00E46594">
              <w:rPr>
                <w:rFonts w:ascii="SimSun" w:eastAsia="SimSun" w:hAnsi="SimSun" w:hint="eastAsia"/>
                <w:sz w:val="24"/>
                <w:szCs w:val="24"/>
                <w:lang w:val="zh-CN"/>
              </w:rPr>
              <w:t>传统知识，不仅负责保护渔场，还负责向政府当局提交年度管理计划。还开展了地方科学项目，内容涉及该鱼种的生物学和捕捞</w:t>
            </w:r>
            <w:r w:rsidR="00475B4A" w:rsidRPr="00E46594">
              <w:rPr>
                <w:rFonts w:ascii="SimSun" w:eastAsia="SimSun" w:hAnsi="SimSun" w:hint="eastAsia"/>
                <w:sz w:val="24"/>
                <w:szCs w:val="24"/>
                <w:lang w:val="zh-CN"/>
              </w:rPr>
              <w:t>所涉</w:t>
            </w:r>
            <w:r w:rsidR="000E08EA" w:rsidRPr="00E46594">
              <w:rPr>
                <w:rFonts w:ascii="SimSun" w:eastAsia="SimSun" w:hAnsi="SimSun" w:hint="eastAsia"/>
                <w:sz w:val="24"/>
                <w:szCs w:val="24"/>
                <w:lang w:val="zh-CN"/>
              </w:rPr>
              <w:t>的</w:t>
            </w:r>
            <w:r w:rsidRPr="00E46594">
              <w:rPr>
                <w:rFonts w:ascii="SimSun" w:eastAsia="SimSun" w:hAnsi="SimSun" w:hint="eastAsia"/>
                <w:sz w:val="24"/>
                <w:szCs w:val="24"/>
                <w:lang w:val="zh-CN"/>
              </w:rPr>
              <w:t>技术、社会和经济</w:t>
            </w:r>
            <w:r w:rsidR="000E08EA" w:rsidRPr="00E46594">
              <w:rPr>
                <w:rFonts w:ascii="SimSun" w:eastAsia="SimSun" w:hAnsi="SimSun" w:hint="eastAsia"/>
                <w:sz w:val="24"/>
                <w:szCs w:val="24"/>
                <w:lang w:val="zh-CN"/>
              </w:rPr>
              <w:t>方面问题</w:t>
            </w:r>
            <w:r w:rsidRPr="00E46594">
              <w:rPr>
                <w:rFonts w:ascii="SimSun" w:eastAsia="SimSun" w:hAnsi="SimSun" w:hint="eastAsia"/>
                <w:sz w:val="24"/>
                <w:szCs w:val="24"/>
                <w:lang w:val="zh-CN"/>
              </w:rPr>
              <w:t>。正在进行的这些调查和评估的成果可以促成用真正具有适应性的管理办法来完善技术准则。如今，巨骨舌鱼</w:t>
            </w:r>
            <w:r w:rsidR="00AB400A" w:rsidRPr="00E46594">
              <w:rPr>
                <w:rFonts w:ascii="SimSun" w:eastAsia="SimSun" w:hAnsi="SimSun" w:hint="eastAsia"/>
                <w:sz w:val="24"/>
                <w:szCs w:val="24"/>
                <w:lang w:val="zh-CN"/>
              </w:rPr>
              <w:t>的</w:t>
            </w:r>
            <w:r w:rsidRPr="00E46594">
              <w:rPr>
                <w:rFonts w:ascii="SimSun" w:eastAsia="SimSun" w:hAnsi="SimSun" w:hint="eastAsia"/>
                <w:sz w:val="24"/>
                <w:szCs w:val="24"/>
                <w:lang w:val="zh-CN"/>
              </w:rPr>
              <w:t>社区管理已推广到巴西亚马逊地区及其他亚马逊流域国家的</w:t>
            </w:r>
            <w:r w:rsidRPr="00E46594">
              <w:rPr>
                <w:rFonts w:eastAsia="SimSun"/>
                <w:sz w:val="24"/>
                <w:szCs w:val="24"/>
                <w:lang w:val="zh-CN"/>
              </w:rPr>
              <w:t>100</w:t>
            </w:r>
            <w:r w:rsidRPr="00E46594">
              <w:rPr>
                <w:rFonts w:ascii="SimSun" w:eastAsia="SimSun" w:hAnsi="SimSun" w:hint="eastAsia"/>
                <w:sz w:val="24"/>
                <w:szCs w:val="24"/>
                <w:lang w:val="zh-CN"/>
              </w:rPr>
              <w:t>个小型地方社区。</w:t>
            </w:r>
            <w:r w:rsidR="008C6B96" w:rsidRPr="00E46594">
              <w:rPr>
                <w:rFonts w:ascii="SimSun" w:eastAsia="SimSun" w:hAnsi="SimSun" w:hint="eastAsia"/>
                <w:sz w:val="24"/>
                <w:szCs w:val="24"/>
                <w:lang w:val="zh-CN"/>
              </w:rPr>
              <w:t>经过</w:t>
            </w:r>
            <w:r w:rsidRPr="00E46594">
              <w:rPr>
                <w:rFonts w:ascii="SimSun" w:eastAsia="SimSun" w:hAnsi="SimSun" w:hint="eastAsia"/>
                <w:sz w:val="24"/>
                <w:szCs w:val="24"/>
                <w:lang w:val="zh-CN"/>
              </w:rPr>
              <w:t>二十年，巨骨舌鱼的渔业管理表明，物种的保护可以</w:t>
            </w:r>
            <w:r w:rsidR="00013B56" w:rsidRPr="00E46594">
              <w:rPr>
                <w:rFonts w:ascii="SimSun" w:eastAsia="SimSun" w:hAnsi="SimSun" w:hint="eastAsia"/>
                <w:sz w:val="24"/>
                <w:szCs w:val="24"/>
                <w:lang w:val="zh-CN"/>
              </w:rPr>
              <w:t>同其</w:t>
            </w:r>
            <w:r w:rsidRPr="00E46594">
              <w:rPr>
                <w:rFonts w:ascii="SimSun" w:eastAsia="SimSun" w:hAnsi="SimSun" w:hint="eastAsia"/>
                <w:sz w:val="24"/>
                <w:szCs w:val="24"/>
                <w:lang w:val="zh-CN"/>
              </w:rPr>
              <w:t>可持续利用相结合，产生积极的社会、经济和生态结果</w:t>
            </w:r>
            <w:r w:rsidRPr="00E46594">
              <w:rPr>
                <w:rFonts w:ascii="KaiTi" w:eastAsia="KaiTi" w:hAnsi="KaiTi"/>
                <w:sz w:val="24"/>
                <w:szCs w:val="24"/>
                <w:lang w:val="zh-CN"/>
              </w:rPr>
              <w:t>(</w:t>
            </w:r>
            <w:r w:rsidRPr="00E46594">
              <w:rPr>
                <w:rFonts w:ascii="KaiTi" w:eastAsia="KaiTi" w:hAnsi="KaiTi" w:hint="eastAsia"/>
                <w:sz w:val="24"/>
                <w:szCs w:val="24"/>
                <w:lang w:val="zh-CN"/>
              </w:rPr>
              <w:t>充分成立</w:t>
            </w:r>
            <w:r w:rsidRPr="00E46594">
              <w:rPr>
                <w:rFonts w:ascii="KaiTi" w:eastAsia="KaiTi" w:hAnsi="KaiTi"/>
                <w:sz w:val="24"/>
                <w:szCs w:val="24"/>
                <w:lang w:val="zh-CN"/>
              </w:rPr>
              <w:t>)</w:t>
            </w:r>
            <w:r w:rsidRPr="00E46594">
              <w:rPr>
                <w:rFonts w:ascii="SimSun" w:eastAsia="SimSun" w:hAnsi="SimSun"/>
                <w:sz w:val="24"/>
                <w:szCs w:val="24"/>
                <w:lang w:val="zh-CN"/>
              </w:rPr>
              <w:t xml:space="preserve"> </w:t>
            </w:r>
            <w:r w:rsidRPr="00E46594">
              <w:rPr>
                <w:rFonts w:eastAsia="SimSun"/>
                <w:sz w:val="24"/>
                <w:szCs w:val="24"/>
                <w:lang w:val="zh-CN"/>
              </w:rPr>
              <w:t>{6.5.1.1}</w:t>
            </w:r>
            <w:r w:rsidR="000065BF" w:rsidRPr="00E46594">
              <w:rPr>
                <w:rFonts w:ascii="SimSun" w:eastAsia="SimSun" w:hAnsi="SimSun"/>
                <w:sz w:val="24"/>
                <w:szCs w:val="24"/>
                <w:lang w:val="zh-CN"/>
              </w:rPr>
              <w:t>。</w:t>
            </w:r>
          </w:p>
          <w:p w14:paraId="410B0716" w14:textId="169D0C30" w:rsidR="00557A83" w:rsidRPr="00E46594" w:rsidRDefault="00C370F2" w:rsidP="00115FA4">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240" w:lineRule="auto"/>
              <w:rPr>
                <w:rFonts w:ascii="SimSun" w:eastAsia="SimSun" w:hAnsi="SimSun"/>
                <w:sz w:val="24"/>
                <w:szCs w:val="24"/>
              </w:rPr>
            </w:pPr>
            <w:r w:rsidRPr="00E46594">
              <w:rPr>
                <w:rFonts w:ascii="SimSun" w:eastAsia="SimSun" w:hAnsi="SimSun" w:hint="eastAsia"/>
                <w:sz w:val="24"/>
                <w:szCs w:val="24"/>
                <w:lang w:val="zh-CN"/>
              </w:rPr>
              <w:t>大范围</w:t>
            </w:r>
          </w:p>
          <w:p w14:paraId="74916FF2" w14:textId="10820572" w:rsidR="006E0800" w:rsidRPr="00E46594" w:rsidRDefault="00557A83" w:rsidP="00115FA4">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240" w:lineRule="auto"/>
              <w:rPr>
                <w:rFonts w:eastAsiaTheme="minorEastAsia"/>
              </w:rPr>
            </w:pPr>
            <w:r w:rsidRPr="00E46594">
              <w:rPr>
                <w:rFonts w:ascii="SimSun" w:eastAsia="SimSun" w:hAnsi="SimSun"/>
                <w:sz w:val="24"/>
                <w:szCs w:val="24"/>
                <w:lang w:val="zh-CN"/>
              </w:rPr>
              <w:t>传统渔业对大西洋蓝鳍金枪鱼的可持续</w:t>
            </w:r>
            <w:r w:rsidR="00A50770" w:rsidRPr="00E46594">
              <w:rPr>
                <w:rFonts w:ascii="SimSun" w:eastAsia="SimSun" w:hAnsi="SimSun" w:hint="eastAsia"/>
                <w:sz w:val="24"/>
                <w:szCs w:val="24"/>
                <w:lang w:val="zh-CN"/>
              </w:rPr>
              <w:t>利用</w:t>
            </w:r>
            <w:r w:rsidRPr="00E46594">
              <w:rPr>
                <w:rFonts w:ascii="SimSun" w:eastAsia="SimSun" w:hAnsi="SimSun"/>
                <w:sz w:val="24"/>
                <w:szCs w:val="24"/>
                <w:lang w:val="zh-CN"/>
              </w:rPr>
              <w:t>已有两千年历史，但</w:t>
            </w:r>
            <w:r w:rsidRPr="00E46594">
              <w:rPr>
                <w:rFonts w:eastAsia="SimSun"/>
                <w:sz w:val="24"/>
                <w:szCs w:val="24"/>
                <w:lang w:val="zh-CN"/>
              </w:rPr>
              <w:t>1980</w:t>
            </w:r>
            <w:r w:rsidRPr="00E46594">
              <w:rPr>
                <w:rFonts w:ascii="SimSun" w:eastAsia="SimSun" w:hAnsi="SimSun"/>
                <w:sz w:val="24"/>
                <w:szCs w:val="24"/>
                <w:lang w:val="zh-CN"/>
              </w:rPr>
              <w:t>年代生鱼片市场的兴起产生了新的强劲需求，</w:t>
            </w:r>
            <w:r w:rsidR="009454CA" w:rsidRPr="00E46594">
              <w:rPr>
                <w:rFonts w:ascii="SimSun" w:eastAsia="SimSun" w:hAnsi="SimSun" w:hint="eastAsia"/>
                <w:sz w:val="24"/>
                <w:szCs w:val="24"/>
                <w:lang w:val="zh-CN"/>
              </w:rPr>
              <w:t>使这种</w:t>
            </w:r>
            <w:r w:rsidRPr="00E46594">
              <w:rPr>
                <w:rFonts w:ascii="SimSun" w:eastAsia="SimSun" w:hAnsi="SimSun"/>
                <w:sz w:val="24"/>
                <w:szCs w:val="24"/>
                <w:lang w:val="zh-CN"/>
              </w:rPr>
              <w:t>鱼的价值大增，导致国际上捕捞船队产能过剩的情况失控，</w:t>
            </w:r>
            <w:r w:rsidRPr="00E46594">
              <w:rPr>
                <w:rFonts w:eastAsia="SimSun"/>
                <w:sz w:val="24"/>
                <w:szCs w:val="24"/>
                <w:lang w:val="zh-CN"/>
              </w:rPr>
              <w:t>1990</w:t>
            </w:r>
            <w:r w:rsidRPr="00E46594">
              <w:rPr>
                <w:rFonts w:ascii="SimSun" w:eastAsia="SimSun" w:hAnsi="SimSun"/>
                <w:sz w:val="24"/>
                <w:szCs w:val="24"/>
                <w:lang w:val="zh-CN"/>
              </w:rPr>
              <w:t>年代和</w:t>
            </w:r>
            <w:r w:rsidRPr="00E46594">
              <w:rPr>
                <w:rFonts w:eastAsia="SimSun"/>
                <w:sz w:val="24"/>
                <w:szCs w:val="24"/>
                <w:lang w:val="zh-CN"/>
              </w:rPr>
              <w:t>2000</w:t>
            </w:r>
            <w:r w:rsidRPr="00E46594">
              <w:rPr>
                <w:rFonts w:ascii="SimSun" w:eastAsia="SimSun" w:hAnsi="SimSun"/>
                <w:sz w:val="24"/>
                <w:szCs w:val="24"/>
                <w:lang w:val="zh-CN"/>
              </w:rPr>
              <w:t>年代</w:t>
            </w:r>
            <w:r w:rsidR="000E4405" w:rsidRPr="00E46594">
              <w:rPr>
                <w:rFonts w:ascii="SimSun" w:eastAsia="SimSun" w:hAnsi="SimSun" w:hint="eastAsia"/>
                <w:sz w:val="24"/>
                <w:szCs w:val="24"/>
                <w:lang w:val="zh-CN"/>
              </w:rPr>
              <w:t>出现</w:t>
            </w:r>
            <w:r w:rsidRPr="00E46594">
              <w:rPr>
                <w:rFonts w:ascii="SimSun" w:eastAsia="SimSun" w:hAnsi="SimSun"/>
                <w:sz w:val="24"/>
                <w:szCs w:val="24"/>
                <w:lang w:val="zh-CN"/>
              </w:rPr>
              <w:t>严重的过度捕捞，包括严重的非法捕捞问题。国际大西洋金枪鱼养护委员会</w:t>
            </w:r>
            <w:r w:rsidR="000E4405" w:rsidRPr="00E46594">
              <w:rPr>
                <w:rFonts w:ascii="SimSun" w:eastAsia="SimSun" w:hAnsi="SimSun" w:hint="eastAsia"/>
                <w:sz w:val="24"/>
                <w:szCs w:val="24"/>
                <w:lang w:val="zh-CN"/>
              </w:rPr>
              <w:t>的</w:t>
            </w:r>
            <w:r w:rsidRPr="00E46594">
              <w:rPr>
                <w:rFonts w:ascii="SimSun" w:eastAsia="SimSun" w:hAnsi="SimSun"/>
                <w:sz w:val="24"/>
                <w:szCs w:val="24"/>
                <w:lang w:val="zh-CN"/>
              </w:rPr>
              <w:t>多边性质是当时蓝鳍金枪鱼管理失败的部分原因。国际委员会的科学机构在</w:t>
            </w:r>
            <w:r w:rsidRPr="00E46594">
              <w:rPr>
                <w:rFonts w:eastAsia="SimSun"/>
                <w:sz w:val="24"/>
                <w:szCs w:val="24"/>
                <w:lang w:val="zh-CN"/>
              </w:rPr>
              <w:t>1990</w:t>
            </w:r>
            <w:r w:rsidRPr="00E46594">
              <w:rPr>
                <w:rFonts w:ascii="SimSun" w:eastAsia="SimSun" w:hAnsi="SimSun"/>
                <w:sz w:val="24"/>
                <w:szCs w:val="24"/>
                <w:lang w:val="zh-CN"/>
              </w:rPr>
              <w:t>年代已经提醒管理机构注意大西洋蓝鳍金枪鱼种群的危急状况，但科学建议的影响力远远比不上渔业游说团体和国家</w:t>
            </w:r>
            <w:r w:rsidRPr="00E46594">
              <w:rPr>
                <w:rFonts w:ascii="SimSun" w:eastAsia="SimSun" w:hAnsi="SimSun"/>
                <w:sz w:val="24"/>
                <w:szCs w:val="24"/>
                <w:lang w:val="zh-CN"/>
              </w:rPr>
              <w:lastRenderedPageBreak/>
              <w:t>利益，后者在维持高配额问题上影响力最大。不过，环保非政府组织在</w:t>
            </w:r>
            <w:r w:rsidRPr="00E46594">
              <w:rPr>
                <w:rFonts w:eastAsia="SimSun"/>
                <w:sz w:val="24"/>
                <w:szCs w:val="24"/>
                <w:lang w:val="zh-CN"/>
              </w:rPr>
              <w:t>2000</w:t>
            </w:r>
            <w:r w:rsidRPr="00E46594">
              <w:rPr>
                <w:rFonts w:ascii="SimSun" w:eastAsia="SimSun" w:hAnsi="SimSun"/>
                <w:sz w:val="24"/>
                <w:szCs w:val="24"/>
                <w:lang w:val="zh-CN"/>
              </w:rPr>
              <w:t>年代</w:t>
            </w:r>
            <w:r w:rsidR="005327D9" w:rsidRPr="00E46594">
              <w:rPr>
                <w:rFonts w:ascii="SimSun" w:eastAsia="SimSun" w:hAnsi="SimSun" w:hint="eastAsia"/>
                <w:sz w:val="24"/>
                <w:szCs w:val="24"/>
                <w:lang w:val="zh-CN"/>
              </w:rPr>
              <w:t>力量加强</w:t>
            </w:r>
            <w:r w:rsidRPr="00E46594">
              <w:rPr>
                <w:rFonts w:ascii="SimSun" w:eastAsia="SimSun" w:hAnsi="SimSun"/>
                <w:sz w:val="24"/>
                <w:szCs w:val="24"/>
                <w:lang w:val="zh-CN"/>
              </w:rPr>
              <w:t>，高效利用传播工具来呼吁公众关注蓝鳍金枪鱼存量减少的现状。随着公众舆论的转变，委员会的管理机构开始更加重视科学建议，并于</w:t>
            </w:r>
            <w:r w:rsidRPr="00E46594">
              <w:rPr>
                <w:rFonts w:eastAsia="SimSun"/>
                <w:sz w:val="24"/>
                <w:szCs w:val="24"/>
                <w:lang w:val="zh-CN"/>
              </w:rPr>
              <w:t>2007</w:t>
            </w:r>
            <w:r w:rsidRPr="00E46594">
              <w:rPr>
                <w:rFonts w:ascii="SimSun" w:eastAsia="SimSun" w:hAnsi="SimSun"/>
                <w:sz w:val="24"/>
                <w:szCs w:val="24"/>
                <w:lang w:val="zh-CN"/>
              </w:rPr>
              <w:t>年实施了第一个重建计划并在其后几年加强了该计划。最后的大西洋蓝鳍金枪鱼重建计划包括缩短主要船队的捕捞季节，增加最低渔获量，采用新工具监测和控制捕捞活动，并大幅削减捕捞能力和年度配额。由于实施了该计划，大西洋蓝鳍金枪鱼种群得到重建，现在的开发从生态角度来说是可持续的</w:t>
            </w:r>
            <w:r w:rsidRPr="00E46594">
              <w:rPr>
                <w:rFonts w:ascii="KaiTi" w:eastAsia="KaiTi" w:hAnsi="KaiTi"/>
                <w:sz w:val="24"/>
                <w:szCs w:val="24"/>
                <w:lang w:val="zh-CN"/>
              </w:rPr>
              <w:t>（充分成立）</w:t>
            </w:r>
            <w:r w:rsidRPr="00E46594">
              <w:rPr>
                <w:rFonts w:eastAsia="SimSun"/>
                <w:sz w:val="24"/>
                <w:szCs w:val="24"/>
                <w:lang w:val="zh-CN"/>
              </w:rPr>
              <w:t>{6.5.3.3}</w:t>
            </w:r>
            <w:r w:rsidRPr="00E46594">
              <w:rPr>
                <w:rFonts w:ascii="SimSun" w:eastAsia="SimSun" w:hAnsi="SimSun"/>
                <w:sz w:val="24"/>
                <w:szCs w:val="24"/>
                <w:lang w:val="zh-CN"/>
              </w:rPr>
              <w:t>。</w:t>
            </w:r>
          </w:p>
          <w:p w14:paraId="7EC29337" w14:textId="133C68D5" w:rsidR="006E0800" w:rsidRPr="00E46594" w:rsidRDefault="006E0800" w:rsidP="00115FA4">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240" w:lineRule="auto"/>
              <w:jc w:val="center"/>
              <w:rPr>
                <w:rFonts w:eastAsiaTheme="minorEastAsia"/>
              </w:rPr>
            </w:pPr>
            <w:r w:rsidRPr="00E46594">
              <w:rPr>
                <w:noProof/>
                <w:shd w:val="clear" w:color="auto" w:fill="CCCCCC"/>
                <w:lang w:eastAsia="en-GB"/>
              </w:rPr>
              <w:drawing>
                <wp:inline distT="0" distB="0" distL="0" distR="0" wp14:anchorId="73882B07" wp14:editId="49E7A17B">
                  <wp:extent cx="4572000" cy="3038475"/>
                  <wp:effectExtent l="0" t="0" r="0" b="0"/>
                  <wp:docPr id="204351966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9"/>
                          <a:srcRect/>
                          <a:stretch>
                            <a:fillRect/>
                          </a:stretch>
                        </pic:blipFill>
                        <pic:spPr>
                          <a:xfrm>
                            <a:off x="0" y="0"/>
                            <a:ext cx="4572000" cy="3038475"/>
                          </a:xfrm>
                          <a:prstGeom prst="rect">
                            <a:avLst/>
                          </a:prstGeom>
                          <a:ln/>
                        </pic:spPr>
                      </pic:pic>
                    </a:graphicData>
                  </a:graphic>
                </wp:inline>
              </w:drawing>
            </w:r>
          </w:p>
          <w:p w14:paraId="771D1CC3" w14:textId="6ECC3548" w:rsidR="00EE361D" w:rsidRPr="00C546C1" w:rsidRDefault="000065BF" w:rsidP="00115FA4">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center"/>
              <w:rPr>
                <w:rFonts w:ascii="SimSun" w:eastAsia="SimSun" w:hAnsi="SimSun"/>
                <w:sz w:val="20"/>
                <w:szCs w:val="20"/>
              </w:rPr>
            </w:pPr>
            <w:r w:rsidRPr="00C546C1">
              <w:rPr>
                <w:rFonts w:ascii="SimSun" w:eastAsia="SimSun" w:hAnsi="SimSun"/>
                <w:sz w:val="20"/>
                <w:szCs w:val="20"/>
                <w:lang w:val="zh-CN"/>
              </w:rPr>
              <w:t>围网渔船捕捞大西洋蓝鳍金枪鱼。</w:t>
            </w:r>
          </w:p>
        </w:tc>
      </w:tr>
    </w:tbl>
    <w:p w14:paraId="7D3EE16F" w14:textId="7351BEF2" w:rsidR="000065BF" w:rsidRPr="00E46594" w:rsidRDefault="000065BF" w:rsidP="00C0308C">
      <w:pPr>
        <w:spacing w:before="240" w:after="240" w:line="240" w:lineRule="auto"/>
        <w:ind w:left="720"/>
        <w:rPr>
          <w:rFonts w:ascii="SimSun" w:eastAsia="SimSun" w:hAnsi="SimSun"/>
          <w:sz w:val="24"/>
          <w:szCs w:val="24"/>
          <w:lang w:val="zh-CN"/>
        </w:rPr>
      </w:pPr>
      <w:r w:rsidRPr="00E46594">
        <w:rPr>
          <w:rFonts w:eastAsia="SimHei"/>
          <w:b/>
          <w:bCs/>
          <w:sz w:val="24"/>
          <w:szCs w:val="24"/>
          <w:lang w:val="zh-CN"/>
        </w:rPr>
        <w:lastRenderedPageBreak/>
        <w:t>(C.2.2)</w:t>
      </w:r>
      <w:r w:rsidRPr="00E46594">
        <w:rPr>
          <w:rFonts w:ascii="SimHei" w:eastAsia="SimHei" w:hAnsi="SimHei"/>
          <w:b/>
          <w:bCs/>
          <w:sz w:val="24"/>
          <w:szCs w:val="24"/>
          <w:lang w:val="zh-CN"/>
        </w:rPr>
        <w:t xml:space="preserve"> 调整和协调跨部门和跨治理层级的政策，可以为野生物种可持续利用创造有利条件（</w:t>
      </w:r>
      <w:r w:rsidRPr="00E46594">
        <w:rPr>
          <w:rFonts w:ascii="KaiTi" w:eastAsia="KaiTi" w:hAnsi="KaiTi"/>
          <w:b/>
          <w:bCs/>
          <w:sz w:val="24"/>
          <w:szCs w:val="24"/>
          <w:lang w:val="zh-CN"/>
        </w:rPr>
        <w:t>充分成立</w:t>
      </w:r>
      <w:r w:rsidRPr="00E46594">
        <w:rPr>
          <w:rFonts w:ascii="SimHei" w:eastAsia="SimHei" w:hAnsi="SimHei"/>
          <w:b/>
          <w:bCs/>
          <w:sz w:val="24"/>
          <w:szCs w:val="24"/>
          <w:lang w:val="zh-CN"/>
        </w:rPr>
        <w:t>）</w:t>
      </w:r>
      <w:r w:rsidRPr="00E46594">
        <w:rPr>
          <w:rFonts w:eastAsia="SimHei"/>
          <w:b/>
          <w:bCs/>
          <w:sz w:val="24"/>
          <w:szCs w:val="24"/>
          <w:lang w:val="zh-CN"/>
        </w:rPr>
        <w:t>{6.5.1.2, 6.5.2.2}</w:t>
      </w:r>
      <w:r w:rsidRPr="00E46594">
        <w:rPr>
          <w:rFonts w:ascii="SimSun" w:eastAsia="SimSun" w:hAnsi="SimSun"/>
          <w:sz w:val="24"/>
          <w:szCs w:val="24"/>
          <w:lang w:val="zh-CN"/>
        </w:rPr>
        <w:t>。为治理各个部门（包括但不限于农业、能源和运输）而颁布的政策</w:t>
      </w:r>
      <w:r w:rsidR="00475B4A" w:rsidRPr="00E46594">
        <w:rPr>
          <w:rFonts w:ascii="SimSun" w:eastAsia="SimSun" w:hAnsi="SimSun" w:hint="eastAsia"/>
          <w:sz w:val="24"/>
          <w:szCs w:val="24"/>
          <w:lang w:val="zh-CN"/>
        </w:rPr>
        <w:t>通常</w:t>
      </w:r>
      <w:r w:rsidRPr="00E46594">
        <w:rPr>
          <w:rFonts w:ascii="SimSun" w:eastAsia="SimSun" w:hAnsi="SimSun"/>
          <w:sz w:val="24"/>
          <w:szCs w:val="24"/>
          <w:lang w:val="zh-CN"/>
        </w:rPr>
        <w:t>也</w:t>
      </w:r>
      <w:r w:rsidR="00475B4A" w:rsidRPr="00E46594">
        <w:rPr>
          <w:rFonts w:ascii="SimSun" w:eastAsia="SimSun" w:hAnsi="SimSun" w:hint="eastAsia"/>
          <w:sz w:val="24"/>
          <w:szCs w:val="24"/>
          <w:lang w:val="zh-CN"/>
        </w:rPr>
        <w:t>会</w:t>
      </w:r>
      <w:r w:rsidRPr="00E46594">
        <w:rPr>
          <w:rFonts w:ascii="SimSun" w:eastAsia="SimSun" w:hAnsi="SimSun"/>
          <w:sz w:val="24"/>
          <w:szCs w:val="24"/>
          <w:lang w:val="zh-CN"/>
        </w:rPr>
        <w:t>影响野生物种</w:t>
      </w:r>
      <w:r w:rsidR="00475B4A" w:rsidRPr="00E46594">
        <w:rPr>
          <w:rFonts w:ascii="SimSun" w:eastAsia="SimSun" w:hAnsi="SimSun" w:hint="eastAsia"/>
          <w:sz w:val="24"/>
          <w:szCs w:val="24"/>
          <w:lang w:val="zh-CN"/>
        </w:rPr>
        <w:t>的</w:t>
      </w:r>
      <w:r w:rsidRPr="00E46594">
        <w:rPr>
          <w:rFonts w:ascii="SimSun" w:eastAsia="SimSun" w:hAnsi="SimSun"/>
          <w:sz w:val="24"/>
          <w:szCs w:val="24"/>
          <w:lang w:val="zh-CN"/>
        </w:rPr>
        <w:t>利用。此类政策的相互作用可以</w:t>
      </w:r>
      <w:r w:rsidR="00475B4A" w:rsidRPr="00E46594">
        <w:rPr>
          <w:rFonts w:ascii="SimSun" w:eastAsia="SimSun" w:hAnsi="SimSun" w:hint="eastAsia"/>
          <w:sz w:val="24"/>
          <w:szCs w:val="24"/>
          <w:lang w:val="zh-CN"/>
        </w:rPr>
        <w:t>帮助</w:t>
      </w:r>
      <w:r w:rsidRPr="00E46594">
        <w:rPr>
          <w:rFonts w:ascii="SimSun" w:eastAsia="SimSun" w:hAnsi="SimSun"/>
          <w:sz w:val="24"/>
          <w:szCs w:val="24"/>
          <w:lang w:val="zh-CN"/>
        </w:rPr>
        <w:t>或破坏可持续利用。例如，旨在促进国家经济和地域联系的部门政策可能会增加野生物种</w:t>
      </w:r>
      <w:r w:rsidR="000E4405" w:rsidRPr="00E46594">
        <w:rPr>
          <w:rFonts w:ascii="SimSun" w:eastAsia="SimSun" w:hAnsi="SimSun" w:hint="eastAsia"/>
          <w:sz w:val="24"/>
          <w:szCs w:val="24"/>
          <w:lang w:val="zh-CN"/>
        </w:rPr>
        <w:t>的</w:t>
      </w:r>
      <w:r w:rsidRPr="00E46594">
        <w:rPr>
          <w:rFonts w:ascii="SimSun" w:eastAsia="SimSun" w:hAnsi="SimSun"/>
          <w:sz w:val="24"/>
          <w:szCs w:val="24"/>
          <w:lang w:val="zh-CN"/>
        </w:rPr>
        <w:t>开发、取代地方用途，以及加剧贫困</w:t>
      </w:r>
      <w:r w:rsidRPr="00E46594">
        <w:rPr>
          <w:rFonts w:ascii="KaiTi" w:eastAsia="KaiTi" w:hAnsi="KaiTi"/>
          <w:sz w:val="24"/>
          <w:szCs w:val="24"/>
          <w:lang w:val="zh-CN"/>
        </w:rPr>
        <w:t>（充分成立）</w:t>
      </w:r>
      <w:r w:rsidRPr="00E46594">
        <w:rPr>
          <w:rFonts w:eastAsia="SimSun"/>
          <w:sz w:val="24"/>
          <w:szCs w:val="24"/>
          <w:lang w:val="zh-CN"/>
        </w:rPr>
        <w:t>{4.2.3.5}</w:t>
      </w:r>
      <w:r w:rsidRPr="00E46594">
        <w:rPr>
          <w:rFonts w:ascii="SimSun" w:eastAsia="SimSun" w:hAnsi="SimSun"/>
          <w:sz w:val="24"/>
          <w:szCs w:val="24"/>
          <w:lang w:val="zh-CN"/>
        </w:rPr>
        <w:t>。此外，法律往往是逐步建立起来的，因此可能缺乏连贯的目标和战略</w:t>
      </w:r>
      <w:r w:rsidRPr="00E46594">
        <w:rPr>
          <w:rFonts w:ascii="KaiTi" w:eastAsia="KaiTi" w:hAnsi="KaiTi"/>
          <w:sz w:val="24"/>
          <w:szCs w:val="24"/>
          <w:lang w:val="zh-CN"/>
        </w:rPr>
        <w:t>（充分成立）</w:t>
      </w:r>
      <w:r w:rsidRPr="00E46594">
        <w:rPr>
          <w:rFonts w:eastAsia="SimSun"/>
          <w:sz w:val="24"/>
          <w:szCs w:val="24"/>
          <w:lang w:val="zh-CN"/>
        </w:rPr>
        <w:t>{6.5.3}</w:t>
      </w:r>
      <w:r w:rsidRPr="00E46594">
        <w:rPr>
          <w:rFonts w:ascii="SimSun" w:eastAsia="SimSun" w:hAnsi="SimSun"/>
          <w:sz w:val="24"/>
          <w:szCs w:val="24"/>
          <w:lang w:val="zh-CN"/>
        </w:rPr>
        <w:t>。如果制定得当，各种政策的战略性组合可以缓解不可持续利用的多种驱动因素，同时为野生物种的可持续利用创造有利环境</w:t>
      </w:r>
      <w:r w:rsidRPr="00E46594">
        <w:rPr>
          <w:rFonts w:ascii="KaiTi" w:eastAsia="KaiTi" w:hAnsi="KaiTi"/>
          <w:sz w:val="24"/>
          <w:szCs w:val="24"/>
          <w:lang w:val="zh-CN"/>
        </w:rPr>
        <w:t>（充分成立）</w:t>
      </w:r>
      <w:r w:rsidRPr="00E46594">
        <w:rPr>
          <w:rFonts w:eastAsia="SimSun"/>
          <w:sz w:val="24"/>
          <w:szCs w:val="24"/>
          <w:lang w:val="zh-CN"/>
        </w:rPr>
        <w:t>{6.5.3, 6.6.4}</w:t>
      </w:r>
      <w:r w:rsidRPr="00E46594">
        <w:rPr>
          <w:rFonts w:ascii="SimSun" w:eastAsia="SimSun" w:hAnsi="SimSun"/>
          <w:sz w:val="24"/>
          <w:szCs w:val="24"/>
          <w:lang w:val="zh-CN"/>
        </w:rPr>
        <w:t>。同样，国际、区域、国家、国家以下和地方一级的政策</w:t>
      </w:r>
      <w:r w:rsidR="00475B4A" w:rsidRPr="00E46594">
        <w:rPr>
          <w:rFonts w:ascii="SimSun" w:eastAsia="SimSun" w:hAnsi="SimSun" w:hint="eastAsia"/>
          <w:sz w:val="24"/>
          <w:szCs w:val="24"/>
          <w:lang w:val="zh-CN"/>
        </w:rPr>
        <w:t>如</w:t>
      </w:r>
      <w:r w:rsidRPr="00E46594">
        <w:rPr>
          <w:rFonts w:ascii="SimSun" w:eastAsia="SimSun" w:hAnsi="SimSun"/>
          <w:sz w:val="24"/>
          <w:szCs w:val="24"/>
          <w:lang w:val="zh-CN"/>
        </w:rPr>
        <w:t>协调一致，就能更有效地支持野生物种</w:t>
      </w:r>
      <w:r w:rsidR="000E4405" w:rsidRPr="00E46594">
        <w:rPr>
          <w:rFonts w:ascii="SimSun" w:eastAsia="SimSun" w:hAnsi="SimSun" w:hint="eastAsia"/>
          <w:sz w:val="24"/>
          <w:szCs w:val="24"/>
          <w:lang w:val="zh-CN"/>
        </w:rPr>
        <w:t>的</w:t>
      </w:r>
      <w:r w:rsidRPr="00E46594">
        <w:rPr>
          <w:rFonts w:ascii="SimSun" w:eastAsia="SimSun" w:hAnsi="SimSun"/>
          <w:sz w:val="24"/>
          <w:szCs w:val="24"/>
          <w:lang w:val="zh-CN"/>
        </w:rPr>
        <w:t>可持续利用，减少消极和意外后果。关注各种办法、行为体和尺度之间的协调互动会产生更有效的结果</w:t>
      </w:r>
      <w:r w:rsidRPr="00E46594">
        <w:rPr>
          <w:rFonts w:ascii="KaiTi" w:eastAsia="KaiTi" w:hAnsi="KaiTi"/>
          <w:sz w:val="24"/>
          <w:szCs w:val="24"/>
          <w:lang w:val="zh-CN"/>
        </w:rPr>
        <w:t>（充分成立）</w:t>
      </w:r>
      <w:r w:rsidRPr="00E46594">
        <w:rPr>
          <w:rFonts w:eastAsia="SimSun"/>
          <w:sz w:val="24"/>
          <w:szCs w:val="24"/>
          <w:lang w:val="zh-CN"/>
        </w:rPr>
        <w:t>{6.5}</w:t>
      </w:r>
      <w:r w:rsidRPr="00E46594">
        <w:rPr>
          <w:rFonts w:ascii="SimSun" w:eastAsia="SimSun" w:hAnsi="SimSun"/>
          <w:sz w:val="24"/>
          <w:szCs w:val="24"/>
          <w:lang w:val="zh-CN"/>
        </w:rPr>
        <w:t>。</w:t>
      </w:r>
    </w:p>
    <w:p w14:paraId="705B4A18" w14:textId="40A11962" w:rsidR="000065BF" w:rsidRPr="00E46594" w:rsidRDefault="000065BF" w:rsidP="00314DE0">
      <w:pPr>
        <w:spacing w:after="240" w:line="240" w:lineRule="auto"/>
        <w:ind w:left="720"/>
        <w:rPr>
          <w:rFonts w:ascii="SimSun" w:eastAsia="SimSun" w:hAnsi="SimSun"/>
          <w:sz w:val="24"/>
          <w:szCs w:val="24"/>
          <w:lang w:val="zh-CN"/>
        </w:rPr>
      </w:pPr>
      <w:r w:rsidRPr="00E46594">
        <w:rPr>
          <w:rFonts w:eastAsia="SimHei"/>
          <w:b/>
          <w:bCs/>
          <w:sz w:val="24"/>
          <w:szCs w:val="24"/>
          <w:lang w:val="zh-CN"/>
        </w:rPr>
        <w:t>(C.2.3)</w:t>
      </w:r>
      <w:r w:rsidR="00B50052" w:rsidRPr="00E46594">
        <w:rPr>
          <w:rFonts w:eastAsia="SimHei"/>
          <w:b/>
          <w:bCs/>
          <w:sz w:val="24"/>
          <w:szCs w:val="24"/>
          <w:lang w:val="zh-CN"/>
        </w:rPr>
        <w:t xml:space="preserve"> </w:t>
      </w:r>
      <w:r w:rsidRPr="00E46594">
        <w:rPr>
          <w:rFonts w:ascii="SimHei" w:eastAsia="SimHei" w:hAnsi="SimHei"/>
          <w:b/>
          <w:bCs/>
          <w:sz w:val="24"/>
          <w:szCs w:val="24"/>
          <w:lang w:val="zh-CN"/>
        </w:rPr>
        <w:t>支持有保障的保有权和公平获得土地、渔业和森林资源以及减贫的政策，</w:t>
      </w:r>
      <w:r w:rsidR="007C07E7" w:rsidRPr="00E46594">
        <w:rPr>
          <w:rFonts w:ascii="SimHei" w:eastAsia="SimHei" w:hAnsi="SimHei" w:hint="eastAsia"/>
          <w:b/>
          <w:bCs/>
          <w:sz w:val="24"/>
          <w:szCs w:val="24"/>
          <w:lang w:val="zh-CN"/>
        </w:rPr>
        <w:t>会</w:t>
      </w:r>
      <w:r w:rsidRPr="00E46594">
        <w:rPr>
          <w:rFonts w:ascii="SimHei" w:eastAsia="SimHei" w:hAnsi="SimHei"/>
          <w:b/>
          <w:bCs/>
          <w:sz w:val="24"/>
          <w:szCs w:val="24"/>
          <w:lang w:val="zh-CN"/>
        </w:rPr>
        <w:t>为可持续利用野生物种创造有利条件</w:t>
      </w:r>
      <w:r w:rsidRPr="00E46594">
        <w:rPr>
          <w:rFonts w:ascii="KaiTi" w:eastAsia="KaiTi" w:hAnsi="KaiTi"/>
          <w:b/>
          <w:bCs/>
          <w:sz w:val="24"/>
          <w:szCs w:val="24"/>
          <w:lang w:val="zh-CN"/>
        </w:rPr>
        <w:t>（充分成立）</w:t>
      </w:r>
      <w:r w:rsidRPr="00E46594">
        <w:rPr>
          <w:rFonts w:eastAsia="SimHei"/>
          <w:b/>
          <w:bCs/>
          <w:sz w:val="24"/>
          <w:szCs w:val="24"/>
          <w:lang w:val="zh-CN"/>
        </w:rPr>
        <w:t>{6.4.4.1}</w:t>
      </w:r>
      <w:r w:rsidRPr="00E46594">
        <w:rPr>
          <w:rFonts w:ascii="SimSun" w:eastAsia="SimSun" w:hAnsi="SimSun"/>
          <w:sz w:val="24"/>
          <w:szCs w:val="24"/>
          <w:lang w:val="zh-CN"/>
        </w:rPr>
        <w:t>。当国家部门政策与支持地方土地、渔业和森林保有权的目标政策相互一致时，由此产生的协同效应可为可持续利用野生物种创造有利条件。还可以通过精心设计的整体方法来促进野生物种的可持续利用，这些方法在制定政策的过程中共同处理贫困和环境问题，承认贫困是一个</w:t>
      </w:r>
      <w:r w:rsidR="000E4405" w:rsidRPr="00E46594">
        <w:rPr>
          <w:rFonts w:ascii="SimSun" w:eastAsia="SimSun" w:hAnsi="SimSun" w:hint="eastAsia"/>
          <w:sz w:val="24"/>
          <w:szCs w:val="24"/>
          <w:lang w:val="zh-CN"/>
        </w:rPr>
        <w:t>涉及</w:t>
      </w:r>
      <w:r w:rsidRPr="00E46594">
        <w:rPr>
          <w:rFonts w:ascii="SimSun" w:eastAsia="SimSun" w:hAnsi="SimSun"/>
          <w:sz w:val="24"/>
          <w:szCs w:val="24"/>
          <w:lang w:val="zh-CN"/>
        </w:rPr>
        <w:t>多层面的驱动因素</w:t>
      </w:r>
      <w:r w:rsidRPr="00E46594">
        <w:rPr>
          <w:rFonts w:ascii="KaiTi" w:eastAsia="KaiTi" w:hAnsi="KaiTi"/>
          <w:sz w:val="24"/>
          <w:szCs w:val="24"/>
          <w:lang w:val="zh-CN"/>
        </w:rPr>
        <w:t>（充分成立）</w:t>
      </w:r>
      <w:r w:rsidRPr="00E46594">
        <w:rPr>
          <w:rFonts w:eastAsia="SimSun"/>
          <w:sz w:val="24"/>
          <w:szCs w:val="24"/>
          <w:lang w:val="zh-CN"/>
        </w:rPr>
        <w:t>{4.2.3.4}</w:t>
      </w:r>
      <w:r w:rsidRPr="00E46594">
        <w:rPr>
          <w:rFonts w:ascii="SimSun" w:eastAsia="SimSun" w:hAnsi="SimSun"/>
          <w:sz w:val="24"/>
          <w:szCs w:val="24"/>
          <w:lang w:val="zh-CN"/>
        </w:rPr>
        <w:t>。例如，扶贫政策还可以增强地方传统体制的权能，进而支持野生物种的可持续利用</w:t>
      </w:r>
      <w:r w:rsidRPr="00E46594">
        <w:rPr>
          <w:rFonts w:ascii="KaiTi" w:eastAsia="KaiTi" w:hAnsi="KaiTi"/>
          <w:sz w:val="24"/>
          <w:szCs w:val="24"/>
          <w:lang w:val="zh-CN"/>
        </w:rPr>
        <w:t>（充分成立）</w:t>
      </w:r>
      <w:r w:rsidRPr="00E46594">
        <w:rPr>
          <w:rFonts w:eastAsia="SimSun"/>
          <w:sz w:val="24"/>
          <w:szCs w:val="24"/>
          <w:lang w:val="zh-CN"/>
        </w:rPr>
        <w:t>{6.5.1}</w:t>
      </w:r>
      <w:r w:rsidRPr="00E46594">
        <w:rPr>
          <w:rFonts w:ascii="SimSun" w:eastAsia="SimSun" w:hAnsi="SimSun"/>
          <w:sz w:val="24"/>
          <w:szCs w:val="24"/>
          <w:lang w:val="zh-CN"/>
        </w:rPr>
        <w:t>（另见</w:t>
      </w:r>
      <w:r w:rsidRPr="00E46594">
        <w:rPr>
          <w:rFonts w:eastAsia="SimSun"/>
          <w:sz w:val="24"/>
          <w:szCs w:val="24"/>
          <w:lang w:val="zh-CN"/>
        </w:rPr>
        <w:t>B.2.5</w:t>
      </w:r>
      <w:r w:rsidRPr="00E46594">
        <w:rPr>
          <w:rFonts w:ascii="SimSun" w:eastAsia="SimSun" w:hAnsi="SimSun"/>
          <w:sz w:val="24"/>
          <w:szCs w:val="24"/>
          <w:lang w:val="zh-CN"/>
        </w:rPr>
        <w:t>）。</w:t>
      </w:r>
    </w:p>
    <w:p w14:paraId="793674C6" w14:textId="0F4F5350" w:rsidR="000065BF" w:rsidRPr="00E46594" w:rsidRDefault="000065BF" w:rsidP="00314DE0">
      <w:pPr>
        <w:spacing w:after="240" w:line="240" w:lineRule="auto"/>
        <w:ind w:left="720"/>
        <w:rPr>
          <w:rFonts w:ascii="SimSun" w:eastAsia="SimSun" w:hAnsi="SimSun"/>
          <w:sz w:val="24"/>
          <w:szCs w:val="24"/>
          <w:lang w:val="zh-CN"/>
        </w:rPr>
      </w:pPr>
      <w:r w:rsidRPr="00E46594">
        <w:rPr>
          <w:rFonts w:eastAsia="SimHei"/>
          <w:b/>
          <w:bCs/>
          <w:sz w:val="24"/>
          <w:szCs w:val="24"/>
          <w:lang w:val="zh-CN"/>
        </w:rPr>
        <w:lastRenderedPageBreak/>
        <w:t>(C.2.4)</w:t>
      </w:r>
      <w:r w:rsidRPr="00E46594">
        <w:rPr>
          <w:rFonts w:ascii="SimHei" w:eastAsia="SimHei" w:hAnsi="SimHei"/>
          <w:b/>
          <w:bCs/>
          <w:sz w:val="24"/>
          <w:szCs w:val="24"/>
          <w:lang w:val="zh-CN"/>
        </w:rPr>
        <w:t xml:space="preserve"> 加强传统体制和规则有助于野生物种可持续利用</w:t>
      </w:r>
      <w:r w:rsidRPr="00E46594">
        <w:rPr>
          <w:rFonts w:ascii="KaiTi" w:eastAsia="KaiTi" w:hAnsi="KaiTi"/>
          <w:b/>
          <w:bCs/>
          <w:sz w:val="24"/>
          <w:szCs w:val="24"/>
          <w:lang w:val="zh-CN"/>
        </w:rPr>
        <w:t>（充分成立）</w:t>
      </w:r>
      <w:r w:rsidRPr="00E46594">
        <w:rPr>
          <w:rFonts w:eastAsia="SimHei"/>
          <w:b/>
          <w:bCs/>
          <w:sz w:val="24"/>
          <w:szCs w:val="24"/>
          <w:lang w:val="zh-CN"/>
        </w:rPr>
        <w:t>{6.4.4.2}</w:t>
      </w:r>
      <w:r w:rsidRPr="00E46594">
        <w:rPr>
          <w:rFonts w:ascii="SimSun" w:eastAsia="SimSun" w:hAnsi="SimSun"/>
          <w:sz w:val="24"/>
          <w:szCs w:val="24"/>
          <w:lang w:val="zh-CN"/>
        </w:rPr>
        <w:t>。注</w:t>
      </w:r>
      <w:r w:rsidR="007C07E7" w:rsidRPr="00E46594">
        <w:rPr>
          <w:rFonts w:ascii="SimSun" w:eastAsia="SimSun" w:hAnsi="SimSun" w:hint="eastAsia"/>
          <w:sz w:val="24"/>
          <w:szCs w:val="24"/>
          <w:lang w:val="zh-CN"/>
        </w:rPr>
        <w:t>重</w:t>
      </w:r>
      <w:r w:rsidRPr="00E46594">
        <w:rPr>
          <w:rFonts w:ascii="SimSun" w:eastAsia="SimSun" w:hAnsi="SimSun"/>
          <w:sz w:val="24"/>
          <w:szCs w:val="24"/>
          <w:lang w:val="zh-CN"/>
        </w:rPr>
        <w:t>有关野生物种利用的传统体制和规则可以减少冲突和提高政策成效</w:t>
      </w:r>
      <w:r w:rsidRPr="00E46594">
        <w:rPr>
          <w:rFonts w:ascii="KaiTi" w:eastAsia="KaiTi" w:hAnsi="KaiTi"/>
          <w:sz w:val="24"/>
          <w:szCs w:val="24"/>
          <w:lang w:val="zh-CN"/>
        </w:rPr>
        <w:t>（充分成立）</w:t>
      </w:r>
      <w:r w:rsidRPr="00E46594">
        <w:rPr>
          <w:rFonts w:eastAsia="SimSun"/>
          <w:sz w:val="24"/>
          <w:szCs w:val="24"/>
          <w:lang w:val="zh-CN"/>
        </w:rPr>
        <w:t>{6.5}</w:t>
      </w:r>
      <w:r w:rsidRPr="00E46594">
        <w:rPr>
          <w:rFonts w:ascii="SimSun" w:eastAsia="SimSun" w:hAnsi="SimSun"/>
          <w:sz w:val="24"/>
          <w:szCs w:val="24"/>
          <w:lang w:val="zh-CN"/>
        </w:rPr>
        <w:t>。与正式治理体系相比，传统方法可以降低监测和执法的</w:t>
      </w:r>
      <w:r w:rsidR="00475B4A" w:rsidRPr="00E46594">
        <w:rPr>
          <w:rFonts w:ascii="SimSun" w:eastAsia="SimSun" w:hAnsi="SimSun" w:hint="eastAsia"/>
          <w:sz w:val="24"/>
          <w:szCs w:val="24"/>
          <w:lang w:val="zh-CN"/>
        </w:rPr>
        <w:t>运作</w:t>
      </w:r>
      <w:r w:rsidRPr="00E46594">
        <w:rPr>
          <w:rFonts w:ascii="SimSun" w:eastAsia="SimSun" w:hAnsi="SimSun"/>
          <w:sz w:val="24"/>
          <w:szCs w:val="24"/>
          <w:lang w:val="zh-CN"/>
        </w:rPr>
        <w:t>成本。例如，禁忌会限制</w:t>
      </w:r>
      <w:r w:rsidR="007764A3" w:rsidRPr="00E46594">
        <w:rPr>
          <w:rFonts w:ascii="SimSun" w:eastAsia="SimSun" w:hAnsi="SimSun" w:hint="eastAsia"/>
          <w:sz w:val="24"/>
          <w:szCs w:val="24"/>
          <w:lang w:val="zh-CN"/>
        </w:rPr>
        <w:t>某些</w:t>
      </w:r>
      <w:r w:rsidR="00A72EA5" w:rsidRPr="00E46594">
        <w:rPr>
          <w:rFonts w:ascii="SimSun" w:eastAsia="SimSun" w:hAnsi="SimSun" w:hint="eastAsia"/>
          <w:sz w:val="24"/>
          <w:szCs w:val="24"/>
          <w:lang w:val="zh-CN"/>
        </w:rPr>
        <w:t>具体</w:t>
      </w:r>
      <w:r w:rsidRPr="00E46594">
        <w:rPr>
          <w:rFonts w:ascii="SimSun" w:eastAsia="SimSun" w:hAnsi="SimSun"/>
          <w:sz w:val="24"/>
          <w:szCs w:val="24"/>
          <w:lang w:val="zh-CN"/>
        </w:rPr>
        <w:t>物种的利用。这些传统方法有助于可持续性的生态和经济层面，并尤其有助于其社会层面。然而，管理野生物种利用的政策很少纳入诸如禁忌一类的历史和文化体系</w:t>
      </w:r>
      <w:r w:rsidRPr="00E46594">
        <w:rPr>
          <w:rFonts w:ascii="KaiTi" w:eastAsia="KaiTi" w:hAnsi="KaiTi"/>
          <w:sz w:val="24"/>
          <w:szCs w:val="24"/>
          <w:lang w:val="zh-CN"/>
        </w:rPr>
        <w:t>（充分成立）</w:t>
      </w:r>
      <w:r w:rsidRPr="00E46594">
        <w:rPr>
          <w:rFonts w:eastAsia="SimSun"/>
          <w:sz w:val="24"/>
          <w:szCs w:val="24"/>
          <w:lang w:val="zh-CN"/>
        </w:rPr>
        <w:t>{6.4.4.3}</w:t>
      </w:r>
      <w:r w:rsidRPr="00E46594">
        <w:rPr>
          <w:rFonts w:ascii="SimSun" w:eastAsia="SimSun" w:hAnsi="SimSun"/>
          <w:sz w:val="24"/>
          <w:szCs w:val="24"/>
          <w:lang w:val="zh-CN"/>
        </w:rPr>
        <w:t>。</w:t>
      </w:r>
    </w:p>
    <w:p w14:paraId="46D15B35" w14:textId="21CCCFE7" w:rsidR="000065BF" w:rsidRPr="00E46594" w:rsidRDefault="00ED3298" w:rsidP="00115FA4">
      <w:pPr>
        <w:shd w:val="clear" w:color="auto" w:fill="C5E0B3" w:themeFill="accent6" w:themeFillTint="66"/>
        <w:spacing w:before="240" w:after="240" w:line="240" w:lineRule="auto"/>
        <w:rPr>
          <w:rFonts w:ascii="SimHei" w:eastAsia="SimHei" w:hAnsi="SimHei"/>
          <w:b/>
          <w:bCs/>
          <w:sz w:val="28"/>
          <w:szCs w:val="28"/>
          <w:lang w:val="zh-CN"/>
        </w:rPr>
      </w:pPr>
      <w:r w:rsidRPr="00E46594">
        <w:rPr>
          <w:rFonts w:eastAsia="SimHei"/>
          <w:b/>
          <w:bCs/>
          <w:sz w:val="28"/>
          <w:szCs w:val="28"/>
          <w:lang w:val="zh-CN"/>
        </w:rPr>
        <w:t>C.3.</w:t>
      </w:r>
      <w:r w:rsidRPr="00E46594">
        <w:rPr>
          <w:rFonts w:ascii="SimHei" w:eastAsia="SimHei" w:hAnsi="SimHei"/>
          <w:b/>
          <w:bCs/>
          <w:sz w:val="28"/>
          <w:szCs w:val="28"/>
          <w:lang w:val="zh-CN"/>
        </w:rPr>
        <w:t xml:space="preserve"> 有效监测社会（包括经济）和生态成果有助于更好地作出决策。科学证据</w:t>
      </w:r>
      <w:r w:rsidR="000E4405" w:rsidRPr="00E46594">
        <w:rPr>
          <w:rFonts w:ascii="SimHei" w:eastAsia="SimHei" w:hAnsi="SimHei" w:hint="eastAsia"/>
          <w:b/>
          <w:bCs/>
          <w:sz w:val="28"/>
          <w:szCs w:val="28"/>
          <w:lang w:val="zh-CN"/>
        </w:rPr>
        <w:t>通常</w:t>
      </w:r>
      <w:r w:rsidRPr="00E46594">
        <w:rPr>
          <w:rFonts w:ascii="SimHei" w:eastAsia="SimHei" w:hAnsi="SimHei"/>
          <w:b/>
          <w:bCs/>
          <w:sz w:val="28"/>
          <w:szCs w:val="28"/>
          <w:lang w:val="zh-CN"/>
        </w:rPr>
        <w:t>有限，土著和地方知识未得到充分利用，</w:t>
      </w:r>
      <w:r w:rsidR="000E4405" w:rsidRPr="00E46594">
        <w:rPr>
          <w:rFonts w:ascii="SimHei" w:eastAsia="SimHei" w:hAnsi="SimHei" w:hint="eastAsia"/>
          <w:b/>
          <w:bCs/>
          <w:sz w:val="28"/>
          <w:szCs w:val="28"/>
          <w:lang w:val="zh-CN"/>
        </w:rPr>
        <w:t>而</w:t>
      </w:r>
      <w:r w:rsidRPr="00E46594">
        <w:rPr>
          <w:rFonts w:ascii="SimHei" w:eastAsia="SimHei" w:hAnsi="SimHei"/>
          <w:b/>
          <w:bCs/>
          <w:sz w:val="28"/>
          <w:szCs w:val="28"/>
          <w:lang w:val="zh-CN"/>
        </w:rPr>
        <w:t>且被低估。</w:t>
      </w:r>
    </w:p>
    <w:p w14:paraId="68A4CABB" w14:textId="4414AE32" w:rsidR="000065BF" w:rsidRPr="00E46594" w:rsidRDefault="000065BF" w:rsidP="00115FA4">
      <w:pPr>
        <w:spacing w:after="240" w:line="240" w:lineRule="auto"/>
        <w:ind w:left="720"/>
        <w:rPr>
          <w:rFonts w:ascii="SimSun" w:eastAsia="SimSun" w:hAnsi="SimSun"/>
          <w:sz w:val="24"/>
          <w:szCs w:val="24"/>
          <w:lang w:val="zh-CN"/>
        </w:rPr>
      </w:pPr>
      <w:r w:rsidRPr="00E46594">
        <w:rPr>
          <w:rFonts w:eastAsia="SimHei"/>
          <w:b/>
          <w:bCs/>
          <w:sz w:val="24"/>
          <w:szCs w:val="24"/>
          <w:lang w:val="zh-CN"/>
        </w:rPr>
        <w:t>(C.3.1)</w:t>
      </w:r>
      <w:r w:rsidRPr="00E46594">
        <w:rPr>
          <w:rFonts w:ascii="SimHei" w:eastAsia="SimHei" w:hAnsi="SimHei"/>
          <w:b/>
          <w:bCs/>
          <w:sz w:val="24"/>
          <w:szCs w:val="24"/>
          <w:lang w:val="zh-CN"/>
        </w:rPr>
        <w:t xml:space="preserve"> 监测野生物种利用涉及的生态和社会（包括经济）层面对可持续利用至关重要</w:t>
      </w:r>
      <w:r w:rsidRPr="00E46594">
        <w:rPr>
          <w:rFonts w:ascii="KaiTi" w:eastAsia="KaiTi" w:hAnsi="KaiTi"/>
          <w:b/>
          <w:bCs/>
          <w:sz w:val="24"/>
          <w:szCs w:val="24"/>
          <w:lang w:val="zh-CN"/>
        </w:rPr>
        <w:t>（充分成立）</w:t>
      </w:r>
      <w:r w:rsidRPr="00E46594">
        <w:rPr>
          <w:rFonts w:eastAsia="SimHei"/>
          <w:b/>
          <w:bCs/>
          <w:sz w:val="24"/>
          <w:szCs w:val="24"/>
          <w:lang w:val="zh-CN"/>
        </w:rPr>
        <w:t>{3.2.4, 3.3.3.3.4}</w:t>
      </w:r>
      <w:r w:rsidRPr="00E46594">
        <w:rPr>
          <w:rFonts w:ascii="SimSun" w:eastAsia="SimSun" w:hAnsi="SimSun"/>
          <w:sz w:val="24"/>
          <w:szCs w:val="24"/>
          <w:lang w:val="zh-CN"/>
        </w:rPr>
        <w:t>。如果不持续监测种群动态，即使是适应性最强的法规也不足以防止物种</w:t>
      </w:r>
      <w:r w:rsidR="00F61250" w:rsidRPr="00E46594">
        <w:rPr>
          <w:rFonts w:ascii="SimSun" w:eastAsia="SimSun" w:hAnsi="SimSun" w:hint="eastAsia"/>
          <w:sz w:val="24"/>
          <w:szCs w:val="24"/>
          <w:lang w:val="zh-CN"/>
        </w:rPr>
        <w:t>的</w:t>
      </w:r>
      <w:r w:rsidRPr="00E46594">
        <w:rPr>
          <w:rFonts w:ascii="SimSun" w:eastAsia="SimSun" w:hAnsi="SimSun"/>
          <w:sz w:val="24"/>
          <w:szCs w:val="24"/>
          <w:lang w:val="zh-CN"/>
        </w:rPr>
        <w:t>减少</w:t>
      </w:r>
      <w:r w:rsidRPr="00E46594">
        <w:rPr>
          <w:rFonts w:ascii="KaiTi" w:eastAsia="KaiTi" w:hAnsi="KaiTi"/>
          <w:sz w:val="24"/>
          <w:szCs w:val="24"/>
          <w:lang w:val="zh-CN"/>
        </w:rPr>
        <w:t>（充分成立）</w:t>
      </w:r>
      <w:r w:rsidRPr="00E46594">
        <w:rPr>
          <w:rFonts w:eastAsia="SimSun"/>
          <w:sz w:val="24"/>
          <w:szCs w:val="24"/>
          <w:lang w:val="zh-CN"/>
        </w:rPr>
        <w:t>{4.2.2.2.3}</w:t>
      </w:r>
      <w:r w:rsidRPr="00E46594">
        <w:rPr>
          <w:rFonts w:ascii="SimSun" w:eastAsia="SimSun" w:hAnsi="SimSun"/>
          <w:sz w:val="24"/>
          <w:szCs w:val="24"/>
          <w:lang w:val="zh-CN"/>
        </w:rPr>
        <w:t>。事实证明，如果治理体系</w:t>
      </w:r>
      <w:r w:rsidR="00F61250" w:rsidRPr="00E46594">
        <w:rPr>
          <w:rFonts w:ascii="SimSun" w:eastAsia="SimSun" w:hAnsi="SimSun" w:hint="eastAsia"/>
          <w:sz w:val="24"/>
          <w:szCs w:val="24"/>
          <w:lang w:val="zh-CN"/>
        </w:rPr>
        <w:t>着眼于</w:t>
      </w:r>
      <w:r w:rsidRPr="00E46594">
        <w:rPr>
          <w:rFonts w:ascii="SimSun" w:eastAsia="SimSun" w:hAnsi="SimSun"/>
          <w:sz w:val="24"/>
          <w:szCs w:val="24"/>
          <w:lang w:val="zh-CN"/>
        </w:rPr>
        <w:t>对物种健康和利用情况进行监测、让依靠野生物种者（尤其是在食物方面）公平参与，并纳入强有力的争端解决机制，则可以实现可持续利用</w:t>
      </w:r>
      <w:r w:rsidRPr="00E46594">
        <w:rPr>
          <w:rFonts w:ascii="KaiTi" w:eastAsia="KaiTi" w:hAnsi="KaiTi"/>
          <w:sz w:val="24"/>
          <w:szCs w:val="24"/>
          <w:lang w:val="zh-CN"/>
        </w:rPr>
        <w:t>（充分成立）</w:t>
      </w:r>
      <w:r w:rsidRPr="00E46594">
        <w:rPr>
          <w:rFonts w:eastAsia="SimSun"/>
          <w:sz w:val="24"/>
          <w:szCs w:val="24"/>
          <w:lang w:val="zh-CN"/>
        </w:rPr>
        <w:t>{4.2.2.2}</w:t>
      </w:r>
      <w:r w:rsidR="005323C7" w:rsidRPr="00E46594">
        <w:rPr>
          <w:rFonts w:eastAsia="SimSun" w:hint="eastAsia"/>
          <w:sz w:val="24"/>
          <w:szCs w:val="24"/>
          <w:lang w:val="zh-CN"/>
        </w:rPr>
        <w:t>。</w:t>
      </w:r>
      <w:r w:rsidR="00A654BD" w:rsidRPr="00E46594">
        <w:rPr>
          <w:rFonts w:eastAsia="SimSun" w:hint="eastAsia"/>
          <w:sz w:val="24"/>
          <w:szCs w:val="24"/>
          <w:lang w:val="zh-CN"/>
        </w:rPr>
        <w:t>针</w:t>
      </w:r>
      <w:r w:rsidRPr="00E46594">
        <w:rPr>
          <w:rFonts w:ascii="SimSun" w:eastAsia="SimSun" w:hAnsi="SimSun"/>
          <w:sz w:val="24"/>
          <w:szCs w:val="24"/>
          <w:lang w:val="zh-CN"/>
        </w:rPr>
        <w:t>对许多</w:t>
      </w:r>
      <w:r w:rsidR="002B73B9">
        <w:rPr>
          <w:rFonts w:ascii="SimSun" w:eastAsia="SimSun" w:hAnsi="SimSun"/>
          <w:sz w:val="24"/>
          <w:szCs w:val="24"/>
          <w:lang w:val="zh-CN"/>
        </w:rPr>
        <w:t>消耗性</w:t>
      </w:r>
      <w:r w:rsidRPr="00E46594">
        <w:rPr>
          <w:rFonts w:ascii="SimSun" w:eastAsia="SimSun" w:hAnsi="SimSun"/>
          <w:sz w:val="24"/>
          <w:szCs w:val="24"/>
          <w:lang w:val="zh-CN"/>
        </w:rPr>
        <w:t>和非</w:t>
      </w:r>
      <w:r w:rsidR="002B73B9">
        <w:rPr>
          <w:rFonts w:ascii="SimSun" w:eastAsia="SimSun" w:hAnsi="SimSun"/>
          <w:sz w:val="24"/>
          <w:szCs w:val="24"/>
          <w:lang w:val="zh-CN"/>
        </w:rPr>
        <w:t>消耗性</w:t>
      </w:r>
      <w:r w:rsidRPr="00E46594">
        <w:rPr>
          <w:rFonts w:ascii="SimSun" w:eastAsia="SimSun" w:hAnsi="SimSun"/>
          <w:sz w:val="24"/>
          <w:szCs w:val="24"/>
          <w:lang w:val="zh-CN"/>
        </w:rPr>
        <w:t>行为的科学监测有限或缺乏</w:t>
      </w:r>
      <w:r w:rsidRPr="00E46594">
        <w:rPr>
          <w:rFonts w:ascii="KaiTi" w:eastAsia="KaiTi" w:hAnsi="KaiTi"/>
          <w:sz w:val="24"/>
          <w:szCs w:val="24"/>
          <w:lang w:val="zh-CN"/>
        </w:rPr>
        <w:t>（充分成立）</w:t>
      </w:r>
      <w:r w:rsidRPr="00E46594">
        <w:rPr>
          <w:rFonts w:eastAsia="SimSun"/>
          <w:sz w:val="24"/>
          <w:szCs w:val="24"/>
          <w:lang w:val="zh-CN"/>
        </w:rPr>
        <w:t>{3.3.1, 3.3.3, 3.3.5}</w:t>
      </w:r>
      <w:r w:rsidRPr="00E46594">
        <w:rPr>
          <w:rFonts w:ascii="SimSun" w:eastAsia="SimSun" w:hAnsi="SimSun"/>
          <w:sz w:val="24"/>
          <w:szCs w:val="24"/>
          <w:lang w:val="zh-CN"/>
        </w:rPr>
        <w:t>，这是可持续利用的一个重要知识空白{</w:t>
      </w:r>
      <w:r w:rsidRPr="00E46594">
        <w:rPr>
          <w:rFonts w:eastAsia="SimSun"/>
          <w:sz w:val="24"/>
          <w:szCs w:val="24"/>
          <w:lang w:val="zh-CN"/>
        </w:rPr>
        <w:t>3.5}</w:t>
      </w:r>
      <w:r w:rsidRPr="00E46594">
        <w:rPr>
          <w:rFonts w:ascii="SimSun" w:eastAsia="SimSun" w:hAnsi="SimSun"/>
          <w:sz w:val="24"/>
          <w:szCs w:val="24"/>
          <w:lang w:val="zh-CN"/>
        </w:rPr>
        <w:t>。许多土著人民和地方社区有完善的监测做法，通过管理以及适应性创新学习来促进可持续利用</w:t>
      </w:r>
      <w:r w:rsidRPr="00E46594">
        <w:rPr>
          <w:rFonts w:ascii="KaiTi" w:eastAsia="KaiTi" w:hAnsi="KaiTi"/>
          <w:sz w:val="24"/>
          <w:szCs w:val="24"/>
          <w:lang w:val="zh-CN"/>
        </w:rPr>
        <w:t>（充分成立）</w:t>
      </w:r>
      <w:r w:rsidRPr="00E46594">
        <w:rPr>
          <w:rFonts w:eastAsia="SimSun"/>
          <w:sz w:val="24"/>
          <w:szCs w:val="24"/>
          <w:lang w:val="zh-CN"/>
        </w:rPr>
        <w:t>{4.2.2.2, 4.2.2.4}</w:t>
      </w:r>
      <w:r w:rsidRPr="00E46594">
        <w:rPr>
          <w:rFonts w:ascii="SimSun" w:eastAsia="SimSun" w:hAnsi="SimSun"/>
          <w:sz w:val="24"/>
          <w:szCs w:val="24"/>
          <w:lang w:val="zh-CN"/>
        </w:rPr>
        <w:t>。传统测</w:t>
      </w:r>
      <w:r w:rsidR="002750BE" w:rsidRPr="00E46594">
        <w:rPr>
          <w:rFonts w:ascii="SimSun" w:eastAsia="SimSun" w:hAnsi="SimSun"/>
          <w:sz w:val="24"/>
          <w:szCs w:val="24"/>
          <w:lang w:val="zh-CN"/>
        </w:rPr>
        <w:t>量</w:t>
      </w:r>
      <w:r w:rsidRPr="00E46594">
        <w:rPr>
          <w:rFonts w:ascii="SimSun" w:eastAsia="SimSun" w:hAnsi="SimSun"/>
          <w:sz w:val="24"/>
          <w:szCs w:val="24"/>
          <w:lang w:val="zh-CN"/>
        </w:rPr>
        <w:t>观察的例子包括猎人观察驯鹿背部脂肪的多少或鱼味道的变化。对一些社区来说，有关物种趋势和动态的知识代代相传，时间跨度超过大多数科学研究。致力于用传统与科学方法相结合进行监测的土著人民和地方社区网络日益强大，正在产生有关野生物种及其利用状况的重要信息</w:t>
      </w:r>
      <w:r w:rsidRPr="00E46594">
        <w:rPr>
          <w:rFonts w:ascii="KaiTi" w:eastAsia="KaiTi" w:hAnsi="KaiTi"/>
          <w:sz w:val="24"/>
          <w:szCs w:val="24"/>
          <w:lang w:val="zh-CN"/>
        </w:rPr>
        <w:t>（充分成立）</w:t>
      </w:r>
      <w:r w:rsidRPr="00E46594">
        <w:rPr>
          <w:rFonts w:eastAsia="SimSun"/>
          <w:sz w:val="24"/>
          <w:szCs w:val="24"/>
          <w:lang w:val="zh-CN"/>
        </w:rPr>
        <w:t>{2.3.3, 3.4, 4.2}</w:t>
      </w:r>
      <w:r w:rsidRPr="00E46594">
        <w:rPr>
          <w:rFonts w:ascii="SimSun" w:eastAsia="SimSun" w:hAnsi="SimSun"/>
          <w:sz w:val="24"/>
          <w:szCs w:val="24"/>
          <w:lang w:val="zh-CN"/>
        </w:rPr>
        <w:t>。</w:t>
      </w:r>
    </w:p>
    <w:p w14:paraId="288FE968" w14:textId="064E146A" w:rsidR="000065BF" w:rsidRPr="00E46594" w:rsidRDefault="000065BF" w:rsidP="00115FA4">
      <w:pPr>
        <w:spacing w:after="240" w:line="240" w:lineRule="auto"/>
        <w:ind w:left="720"/>
        <w:rPr>
          <w:rFonts w:ascii="SimSun" w:eastAsia="SimSun" w:hAnsi="SimSun"/>
          <w:sz w:val="24"/>
          <w:szCs w:val="24"/>
          <w:lang w:val="zh-CN"/>
        </w:rPr>
      </w:pPr>
      <w:r w:rsidRPr="00E46594">
        <w:rPr>
          <w:rFonts w:eastAsia="SimHei"/>
          <w:b/>
          <w:bCs/>
          <w:sz w:val="24"/>
          <w:szCs w:val="24"/>
          <w:lang w:val="zh-CN"/>
        </w:rPr>
        <w:t>（</w:t>
      </w:r>
      <w:r w:rsidRPr="00E46594">
        <w:rPr>
          <w:rFonts w:eastAsia="SimHei"/>
          <w:b/>
          <w:bCs/>
          <w:sz w:val="24"/>
          <w:szCs w:val="24"/>
          <w:lang w:val="zh-CN"/>
        </w:rPr>
        <w:t>C.3.2</w:t>
      </w:r>
      <w:r w:rsidRPr="00E46594">
        <w:rPr>
          <w:rFonts w:eastAsia="SimHei"/>
          <w:b/>
          <w:bCs/>
          <w:sz w:val="24"/>
          <w:szCs w:val="24"/>
          <w:lang w:val="zh-CN"/>
        </w:rPr>
        <w:t>）</w:t>
      </w:r>
      <w:r w:rsidRPr="00E46594">
        <w:rPr>
          <w:rFonts w:ascii="SimHei" w:eastAsia="SimHei" w:hAnsi="SimHei"/>
          <w:b/>
          <w:bCs/>
          <w:sz w:val="24"/>
          <w:szCs w:val="24"/>
          <w:lang w:val="zh-CN"/>
        </w:rPr>
        <w:t>政策手段和工具在包含多元知识体系时会更加有效</w:t>
      </w:r>
      <w:r w:rsidRPr="00E46594">
        <w:rPr>
          <w:rFonts w:ascii="KaiTi" w:eastAsia="KaiTi" w:hAnsi="KaiTi"/>
          <w:b/>
          <w:bCs/>
          <w:sz w:val="24"/>
          <w:szCs w:val="24"/>
          <w:lang w:val="zh-CN"/>
        </w:rPr>
        <w:t>（充分成立）</w:t>
      </w:r>
      <w:r w:rsidRPr="00E46594">
        <w:rPr>
          <w:rFonts w:eastAsia="SimHei"/>
          <w:b/>
          <w:bCs/>
          <w:sz w:val="24"/>
          <w:szCs w:val="24"/>
          <w:lang w:val="zh-CN"/>
        </w:rPr>
        <w:t>{1.1.2</w:t>
      </w:r>
      <w:r w:rsidRPr="00E46594">
        <w:rPr>
          <w:rFonts w:eastAsia="SimHei"/>
          <w:b/>
          <w:bCs/>
          <w:sz w:val="24"/>
          <w:szCs w:val="24"/>
          <w:lang w:val="zh-CN"/>
        </w:rPr>
        <w:t>，</w:t>
      </w:r>
      <w:r w:rsidRPr="00E46594">
        <w:rPr>
          <w:rFonts w:eastAsia="SimHei"/>
          <w:b/>
          <w:bCs/>
          <w:sz w:val="24"/>
          <w:szCs w:val="24"/>
          <w:lang w:val="zh-CN"/>
        </w:rPr>
        <w:t>1.4</w:t>
      </w:r>
      <w:r w:rsidRPr="00E46594">
        <w:rPr>
          <w:rFonts w:eastAsia="SimHei"/>
          <w:b/>
          <w:bCs/>
          <w:sz w:val="24"/>
          <w:szCs w:val="24"/>
          <w:lang w:val="zh-CN"/>
        </w:rPr>
        <w:t>，</w:t>
      </w:r>
      <w:r w:rsidRPr="00E46594">
        <w:rPr>
          <w:rFonts w:eastAsia="SimHei"/>
          <w:b/>
          <w:bCs/>
          <w:sz w:val="24"/>
          <w:szCs w:val="24"/>
          <w:lang w:val="zh-CN"/>
        </w:rPr>
        <w:t>2.2.6</w:t>
      </w:r>
      <w:r w:rsidRPr="00E46594">
        <w:rPr>
          <w:rFonts w:eastAsia="SimHei"/>
          <w:b/>
          <w:bCs/>
          <w:sz w:val="24"/>
          <w:szCs w:val="24"/>
          <w:lang w:val="zh-CN"/>
        </w:rPr>
        <w:t>，</w:t>
      </w:r>
      <w:r w:rsidRPr="00E46594">
        <w:rPr>
          <w:rFonts w:eastAsia="SimHei"/>
          <w:b/>
          <w:bCs/>
          <w:sz w:val="24"/>
          <w:szCs w:val="24"/>
          <w:lang w:val="zh-CN"/>
        </w:rPr>
        <w:t>2.2.8</w:t>
      </w:r>
      <w:r w:rsidRPr="00E46594">
        <w:rPr>
          <w:rFonts w:eastAsia="SimHei"/>
          <w:b/>
          <w:bCs/>
          <w:sz w:val="24"/>
          <w:szCs w:val="24"/>
          <w:lang w:val="zh-CN"/>
        </w:rPr>
        <w:t>，</w:t>
      </w:r>
      <w:r w:rsidRPr="00E46594">
        <w:rPr>
          <w:rFonts w:eastAsia="SimHei"/>
          <w:b/>
          <w:bCs/>
          <w:sz w:val="24"/>
          <w:szCs w:val="24"/>
          <w:lang w:val="zh-CN"/>
        </w:rPr>
        <w:t>6.6.2}</w:t>
      </w:r>
      <w:r w:rsidRPr="00E46594">
        <w:rPr>
          <w:rFonts w:ascii="SimHei" w:eastAsia="SimHei" w:hAnsi="SimHei"/>
          <w:b/>
          <w:bCs/>
          <w:sz w:val="24"/>
          <w:szCs w:val="24"/>
          <w:lang w:val="zh-CN"/>
        </w:rPr>
        <w:t>。科学家与土著和地方知识</w:t>
      </w:r>
      <w:r w:rsidR="00ED71B4" w:rsidRPr="00E46594">
        <w:rPr>
          <w:rFonts w:ascii="SimHei" w:eastAsia="SimHei" w:hAnsi="SimHei" w:hint="eastAsia"/>
          <w:b/>
          <w:bCs/>
          <w:sz w:val="24"/>
          <w:szCs w:val="24"/>
          <w:lang w:val="zh-CN"/>
        </w:rPr>
        <w:t>拥</w:t>
      </w:r>
      <w:r w:rsidRPr="00E46594">
        <w:rPr>
          <w:rFonts w:ascii="SimHei" w:eastAsia="SimHei" w:hAnsi="SimHei"/>
          <w:b/>
          <w:bCs/>
          <w:sz w:val="24"/>
          <w:szCs w:val="24"/>
          <w:lang w:val="zh-CN"/>
        </w:rPr>
        <w:t>有者携手合作可以改善决策</w:t>
      </w:r>
      <w:r w:rsidRPr="00E46594">
        <w:rPr>
          <w:rFonts w:ascii="KaiTi" w:eastAsia="KaiTi" w:hAnsi="KaiTi"/>
          <w:b/>
          <w:bCs/>
          <w:sz w:val="24"/>
          <w:szCs w:val="24"/>
          <w:lang w:val="zh-CN"/>
        </w:rPr>
        <w:t>（充分成立）</w:t>
      </w:r>
      <w:r w:rsidRPr="00E46594">
        <w:rPr>
          <w:rFonts w:eastAsia="SimHei"/>
          <w:b/>
          <w:bCs/>
          <w:sz w:val="24"/>
          <w:szCs w:val="24"/>
          <w:lang w:val="zh-CN"/>
        </w:rPr>
        <w:t>{2.2.3, 3.4, 4.2}</w:t>
      </w:r>
      <w:r w:rsidRPr="00E46594">
        <w:rPr>
          <w:rFonts w:ascii="SimSun" w:eastAsia="SimSun" w:hAnsi="SimSun"/>
          <w:sz w:val="24"/>
          <w:szCs w:val="24"/>
          <w:lang w:val="zh-CN"/>
        </w:rPr>
        <w:t>。土著人民、地方社区和科学家共同创造的知识可以产生关于社会和生态状况的可靠信息，强化决策工作</w:t>
      </w:r>
      <w:r w:rsidRPr="00E46594">
        <w:rPr>
          <w:rFonts w:ascii="KaiTi" w:eastAsia="KaiTi" w:hAnsi="KaiTi"/>
          <w:sz w:val="24"/>
          <w:szCs w:val="24"/>
          <w:lang w:val="zh-CN"/>
        </w:rPr>
        <w:t>（充分成立）</w:t>
      </w:r>
      <w:r w:rsidRPr="00E46594">
        <w:rPr>
          <w:rFonts w:eastAsia="SimSun"/>
          <w:sz w:val="24"/>
          <w:szCs w:val="24"/>
          <w:lang w:val="zh-CN"/>
        </w:rPr>
        <w:t>{1.1.2, 1.4, 2.2.6, 2.2.8, 4.2.2.2, 6.5.1.1, 6.5.1.2.}</w:t>
      </w:r>
      <w:r w:rsidRPr="00E46594">
        <w:rPr>
          <w:rFonts w:ascii="SimSun" w:eastAsia="SimSun" w:hAnsi="SimSun"/>
          <w:sz w:val="24"/>
          <w:szCs w:val="24"/>
          <w:lang w:val="zh-CN"/>
        </w:rPr>
        <w:t>。虽然土著和地方知识在野生物种可持续管理中的重要性已在全球得到承认，但</w:t>
      </w:r>
      <w:r w:rsidR="00065B80" w:rsidRPr="00E46594">
        <w:rPr>
          <w:rFonts w:ascii="SimSun" w:eastAsia="SimSun" w:hAnsi="SimSun"/>
          <w:sz w:val="24"/>
          <w:szCs w:val="24"/>
          <w:lang w:val="zh-CN"/>
        </w:rPr>
        <w:t>国家政策举措</w:t>
      </w:r>
      <w:r w:rsidRPr="00E46594">
        <w:rPr>
          <w:rFonts w:ascii="SimSun" w:eastAsia="SimSun" w:hAnsi="SimSun"/>
          <w:sz w:val="24"/>
          <w:szCs w:val="24"/>
          <w:lang w:val="zh-CN"/>
        </w:rPr>
        <w:t>往往没有让土著人民和地方社区参与决策。让土著人民和地方社区参与制定和执行可持续利用野生物种的政策，需要</w:t>
      </w:r>
      <w:r w:rsidR="00BA76BF" w:rsidRPr="00E46594">
        <w:rPr>
          <w:rFonts w:ascii="SimSun" w:eastAsia="SimSun" w:hAnsi="SimSun" w:hint="eastAsia"/>
          <w:sz w:val="24"/>
          <w:szCs w:val="24"/>
          <w:lang w:val="zh-CN"/>
        </w:rPr>
        <w:t>持之以恒并</w:t>
      </w:r>
      <w:r w:rsidRPr="00E46594">
        <w:rPr>
          <w:rFonts w:ascii="SimSun" w:eastAsia="SimSun" w:hAnsi="SimSun"/>
          <w:sz w:val="24"/>
          <w:szCs w:val="24"/>
          <w:lang w:val="zh-CN"/>
        </w:rPr>
        <w:t>承认土著和地方知识和科学的权威性；这样做</w:t>
      </w:r>
      <w:r w:rsidR="00207AC2" w:rsidRPr="00E46594">
        <w:rPr>
          <w:rFonts w:ascii="SimSun" w:eastAsia="SimSun" w:hAnsi="SimSun" w:hint="eastAsia"/>
          <w:sz w:val="24"/>
          <w:szCs w:val="24"/>
          <w:lang w:val="zh-CN"/>
        </w:rPr>
        <w:t>可以互惠互利</w:t>
      </w:r>
      <w:r w:rsidRPr="00E46594">
        <w:rPr>
          <w:rFonts w:ascii="SimSun" w:eastAsia="SimSun" w:hAnsi="SimSun"/>
          <w:sz w:val="24"/>
          <w:szCs w:val="24"/>
          <w:lang w:val="zh-CN"/>
        </w:rPr>
        <w:t>。同样重要的是，与土著人民和当地社区的接触应确保自由、事先和知情同意，并遵循关于获取和惠益分享的国际议定书，例如基于《生物多样性公约》的《关于获取遗传资源以及公正公平分享利用遗传资源所产生惠益的名古屋议定书</w:t>
      </w:r>
      <w:r w:rsidRPr="00E46594">
        <w:rPr>
          <w:rFonts w:ascii="KaiTi" w:eastAsia="KaiTi" w:hAnsi="KaiTi"/>
          <w:sz w:val="24"/>
          <w:szCs w:val="24"/>
          <w:lang w:val="zh-CN"/>
        </w:rPr>
        <w:t>》（充分成立）</w:t>
      </w:r>
      <w:r w:rsidRPr="00E46594">
        <w:rPr>
          <w:rFonts w:eastAsia="SimSun"/>
          <w:sz w:val="24"/>
          <w:szCs w:val="24"/>
          <w:lang w:val="zh-CN"/>
        </w:rPr>
        <w:t>{1.1.2, 1.4, 2.2.6, 6.4.4.2, 6.5.3.3}</w:t>
      </w:r>
      <w:r w:rsidRPr="00E46594">
        <w:rPr>
          <w:rFonts w:ascii="SimSun" w:eastAsia="SimSun" w:hAnsi="SimSun"/>
          <w:sz w:val="24"/>
          <w:szCs w:val="24"/>
          <w:lang w:val="zh-CN"/>
        </w:rPr>
        <w:t>。</w:t>
      </w:r>
      <w:r w:rsidR="00065B80" w:rsidRPr="00E46594">
        <w:rPr>
          <w:rFonts w:ascii="SimSun" w:eastAsia="SimSun" w:hAnsi="SimSun" w:hint="eastAsia"/>
          <w:sz w:val="24"/>
          <w:szCs w:val="24"/>
          <w:lang w:val="zh-CN"/>
        </w:rPr>
        <w:t>顾及</w:t>
      </w:r>
      <w:r w:rsidRPr="00E46594">
        <w:rPr>
          <w:rFonts w:ascii="SimSun" w:eastAsia="SimSun" w:hAnsi="SimSun"/>
          <w:sz w:val="24"/>
          <w:szCs w:val="24"/>
          <w:lang w:val="zh-CN"/>
        </w:rPr>
        <w:t>土著和地方知识与科学的法律和监管文书通常更有效</w:t>
      </w:r>
      <w:r w:rsidRPr="00E46594">
        <w:rPr>
          <w:rFonts w:ascii="KaiTi" w:eastAsia="KaiTi" w:hAnsi="KaiTi"/>
          <w:sz w:val="24"/>
          <w:szCs w:val="24"/>
          <w:lang w:val="zh-CN"/>
        </w:rPr>
        <w:t>（充分成立）</w:t>
      </w:r>
      <w:r w:rsidRPr="00E46594">
        <w:rPr>
          <w:rFonts w:eastAsia="SimSun"/>
          <w:sz w:val="24"/>
          <w:szCs w:val="24"/>
          <w:lang w:val="zh-CN"/>
        </w:rPr>
        <w:t>{6.5.3.3}</w:t>
      </w:r>
      <w:r w:rsidRPr="00E46594">
        <w:rPr>
          <w:rFonts w:ascii="SimSun" w:eastAsia="SimSun" w:hAnsi="SimSun"/>
          <w:sz w:val="24"/>
          <w:szCs w:val="24"/>
          <w:lang w:val="zh-CN"/>
        </w:rPr>
        <w:t>。</w:t>
      </w:r>
    </w:p>
    <w:p w14:paraId="096A34FB" w14:textId="1CA764F5" w:rsidR="000065BF" w:rsidRPr="00E46594" w:rsidRDefault="00ED3298" w:rsidP="00115FA4">
      <w:pPr>
        <w:shd w:val="clear" w:color="auto" w:fill="C5E0B3" w:themeFill="accent6" w:themeFillTint="66"/>
        <w:spacing w:before="240" w:after="240" w:line="240" w:lineRule="auto"/>
        <w:rPr>
          <w:rFonts w:ascii="SimHei" w:eastAsia="SimHei" w:hAnsi="SimHei"/>
          <w:b/>
          <w:bCs/>
          <w:sz w:val="28"/>
          <w:szCs w:val="28"/>
          <w:lang w:val="zh-CN"/>
        </w:rPr>
      </w:pPr>
      <w:r w:rsidRPr="00E46594">
        <w:rPr>
          <w:rFonts w:eastAsia="SimHei"/>
          <w:b/>
          <w:bCs/>
          <w:sz w:val="28"/>
          <w:szCs w:val="28"/>
          <w:lang w:val="zh-CN"/>
        </w:rPr>
        <w:t>D.</w:t>
      </w:r>
      <w:r w:rsidRPr="00E46594">
        <w:rPr>
          <w:rFonts w:ascii="SimHei" w:eastAsia="SimHei" w:hAnsi="SimHei"/>
          <w:b/>
          <w:bCs/>
          <w:sz w:val="28"/>
          <w:szCs w:val="28"/>
          <w:lang w:val="zh-CN"/>
        </w:rPr>
        <w:t xml:space="preserve"> 在不断变化的未来加强野生物种可持续利用的途径和杠杆</w:t>
      </w:r>
    </w:p>
    <w:p w14:paraId="0C61D117" w14:textId="392E6E6A" w:rsidR="000065BF" w:rsidRPr="00E46594" w:rsidRDefault="000065BF" w:rsidP="0024583C">
      <w:pPr>
        <w:spacing w:after="240" w:line="240" w:lineRule="auto"/>
        <w:rPr>
          <w:rFonts w:ascii="SimHei" w:eastAsia="SimHei" w:hAnsi="SimHei"/>
          <w:b/>
          <w:bCs/>
          <w:sz w:val="24"/>
          <w:szCs w:val="14"/>
        </w:rPr>
      </w:pPr>
      <w:r w:rsidRPr="00E46594">
        <w:rPr>
          <w:rFonts w:ascii="SimHei" w:eastAsia="SimHei" w:hAnsi="SimHei" w:hint="eastAsia"/>
          <w:b/>
          <w:bCs/>
          <w:sz w:val="24"/>
          <w:szCs w:val="14"/>
          <w:lang w:val="zh-CN"/>
        </w:rPr>
        <w:t>迫切需要实施和扩大行之有效的政策文书，同时认识到需要进行适应性管理和转型变革以应对当前和未来的压力和挑战。各种</w:t>
      </w:r>
      <w:r w:rsidR="005B0B22" w:rsidRPr="00E46594">
        <w:rPr>
          <w:rFonts w:ascii="SimHei" w:eastAsia="SimHei" w:hAnsi="SimHei"/>
          <w:b/>
          <w:bCs/>
          <w:sz w:val="24"/>
          <w:szCs w:val="14"/>
          <w:lang w:val="zh-CN"/>
        </w:rPr>
        <w:t>设想情况</w:t>
      </w:r>
      <w:r w:rsidRPr="00E46594">
        <w:rPr>
          <w:rFonts w:ascii="SimHei" w:eastAsia="SimHei" w:hAnsi="SimHei" w:hint="eastAsia"/>
          <w:b/>
          <w:bCs/>
          <w:sz w:val="24"/>
          <w:szCs w:val="14"/>
          <w:lang w:val="zh-CN"/>
        </w:rPr>
        <w:t>表明，未来的野生物种可持续利用将越来越容易受到气候变化、技术进步和消费增长等压力的影响。</w:t>
      </w:r>
    </w:p>
    <w:p w14:paraId="470A22CB" w14:textId="0322DD28" w:rsidR="000065BF" w:rsidRPr="00E46594" w:rsidRDefault="00102A73" w:rsidP="00115FA4">
      <w:pPr>
        <w:shd w:val="clear" w:color="auto" w:fill="C5E0B3" w:themeFill="accent6" w:themeFillTint="66"/>
        <w:spacing w:before="240" w:after="240" w:line="240" w:lineRule="auto"/>
        <w:rPr>
          <w:rFonts w:ascii="SimHei" w:eastAsia="SimHei" w:hAnsi="SimHei"/>
          <w:b/>
          <w:bCs/>
          <w:sz w:val="28"/>
          <w:szCs w:val="28"/>
          <w:lang w:val="zh-CN"/>
        </w:rPr>
      </w:pPr>
      <w:r w:rsidRPr="00E46594">
        <w:rPr>
          <w:rFonts w:eastAsia="SimHei"/>
          <w:b/>
          <w:bCs/>
          <w:sz w:val="28"/>
          <w:szCs w:val="28"/>
          <w:lang w:val="zh-CN"/>
        </w:rPr>
        <w:t>D.1.</w:t>
      </w:r>
      <w:r w:rsidRPr="00E46594">
        <w:rPr>
          <w:rFonts w:ascii="SimHei" w:eastAsia="SimHei" w:hAnsi="SimHei"/>
          <w:b/>
          <w:bCs/>
          <w:sz w:val="28"/>
          <w:szCs w:val="28"/>
          <w:lang w:val="zh-CN"/>
        </w:rPr>
        <w:t xml:space="preserve"> 野生物种可持续利用未来可能会因气候变化、需求增加和技术进步而面临挑战。应对和处理这些挑战需要进行转型变革。</w:t>
      </w:r>
    </w:p>
    <w:p w14:paraId="6AE59D43" w14:textId="02AC1D19" w:rsidR="000065BF" w:rsidRPr="00115FA4" w:rsidRDefault="000065BF" w:rsidP="00115FA4">
      <w:pPr>
        <w:spacing w:after="240" w:line="240" w:lineRule="auto"/>
        <w:ind w:left="720"/>
        <w:rPr>
          <w:rFonts w:ascii="SimSun" w:eastAsia="SimSun" w:hAnsi="SimSun"/>
          <w:sz w:val="24"/>
          <w:szCs w:val="24"/>
          <w:lang w:val="zh-CN"/>
        </w:rPr>
      </w:pPr>
      <w:r w:rsidRPr="00115FA4">
        <w:rPr>
          <w:rFonts w:eastAsia="SimHei"/>
          <w:b/>
          <w:bCs/>
          <w:sz w:val="24"/>
          <w:szCs w:val="24"/>
          <w:lang w:val="zh-CN"/>
        </w:rPr>
        <w:lastRenderedPageBreak/>
        <w:t>（</w:t>
      </w:r>
      <w:r w:rsidRPr="00115FA4">
        <w:rPr>
          <w:rFonts w:eastAsia="SimHei"/>
          <w:b/>
          <w:bCs/>
          <w:sz w:val="24"/>
          <w:szCs w:val="24"/>
          <w:lang w:val="zh-CN"/>
        </w:rPr>
        <w:t>D.1.1</w:t>
      </w:r>
      <w:r w:rsidRPr="00115FA4">
        <w:rPr>
          <w:rFonts w:eastAsia="SimHei"/>
          <w:b/>
          <w:bCs/>
          <w:sz w:val="24"/>
          <w:szCs w:val="24"/>
          <w:lang w:val="zh-CN"/>
        </w:rPr>
        <w:t>）</w:t>
      </w:r>
      <w:r w:rsidRPr="00115FA4">
        <w:rPr>
          <w:rFonts w:ascii="SimHei" w:eastAsia="SimHei" w:hAnsi="SimHei"/>
          <w:b/>
          <w:bCs/>
          <w:sz w:val="24"/>
          <w:szCs w:val="24"/>
          <w:lang w:val="zh-CN"/>
        </w:rPr>
        <w:t>根据大多数</w:t>
      </w:r>
      <w:r w:rsidR="005B0B22" w:rsidRPr="00115FA4">
        <w:rPr>
          <w:rFonts w:ascii="SimHei" w:eastAsia="SimHei" w:hAnsi="SimHei"/>
          <w:b/>
          <w:bCs/>
          <w:sz w:val="24"/>
          <w:szCs w:val="24"/>
          <w:lang w:val="zh-CN"/>
        </w:rPr>
        <w:t>设想情况</w:t>
      </w:r>
      <w:r w:rsidRPr="00115FA4">
        <w:rPr>
          <w:rFonts w:ascii="SimHei" w:eastAsia="SimHei" w:hAnsi="SimHei"/>
          <w:b/>
          <w:bCs/>
          <w:sz w:val="24"/>
          <w:szCs w:val="24"/>
          <w:lang w:val="zh-CN"/>
        </w:rPr>
        <w:t>和模型，气候变化预计会引</w:t>
      </w:r>
      <w:r w:rsidR="00A10AF5" w:rsidRPr="00115FA4">
        <w:rPr>
          <w:rFonts w:ascii="SimHei" w:eastAsia="SimHei" w:hAnsi="SimHei" w:hint="eastAsia"/>
          <w:b/>
          <w:bCs/>
          <w:sz w:val="24"/>
          <w:szCs w:val="24"/>
          <w:lang w:val="zh-CN"/>
        </w:rPr>
        <w:t>起</w:t>
      </w:r>
      <w:r w:rsidRPr="00115FA4">
        <w:rPr>
          <w:rFonts w:ascii="SimHei" w:eastAsia="SimHei" w:hAnsi="SimHei"/>
          <w:b/>
          <w:bCs/>
          <w:sz w:val="24"/>
          <w:szCs w:val="24"/>
          <w:lang w:val="zh-CN"/>
        </w:rPr>
        <w:t>多种变化，如改变野生物种的分布和种群动态，增加极端事件的频率，改变营养循环，以及引起生态变化，这些变化将产生多种影响，影响野生物种和它们在所有实践中的利用。然而，未来的发展轨迹存在不确定性。气候变化可能会进一步加剧包括社会（包括经济）脆弱性和不平等</w:t>
      </w:r>
      <w:r w:rsidRPr="00115FA4">
        <w:rPr>
          <w:rFonts w:ascii="KaiTi" w:eastAsia="KaiTi" w:hAnsi="KaiTi"/>
          <w:b/>
          <w:bCs/>
          <w:sz w:val="24"/>
          <w:szCs w:val="24"/>
          <w:lang w:val="zh-CN"/>
        </w:rPr>
        <w:t>（充分成立）</w:t>
      </w:r>
      <w:r w:rsidRPr="00115FA4">
        <w:rPr>
          <w:rFonts w:eastAsia="SimHei"/>
          <w:b/>
          <w:bCs/>
          <w:sz w:val="24"/>
          <w:szCs w:val="24"/>
          <w:lang w:val="zh-CN"/>
        </w:rPr>
        <w:t>{5.2.1.2, 5.2.1.5, 5.4</w:t>
      </w:r>
      <w:r w:rsidRPr="00115FA4">
        <w:rPr>
          <w:rFonts w:ascii="SimHei" w:eastAsia="SimHei" w:hAnsi="SimHei"/>
          <w:b/>
          <w:bCs/>
          <w:sz w:val="24"/>
          <w:szCs w:val="24"/>
          <w:lang w:val="zh-CN"/>
        </w:rPr>
        <w:t>}</w:t>
      </w:r>
      <w:r w:rsidRPr="00115FA4">
        <w:rPr>
          <w:rFonts w:eastAsia="SimSun"/>
          <w:sz w:val="24"/>
          <w:szCs w:val="24"/>
          <w:lang w:val="zh-CN"/>
        </w:rPr>
        <w:t>。气候变化</w:t>
      </w:r>
      <w:r w:rsidR="002D2D8E" w:rsidRPr="00115FA4">
        <w:rPr>
          <w:rFonts w:eastAsia="SimSun" w:hint="eastAsia"/>
          <w:sz w:val="24"/>
          <w:szCs w:val="24"/>
          <w:lang w:val="zh-CN"/>
        </w:rPr>
        <w:t>会</w:t>
      </w:r>
      <w:r w:rsidRPr="00115FA4">
        <w:rPr>
          <w:rFonts w:eastAsia="SimSun"/>
          <w:sz w:val="24"/>
          <w:szCs w:val="24"/>
          <w:lang w:val="zh-CN"/>
        </w:rPr>
        <w:t>对所有</w:t>
      </w:r>
      <w:r w:rsidR="002B73B9">
        <w:rPr>
          <w:rFonts w:eastAsia="SimSun"/>
          <w:sz w:val="24"/>
          <w:szCs w:val="24"/>
          <w:lang w:val="zh-CN"/>
        </w:rPr>
        <w:t>消耗性</w:t>
      </w:r>
      <w:r w:rsidRPr="00115FA4">
        <w:rPr>
          <w:rFonts w:eastAsia="SimSun"/>
          <w:sz w:val="24"/>
          <w:szCs w:val="24"/>
          <w:lang w:val="zh-CN"/>
        </w:rPr>
        <w:t>和非</w:t>
      </w:r>
      <w:r w:rsidR="002B73B9">
        <w:rPr>
          <w:rFonts w:eastAsia="SimSun"/>
          <w:sz w:val="24"/>
          <w:szCs w:val="24"/>
          <w:lang w:val="zh-CN"/>
        </w:rPr>
        <w:t>消耗性</w:t>
      </w:r>
      <w:r w:rsidRPr="00115FA4">
        <w:rPr>
          <w:rFonts w:eastAsia="SimSun"/>
          <w:sz w:val="24"/>
          <w:szCs w:val="24"/>
          <w:lang w:val="zh-CN"/>
        </w:rPr>
        <w:t>行为产生影响，包括对目标野生物种的种群动态及其栖息的生态系统产生影响</w:t>
      </w:r>
      <w:r w:rsidRPr="00115FA4">
        <w:rPr>
          <w:rFonts w:ascii="KaiTi" w:eastAsia="KaiTi" w:hAnsi="KaiTi"/>
          <w:sz w:val="24"/>
          <w:szCs w:val="24"/>
          <w:lang w:val="zh-CN"/>
        </w:rPr>
        <w:t>（充分成立）</w:t>
      </w:r>
      <w:r w:rsidRPr="00115FA4">
        <w:rPr>
          <w:rFonts w:eastAsia="SimSun"/>
          <w:sz w:val="24"/>
          <w:szCs w:val="24"/>
          <w:lang w:val="zh-CN"/>
        </w:rPr>
        <w:t>{5.4}</w:t>
      </w:r>
      <w:r w:rsidRPr="00115FA4">
        <w:rPr>
          <w:rFonts w:eastAsia="SimSun"/>
          <w:sz w:val="24"/>
          <w:szCs w:val="24"/>
          <w:lang w:val="zh-CN"/>
        </w:rPr>
        <w:t>。例如，</w:t>
      </w:r>
      <w:r w:rsidRPr="00115FA4">
        <w:rPr>
          <w:rFonts w:ascii="SimSun" w:eastAsia="SimSun" w:hAnsi="SimSun"/>
          <w:sz w:val="24"/>
          <w:szCs w:val="24"/>
          <w:lang w:val="zh-CN"/>
        </w:rPr>
        <w:t>政府间气候变化专门委员会</w:t>
      </w:r>
      <w:r w:rsidR="00DE67C5" w:rsidRPr="00115FA4">
        <w:rPr>
          <w:rFonts w:ascii="SimSun" w:eastAsia="SimSun" w:hAnsi="SimSun" w:hint="eastAsia"/>
          <w:sz w:val="24"/>
          <w:szCs w:val="24"/>
          <w:lang w:val="zh-CN"/>
        </w:rPr>
        <w:t>对</w:t>
      </w:r>
      <w:r w:rsidRPr="00115FA4">
        <w:rPr>
          <w:rFonts w:eastAsia="SimSun"/>
          <w:sz w:val="24"/>
          <w:szCs w:val="24"/>
          <w:lang w:val="zh-CN"/>
        </w:rPr>
        <w:t>2100</w:t>
      </w:r>
      <w:r w:rsidRPr="00115FA4">
        <w:rPr>
          <w:rFonts w:ascii="SimSun" w:eastAsia="SimSun" w:hAnsi="SimSun"/>
          <w:sz w:val="24"/>
          <w:szCs w:val="24"/>
          <w:lang w:val="zh-CN"/>
        </w:rPr>
        <w:t>年前高排放设想</w:t>
      </w:r>
      <w:r w:rsidR="00D23F5E" w:rsidRPr="00115FA4">
        <w:rPr>
          <w:rFonts w:ascii="SimSun" w:eastAsia="SimSun" w:hAnsi="SimSun"/>
          <w:sz w:val="24"/>
          <w:szCs w:val="24"/>
          <w:lang w:val="zh-CN"/>
        </w:rPr>
        <w:t>情况</w:t>
      </w:r>
      <w:r w:rsidRPr="00115FA4">
        <w:rPr>
          <w:rFonts w:ascii="SimSun" w:eastAsia="SimSun" w:hAnsi="SimSun"/>
          <w:sz w:val="24"/>
          <w:szCs w:val="24"/>
          <w:lang w:val="zh-CN"/>
        </w:rPr>
        <w:t>中的气候变化预测显示，全球海洋生物量将会减少；全球所有生态系统中的渔获量可能都会减少，热带系统减少的幅度更大，而海洋物种向极地的转移可能会为中高纬度海洋带来新的机会</w:t>
      </w:r>
      <w:r w:rsidRPr="00115FA4">
        <w:rPr>
          <w:rFonts w:eastAsia="SimSun"/>
          <w:sz w:val="24"/>
          <w:szCs w:val="24"/>
          <w:lang w:val="zh-CN"/>
        </w:rPr>
        <w:t>（</w:t>
      </w:r>
      <w:r w:rsidRPr="00115FA4">
        <w:rPr>
          <w:rFonts w:ascii="KaiTi" w:eastAsia="KaiTi" w:hAnsi="KaiTi"/>
          <w:sz w:val="24"/>
          <w:szCs w:val="24"/>
          <w:lang w:val="zh-CN"/>
        </w:rPr>
        <w:t>成立但不充分）</w:t>
      </w:r>
      <w:r w:rsidRPr="00115FA4">
        <w:rPr>
          <w:rFonts w:eastAsia="SimSun"/>
          <w:sz w:val="24"/>
          <w:szCs w:val="24"/>
          <w:lang w:val="zh-CN"/>
        </w:rPr>
        <w:t>{4.2.1.2.2</w:t>
      </w:r>
      <w:r w:rsidRPr="00115FA4">
        <w:rPr>
          <w:rFonts w:eastAsia="SimSun"/>
          <w:sz w:val="24"/>
          <w:szCs w:val="24"/>
          <w:lang w:val="zh-CN"/>
        </w:rPr>
        <w:t>，</w:t>
      </w:r>
      <w:r w:rsidRPr="00115FA4">
        <w:rPr>
          <w:rFonts w:eastAsia="SimSun"/>
          <w:sz w:val="24"/>
          <w:szCs w:val="24"/>
          <w:lang w:val="zh-CN"/>
        </w:rPr>
        <w:t>5.4.2.5</w:t>
      </w:r>
      <w:r w:rsidRPr="00115FA4">
        <w:rPr>
          <w:rFonts w:eastAsia="SimSun"/>
          <w:sz w:val="24"/>
          <w:szCs w:val="24"/>
          <w:lang w:val="zh-CN"/>
        </w:rPr>
        <w:t>，</w:t>
      </w:r>
      <w:r w:rsidRPr="00115FA4">
        <w:rPr>
          <w:rFonts w:eastAsia="SimSun"/>
          <w:sz w:val="24"/>
          <w:szCs w:val="24"/>
          <w:lang w:val="zh-CN"/>
        </w:rPr>
        <w:t>5.4.2.8}</w:t>
      </w:r>
      <w:r w:rsidRPr="00115FA4">
        <w:rPr>
          <w:rFonts w:ascii="SimSun" w:eastAsia="SimSun" w:hAnsi="SimSun"/>
          <w:sz w:val="24"/>
          <w:szCs w:val="24"/>
          <w:lang w:val="zh-CN"/>
        </w:rPr>
        <w:t>。</w:t>
      </w:r>
    </w:p>
    <w:p w14:paraId="05CEF32D" w14:textId="2E17D430" w:rsidR="000065BF" w:rsidRPr="00115FA4" w:rsidRDefault="000065BF" w:rsidP="00115FA4">
      <w:pPr>
        <w:spacing w:after="240" w:line="240" w:lineRule="auto"/>
        <w:ind w:left="720"/>
        <w:rPr>
          <w:sz w:val="24"/>
          <w:szCs w:val="24"/>
        </w:rPr>
      </w:pPr>
      <w:r w:rsidRPr="00115FA4">
        <w:rPr>
          <w:rFonts w:eastAsia="SimHei"/>
          <w:b/>
          <w:bCs/>
          <w:sz w:val="24"/>
          <w:szCs w:val="24"/>
          <w:lang w:val="zh-CN"/>
        </w:rPr>
        <w:t>(D.1.2)</w:t>
      </w:r>
      <w:r w:rsidRPr="00115FA4">
        <w:rPr>
          <w:rFonts w:ascii="SimHei" w:eastAsia="SimHei" w:hAnsi="SimHei"/>
          <w:b/>
          <w:bCs/>
          <w:sz w:val="24"/>
          <w:szCs w:val="24"/>
          <w:lang w:val="zh-CN"/>
        </w:rPr>
        <w:t xml:space="preserve"> 对于许多行为而言，需求与人口趋势和消费模式有关。不断增长的人口和消费将对野生物种形成更大的压力</w:t>
      </w:r>
      <w:r w:rsidRPr="00115FA4">
        <w:rPr>
          <w:rFonts w:ascii="KaiTi" w:eastAsia="KaiTi" w:hAnsi="KaiTi"/>
          <w:b/>
          <w:bCs/>
          <w:sz w:val="24"/>
          <w:szCs w:val="24"/>
          <w:lang w:val="zh-CN"/>
        </w:rPr>
        <w:t>（充分成立）</w:t>
      </w:r>
      <w:r w:rsidRPr="00115FA4">
        <w:rPr>
          <w:rFonts w:eastAsia="SimHei"/>
          <w:b/>
          <w:bCs/>
          <w:sz w:val="24"/>
          <w:szCs w:val="24"/>
          <w:lang w:val="zh-CN"/>
        </w:rPr>
        <w:t>{5.4.3.1, 5.4.4.4, 5.4.6.8, 5.9.4}</w:t>
      </w:r>
      <w:r w:rsidRPr="00115FA4">
        <w:rPr>
          <w:rFonts w:ascii="SimSun" w:eastAsia="SimSun" w:hAnsi="SimSun"/>
          <w:sz w:val="24"/>
          <w:szCs w:val="24"/>
          <w:lang w:val="zh-CN"/>
        </w:rPr>
        <w:t>。例如，到本世纪中叶，全球鱼类需求预计将增加近一倍，并将在世界所有地区增加，而对采</w:t>
      </w:r>
      <w:r w:rsidR="007A671C">
        <w:rPr>
          <w:rFonts w:ascii="SimSun" w:eastAsia="SimSun" w:hAnsi="SimSun" w:hint="eastAsia"/>
          <w:sz w:val="24"/>
          <w:szCs w:val="24"/>
          <w:lang w:val="zh-CN"/>
        </w:rPr>
        <w:t>集</w:t>
      </w:r>
      <w:r w:rsidRPr="00115FA4">
        <w:rPr>
          <w:rFonts w:ascii="SimSun" w:eastAsia="SimSun" w:hAnsi="SimSun"/>
          <w:sz w:val="24"/>
          <w:szCs w:val="24"/>
          <w:lang w:val="zh-CN"/>
        </w:rPr>
        <w:t>的野生植物、藻类和真菌的需求不仅会在消费大多数产品的地方市场上增加，而且会在国际市场上增加（</w:t>
      </w:r>
      <w:r w:rsidRPr="00115FA4">
        <w:rPr>
          <w:rFonts w:ascii="KaiTi" w:eastAsia="KaiTi" w:hAnsi="KaiTi"/>
          <w:sz w:val="24"/>
          <w:szCs w:val="24"/>
          <w:lang w:val="zh-CN"/>
        </w:rPr>
        <w:t>充分成立</w:t>
      </w:r>
      <w:r w:rsidRPr="00115FA4">
        <w:rPr>
          <w:rFonts w:ascii="SimSun" w:eastAsia="SimSun" w:hAnsi="SimSun"/>
          <w:sz w:val="24"/>
          <w:szCs w:val="24"/>
          <w:lang w:val="zh-CN"/>
        </w:rPr>
        <w:t>）</w:t>
      </w:r>
      <w:r w:rsidRPr="00115FA4">
        <w:rPr>
          <w:rFonts w:eastAsia="SimSun"/>
          <w:sz w:val="24"/>
          <w:szCs w:val="24"/>
          <w:lang w:val="zh-CN"/>
        </w:rPr>
        <w:t>{5.4.2.2, 5.4.2.8, 5.4.3.4}</w:t>
      </w:r>
      <w:r w:rsidRPr="00115FA4">
        <w:rPr>
          <w:rFonts w:ascii="SimSun" w:eastAsia="SimSun" w:hAnsi="SimSun"/>
          <w:sz w:val="24"/>
          <w:szCs w:val="24"/>
          <w:lang w:val="zh-CN"/>
        </w:rPr>
        <w:t>。对木质生物能源的需求预计会增加，而与此同时，由于采伐增加和树木因气候变化死亡的比率增加，全球森林覆盖面积会持续减少。人工林可以满足一些不断增长的需求，但在管理天然林以满足木材需求与保护生物多样性之间可能有权衡取舍的余地</w:t>
      </w:r>
      <w:r w:rsidRPr="00115FA4">
        <w:rPr>
          <w:rFonts w:ascii="KaiTi" w:eastAsia="KaiTi" w:hAnsi="KaiTi"/>
          <w:sz w:val="24"/>
          <w:szCs w:val="24"/>
          <w:lang w:val="zh-CN"/>
        </w:rPr>
        <w:t>（充分成立）</w:t>
      </w:r>
      <w:r w:rsidRPr="00115FA4">
        <w:rPr>
          <w:rFonts w:eastAsia="SimSun"/>
          <w:sz w:val="24"/>
          <w:szCs w:val="24"/>
          <w:lang w:val="zh-CN"/>
        </w:rPr>
        <w:t>{5.4.5.1}</w:t>
      </w:r>
      <w:r w:rsidRPr="00115FA4">
        <w:rPr>
          <w:rFonts w:ascii="SimSun" w:eastAsia="SimSun" w:hAnsi="SimSun"/>
          <w:sz w:val="24"/>
          <w:szCs w:val="24"/>
          <w:lang w:val="zh-CN"/>
        </w:rPr>
        <w:t>。包括自然旅游业在内的非</w:t>
      </w:r>
      <w:r w:rsidR="002B73B9">
        <w:rPr>
          <w:rFonts w:ascii="SimSun" w:eastAsia="SimSun" w:hAnsi="SimSun"/>
          <w:sz w:val="24"/>
          <w:szCs w:val="24"/>
          <w:lang w:val="zh-CN"/>
        </w:rPr>
        <w:t>消耗性</w:t>
      </w:r>
      <w:r w:rsidRPr="00115FA4">
        <w:rPr>
          <w:rFonts w:ascii="SimSun" w:eastAsia="SimSun" w:hAnsi="SimSun"/>
          <w:sz w:val="24"/>
          <w:szCs w:val="24"/>
          <w:lang w:val="zh-CN"/>
        </w:rPr>
        <w:t>行为也可能会增加，并可能因废物增加等原因产生不利于环境的趋势。旅游业会增长的预测表明，将需要另外</w:t>
      </w:r>
      <w:proofErr w:type="gramStart"/>
      <w:r w:rsidRPr="00115FA4">
        <w:rPr>
          <w:rFonts w:ascii="SimSun" w:eastAsia="SimSun" w:hAnsi="SimSun"/>
          <w:sz w:val="24"/>
          <w:szCs w:val="24"/>
          <w:lang w:val="zh-CN"/>
        </w:rPr>
        <w:t>作出</w:t>
      </w:r>
      <w:proofErr w:type="gramEnd"/>
      <w:r w:rsidRPr="00115FA4">
        <w:rPr>
          <w:rFonts w:ascii="SimSun" w:eastAsia="SimSun" w:hAnsi="SimSun"/>
          <w:sz w:val="24"/>
          <w:szCs w:val="24"/>
          <w:lang w:val="zh-CN"/>
        </w:rPr>
        <w:t>重大努力来减轻这些不利影响</w:t>
      </w:r>
      <w:r w:rsidRPr="00115FA4">
        <w:rPr>
          <w:rFonts w:ascii="KaiTi" w:eastAsia="KaiTi" w:hAnsi="KaiTi"/>
          <w:sz w:val="24"/>
          <w:szCs w:val="24"/>
          <w:lang w:val="zh-CN"/>
        </w:rPr>
        <w:t>（充分成立）</w:t>
      </w:r>
      <w:r w:rsidRPr="00115FA4">
        <w:rPr>
          <w:rFonts w:eastAsia="SimSun"/>
          <w:sz w:val="24"/>
          <w:szCs w:val="24"/>
          <w:lang w:val="zh-CN"/>
        </w:rPr>
        <w:t>{5.4.6}</w:t>
      </w:r>
      <w:r w:rsidRPr="00115FA4">
        <w:rPr>
          <w:sz w:val="24"/>
          <w:szCs w:val="24"/>
          <w:lang w:val="zh-CN"/>
        </w:rPr>
        <w:t>。</w:t>
      </w:r>
    </w:p>
    <w:p w14:paraId="6F53C51C" w14:textId="5AABDCF8" w:rsidR="000065BF" w:rsidRPr="00115FA4" w:rsidRDefault="000065BF" w:rsidP="00115FA4">
      <w:pPr>
        <w:spacing w:after="240" w:line="240" w:lineRule="auto"/>
        <w:ind w:left="720"/>
        <w:rPr>
          <w:rFonts w:ascii="SimSun" w:eastAsia="SimSun" w:hAnsi="SimSun"/>
          <w:sz w:val="24"/>
          <w:szCs w:val="24"/>
          <w:lang w:val="zh-CN"/>
        </w:rPr>
      </w:pPr>
      <w:r w:rsidRPr="00115FA4">
        <w:rPr>
          <w:rFonts w:eastAsia="SimHei"/>
          <w:b/>
          <w:bCs/>
          <w:sz w:val="24"/>
          <w:szCs w:val="24"/>
          <w:lang w:val="zh-CN"/>
        </w:rPr>
        <w:t>(D.1.3)</w:t>
      </w:r>
      <w:r w:rsidRPr="00115FA4">
        <w:rPr>
          <w:rFonts w:ascii="SimHei" w:eastAsia="SimHei" w:hAnsi="SimHei"/>
          <w:b/>
          <w:bCs/>
          <w:sz w:val="24"/>
          <w:szCs w:val="24"/>
          <w:lang w:val="zh-CN"/>
        </w:rPr>
        <w:t xml:space="preserve"> 技术进步对</w:t>
      </w:r>
      <w:r w:rsidR="006B06AC" w:rsidRPr="00115FA4">
        <w:rPr>
          <w:rFonts w:ascii="SimHei" w:eastAsia="SimHei" w:hAnsi="SimHei"/>
          <w:b/>
          <w:bCs/>
          <w:sz w:val="24"/>
          <w:szCs w:val="24"/>
          <w:lang w:val="zh-CN"/>
        </w:rPr>
        <w:t>野生物种</w:t>
      </w:r>
      <w:r w:rsidRPr="00115FA4">
        <w:rPr>
          <w:rFonts w:ascii="SimHei" w:eastAsia="SimHei" w:hAnsi="SimHei"/>
          <w:b/>
          <w:bCs/>
          <w:sz w:val="24"/>
          <w:szCs w:val="24"/>
          <w:lang w:val="zh-CN"/>
        </w:rPr>
        <w:t>未来的利用既有消极影响，也有积极影响</w:t>
      </w:r>
      <w:r w:rsidRPr="00115FA4">
        <w:rPr>
          <w:rFonts w:ascii="KaiTi" w:eastAsia="KaiTi" w:hAnsi="KaiTi"/>
          <w:b/>
          <w:bCs/>
          <w:sz w:val="24"/>
          <w:szCs w:val="24"/>
          <w:lang w:val="zh-CN"/>
        </w:rPr>
        <w:t>（充分成立）</w:t>
      </w:r>
      <w:r w:rsidRPr="00115FA4">
        <w:rPr>
          <w:rFonts w:eastAsia="SimHei"/>
          <w:b/>
          <w:bCs/>
          <w:sz w:val="24"/>
          <w:szCs w:val="24"/>
          <w:lang w:val="zh-CN"/>
        </w:rPr>
        <w:t>{5.4.2.3, 5.4.3.3, 5.4.4.3, 5.4.5.3}</w:t>
      </w:r>
      <w:r w:rsidRPr="00115FA4">
        <w:rPr>
          <w:rFonts w:ascii="SimSun" w:eastAsia="SimSun" w:hAnsi="SimSun"/>
          <w:sz w:val="24"/>
          <w:szCs w:val="24"/>
          <w:lang w:val="zh-CN"/>
        </w:rPr>
        <w:t>。技术进步可能会提高许多</w:t>
      </w:r>
      <w:r w:rsidR="002B73B9">
        <w:rPr>
          <w:rFonts w:ascii="SimSun" w:eastAsia="SimSun" w:hAnsi="SimSun"/>
          <w:sz w:val="24"/>
          <w:szCs w:val="24"/>
          <w:lang w:val="zh-CN"/>
        </w:rPr>
        <w:t>消耗性</w:t>
      </w:r>
      <w:r w:rsidRPr="00115FA4">
        <w:rPr>
          <w:rFonts w:ascii="SimSun" w:eastAsia="SimSun" w:hAnsi="SimSun"/>
          <w:sz w:val="24"/>
          <w:szCs w:val="24"/>
          <w:lang w:val="zh-CN"/>
        </w:rPr>
        <w:t>行为的效率，例如能够更快、更密集地开采资源。但是，这可能会产生不利后果</w:t>
      </w:r>
      <w:r w:rsidRPr="00115FA4">
        <w:rPr>
          <w:rFonts w:ascii="KaiTi" w:eastAsia="KaiTi" w:hAnsi="KaiTi"/>
          <w:sz w:val="24"/>
          <w:szCs w:val="24"/>
          <w:lang w:val="zh-CN"/>
        </w:rPr>
        <w:t>（充分成立）</w:t>
      </w:r>
      <w:r w:rsidRPr="00115FA4">
        <w:rPr>
          <w:rFonts w:eastAsia="SimSun"/>
          <w:sz w:val="24"/>
          <w:szCs w:val="24"/>
          <w:lang w:val="zh-CN"/>
        </w:rPr>
        <w:t>{5.4.2.3</w:t>
      </w:r>
      <w:r w:rsidRPr="00115FA4">
        <w:rPr>
          <w:rFonts w:eastAsia="SimSun"/>
          <w:sz w:val="24"/>
          <w:szCs w:val="24"/>
          <w:lang w:val="zh-CN"/>
        </w:rPr>
        <w:t>，</w:t>
      </w:r>
      <w:r w:rsidRPr="00115FA4">
        <w:rPr>
          <w:rFonts w:eastAsia="SimSun"/>
          <w:sz w:val="24"/>
          <w:szCs w:val="24"/>
          <w:lang w:val="zh-CN"/>
        </w:rPr>
        <w:t>5.4.5.3}</w:t>
      </w:r>
      <w:r w:rsidRPr="00115FA4">
        <w:rPr>
          <w:rFonts w:ascii="SimSun" w:eastAsia="SimSun" w:hAnsi="SimSun"/>
          <w:sz w:val="24"/>
          <w:szCs w:val="24"/>
          <w:lang w:val="zh-CN"/>
        </w:rPr>
        <w:t>。同时，技术进步也可能</w:t>
      </w:r>
      <w:r w:rsidR="00D23F5E" w:rsidRPr="00115FA4">
        <w:rPr>
          <w:rFonts w:ascii="SimSun" w:eastAsia="SimSun" w:hAnsi="SimSun" w:hint="eastAsia"/>
          <w:sz w:val="24"/>
          <w:szCs w:val="24"/>
          <w:lang w:val="zh-CN"/>
        </w:rPr>
        <w:t>加强</w:t>
      </w:r>
      <w:r w:rsidRPr="00115FA4">
        <w:rPr>
          <w:rFonts w:ascii="SimSun" w:eastAsia="SimSun" w:hAnsi="SimSun"/>
          <w:sz w:val="24"/>
          <w:szCs w:val="24"/>
          <w:lang w:val="zh-CN"/>
        </w:rPr>
        <w:t>监测、监督和执法</w:t>
      </w:r>
      <w:r w:rsidRPr="00115FA4">
        <w:rPr>
          <w:rFonts w:ascii="KaiTi" w:eastAsia="KaiTi" w:hAnsi="KaiTi"/>
          <w:sz w:val="24"/>
          <w:szCs w:val="24"/>
          <w:lang w:val="zh-CN"/>
        </w:rPr>
        <w:t>（充分成立）</w:t>
      </w:r>
      <w:r w:rsidRPr="00115FA4">
        <w:rPr>
          <w:rFonts w:eastAsia="SimSun"/>
          <w:sz w:val="24"/>
          <w:szCs w:val="24"/>
          <w:lang w:val="zh-CN"/>
        </w:rPr>
        <w:t>{5.4.2.3, 5.5.4.8}</w:t>
      </w:r>
      <w:r w:rsidRPr="00115FA4">
        <w:rPr>
          <w:rFonts w:ascii="SimSun" w:eastAsia="SimSun" w:hAnsi="SimSun"/>
          <w:sz w:val="24"/>
          <w:szCs w:val="24"/>
          <w:lang w:val="zh-CN"/>
        </w:rPr>
        <w:t>。信息和通信技术的进步有可能通过改进虚拟野生动物观赏</w:t>
      </w:r>
      <w:r w:rsidR="00D23F5E" w:rsidRPr="00115FA4">
        <w:rPr>
          <w:rFonts w:ascii="SimSun" w:eastAsia="SimSun" w:hAnsi="SimSun" w:hint="eastAsia"/>
          <w:sz w:val="24"/>
          <w:szCs w:val="24"/>
          <w:lang w:val="zh-CN"/>
        </w:rPr>
        <w:t>，给</w:t>
      </w:r>
      <w:r w:rsidRPr="00115FA4">
        <w:rPr>
          <w:rFonts w:ascii="SimSun" w:eastAsia="SimSun" w:hAnsi="SimSun"/>
          <w:sz w:val="24"/>
          <w:szCs w:val="24"/>
          <w:lang w:val="zh-CN"/>
        </w:rPr>
        <w:t>野生物种</w:t>
      </w:r>
      <w:r w:rsidR="00D23F5E" w:rsidRPr="00115FA4">
        <w:rPr>
          <w:rFonts w:ascii="SimSun" w:eastAsia="SimSun" w:hAnsi="SimSun" w:hint="eastAsia"/>
          <w:sz w:val="24"/>
          <w:szCs w:val="24"/>
          <w:lang w:val="zh-CN"/>
        </w:rPr>
        <w:t>观察带来深刻变化</w:t>
      </w:r>
      <w:r w:rsidRPr="00115FA4">
        <w:rPr>
          <w:rFonts w:ascii="KaiTi" w:eastAsia="KaiTi" w:hAnsi="KaiTi"/>
          <w:sz w:val="24"/>
          <w:szCs w:val="24"/>
          <w:lang w:val="zh-CN"/>
        </w:rPr>
        <w:t>（成立但不充分）</w:t>
      </w:r>
      <w:r w:rsidRPr="00115FA4">
        <w:rPr>
          <w:rFonts w:eastAsia="SimSun"/>
          <w:sz w:val="24"/>
          <w:szCs w:val="24"/>
          <w:lang w:val="zh-CN"/>
        </w:rPr>
        <w:t>{5.4.6.3}</w:t>
      </w:r>
      <w:r w:rsidRPr="00115FA4">
        <w:rPr>
          <w:rFonts w:ascii="SimSun" w:eastAsia="SimSun" w:hAnsi="SimSun"/>
          <w:sz w:val="24"/>
          <w:szCs w:val="24"/>
          <w:lang w:val="zh-CN"/>
        </w:rPr>
        <w:t>。技术创新可以根据特定地区的</w:t>
      </w:r>
      <w:r w:rsidR="005B0B22" w:rsidRPr="00115FA4">
        <w:rPr>
          <w:rFonts w:ascii="SimSun" w:eastAsia="SimSun" w:hAnsi="SimSun"/>
          <w:sz w:val="24"/>
          <w:szCs w:val="24"/>
          <w:lang w:val="zh-CN"/>
        </w:rPr>
        <w:t>设想情况</w:t>
      </w:r>
      <w:r w:rsidRPr="00115FA4">
        <w:rPr>
          <w:rFonts w:ascii="SimSun" w:eastAsia="SimSun" w:hAnsi="SimSun"/>
          <w:sz w:val="24"/>
          <w:szCs w:val="24"/>
          <w:lang w:val="zh-CN"/>
        </w:rPr>
        <w:t>，通过多种途径支持天然林的可持续利用。</w:t>
      </w:r>
      <w:r w:rsidR="00420AD1" w:rsidRPr="00115FA4">
        <w:rPr>
          <w:rFonts w:ascii="SimSun" w:eastAsia="SimSun" w:hAnsi="SimSun" w:hint="eastAsia"/>
          <w:sz w:val="24"/>
          <w:szCs w:val="24"/>
          <w:lang w:val="zh-CN"/>
        </w:rPr>
        <w:t>通过</w:t>
      </w:r>
      <w:r w:rsidRPr="00115FA4">
        <w:rPr>
          <w:rFonts w:ascii="SimSun" w:eastAsia="SimSun" w:hAnsi="SimSun"/>
          <w:sz w:val="24"/>
          <w:szCs w:val="24"/>
          <w:lang w:val="zh-CN"/>
        </w:rPr>
        <w:t>采用可持续推进农业集约化的技术，特别是在生产国的耕地上</w:t>
      </w:r>
      <w:r w:rsidR="00420AD1" w:rsidRPr="00115FA4">
        <w:rPr>
          <w:rFonts w:ascii="SimSun" w:eastAsia="SimSun" w:hAnsi="SimSun" w:hint="eastAsia"/>
          <w:sz w:val="24"/>
          <w:szCs w:val="24"/>
          <w:lang w:val="zh-CN"/>
        </w:rPr>
        <w:t>采用这种技术</w:t>
      </w:r>
      <w:r w:rsidRPr="00115FA4">
        <w:rPr>
          <w:rFonts w:ascii="SimSun" w:eastAsia="SimSun" w:hAnsi="SimSun"/>
          <w:sz w:val="24"/>
          <w:szCs w:val="24"/>
          <w:lang w:val="zh-CN"/>
        </w:rPr>
        <w:t>，可以腾出土地用于森林保护，但这取决于现有的治理类型，并取决于</w:t>
      </w:r>
      <w:r w:rsidR="00420AD1" w:rsidRPr="00115FA4">
        <w:rPr>
          <w:rFonts w:ascii="SimSun" w:eastAsia="SimSun" w:hAnsi="SimSun" w:hint="eastAsia"/>
          <w:sz w:val="24"/>
          <w:szCs w:val="24"/>
          <w:lang w:val="zh-CN"/>
        </w:rPr>
        <w:t>能否克服</w:t>
      </w:r>
      <w:r w:rsidRPr="00115FA4">
        <w:rPr>
          <w:rFonts w:ascii="SimSun" w:eastAsia="SimSun" w:hAnsi="SimSun"/>
          <w:sz w:val="24"/>
          <w:szCs w:val="24"/>
          <w:lang w:val="zh-CN"/>
        </w:rPr>
        <w:t>负面影响</w:t>
      </w:r>
      <w:r w:rsidRPr="00115FA4">
        <w:rPr>
          <w:rFonts w:ascii="KaiTi" w:eastAsia="KaiTi" w:hAnsi="KaiTi"/>
          <w:sz w:val="24"/>
          <w:szCs w:val="24"/>
          <w:lang w:val="zh-CN"/>
        </w:rPr>
        <w:t>（成立但不充分</w:t>
      </w:r>
      <w:r w:rsidRPr="00115FA4">
        <w:rPr>
          <w:rFonts w:ascii="SimSun" w:eastAsia="SimSun" w:hAnsi="SimSun"/>
          <w:sz w:val="24"/>
          <w:szCs w:val="24"/>
          <w:lang w:val="zh-CN"/>
        </w:rPr>
        <w:t>）</w:t>
      </w:r>
      <w:r w:rsidRPr="00115FA4">
        <w:rPr>
          <w:rFonts w:eastAsia="SimSun"/>
          <w:sz w:val="24"/>
          <w:szCs w:val="24"/>
          <w:lang w:val="zh-CN"/>
        </w:rPr>
        <w:t>{5.4.5.3}</w:t>
      </w:r>
      <w:r w:rsidRPr="00115FA4">
        <w:rPr>
          <w:rFonts w:ascii="SimSun" w:eastAsia="SimSun" w:hAnsi="SimSun"/>
          <w:sz w:val="24"/>
          <w:szCs w:val="24"/>
          <w:lang w:val="zh-CN"/>
        </w:rPr>
        <w:t>。木材生产技术可以提高木材用作建筑材料和生产能源的效率</w:t>
      </w:r>
      <w:r w:rsidRPr="00115FA4">
        <w:rPr>
          <w:rFonts w:ascii="KaiTi" w:eastAsia="KaiTi" w:hAnsi="KaiTi"/>
          <w:sz w:val="24"/>
          <w:szCs w:val="24"/>
          <w:lang w:val="zh-CN"/>
        </w:rPr>
        <w:t>（成立但不充分）</w:t>
      </w:r>
      <w:r w:rsidRPr="00115FA4">
        <w:rPr>
          <w:rFonts w:eastAsia="SimSun"/>
          <w:sz w:val="24"/>
          <w:szCs w:val="24"/>
          <w:lang w:val="zh-CN"/>
        </w:rPr>
        <w:t>{5.4.5.3}</w:t>
      </w:r>
      <w:r w:rsidRPr="00115FA4">
        <w:rPr>
          <w:rFonts w:ascii="SimSun" w:eastAsia="SimSun" w:hAnsi="SimSun"/>
          <w:sz w:val="24"/>
          <w:szCs w:val="24"/>
          <w:lang w:val="zh-CN"/>
        </w:rPr>
        <w:t>。提高效率和减少浪费的技术创新可能有助于野生物种的可持续利用</w:t>
      </w:r>
      <w:r w:rsidRPr="00115FA4">
        <w:rPr>
          <w:rFonts w:ascii="KaiTi" w:eastAsia="KaiTi" w:hAnsi="KaiTi"/>
          <w:sz w:val="24"/>
          <w:szCs w:val="24"/>
          <w:lang w:val="zh-CN"/>
        </w:rPr>
        <w:t>（</w:t>
      </w:r>
      <w:r w:rsidR="00D80F03" w:rsidRPr="00115FA4">
        <w:rPr>
          <w:rFonts w:ascii="KaiTi" w:eastAsia="KaiTi" w:hAnsi="KaiTi" w:hint="eastAsia"/>
          <w:sz w:val="24"/>
          <w:szCs w:val="24"/>
          <w:lang w:val="zh-CN"/>
        </w:rPr>
        <w:t>充分成立</w:t>
      </w:r>
      <w:r w:rsidRPr="00115FA4">
        <w:rPr>
          <w:rFonts w:ascii="KaiTi" w:eastAsia="KaiTi" w:hAnsi="KaiTi"/>
          <w:sz w:val="24"/>
          <w:szCs w:val="24"/>
          <w:lang w:val="zh-CN"/>
        </w:rPr>
        <w:t>）</w:t>
      </w:r>
      <w:r w:rsidRPr="00115FA4">
        <w:rPr>
          <w:rFonts w:eastAsia="SimSun"/>
          <w:sz w:val="24"/>
          <w:szCs w:val="24"/>
          <w:lang w:val="zh-CN"/>
        </w:rPr>
        <w:t>{5.4.5.3}</w:t>
      </w:r>
      <w:r w:rsidRPr="00115FA4">
        <w:rPr>
          <w:rFonts w:ascii="SimSun" w:eastAsia="SimSun" w:hAnsi="SimSun"/>
          <w:sz w:val="24"/>
          <w:szCs w:val="24"/>
          <w:lang w:val="zh-CN"/>
        </w:rPr>
        <w:t>。根据国家立法考虑传统用途和土地保有权、使用权和资源权</w:t>
      </w:r>
      <w:r w:rsidR="00BD3386" w:rsidRPr="00115FA4">
        <w:rPr>
          <w:rFonts w:ascii="SimSun" w:eastAsia="SimSun" w:hAnsi="SimSun" w:hint="eastAsia"/>
          <w:sz w:val="24"/>
          <w:szCs w:val="24"/>
          <w:lang w:val="zh-CN"/>
        </w:rPr>
        <w:t>，</w:t>
      </w:r>
      <w:r w:rsidRPr="00115FA4">
        <w:rPr>
          <w:rFonts w:ascii="SimSun" w:eastAsia="SimSun" w:hAnsi="SimSun"/>
          <w:sz w:val="24"/>
          <w:szCs w:val="24"/>
          <w:lang w:val="zh-CN"/>
        </w:rPr>
        <w:t>也</w:t>
      </w:r>
      <w:r w:rsidR="00AC5284" w:rsidRPr="00115FA4">
        <w:rPr>
          <w:rFonts w:ascii="SimSun" w:eastAsia="SimSun" w:hAnsi="SimSun" w:hint="eastAsia"/>
          <w:sz w:val="24"/>
          <w:szCs w:val="24"/>
          <w:lang w:val="zh-CN"/>
        </w:rPr>
        <w:t>可能</w:t>
      </w:r>
      <w:r w:rsidRPr="00115FA4">
        <w:rPr>
          <w:rFonts w:ascii="SimSun" w:eastAsia="SimSun" w:hAnsi="SimSun"/>
          <w:sz w:val="24"/>
          <w:szCs w:val="24"/>
          <w:lang w:val="zh-CN"/>
        </w:rPr>
        <w:t>会有帮助</w:t>
      </w:r>
      <w:r w:rsidRPr="00115FA4">
        <w:rPr>
          <w:rFonts w:ascii="KaiTi" w:eastAsia="KaiTi" w:hAnsi="KaiTi"/>
          <w:sz w:val="24"/>
          <w:szCs w:val="24"/>
          <w:lang w:val="zh-CN"/>
        </w:rPr>
        <w:t>（成立但不充分）</w:t>
      </w:r>
      <w:r w:rsidRPr="00115FA4">
        <w:rPr>
          <w:rFonts w:ascii="SimSun" w:eastAsia="SimSun" w:hAnsi="SimSun"/>
          <w:sz w:val="24"/>
          <w:szCs w:val="24"/>
          <w:lang w:val="zh-CN"/>
        </w:rPr>
        <w:t>{</w:t>
      </w:r>
      <w:r w:rsidRPr="00115FA4">
        <w:rPr>
          <w:rFonts w:eastAsia="SimSun"/>
          <w:sz w:val="24"/>
          <w:szCs w:val="24"/>
          <w:lang w:val="zh-CN"/>
        </w:rPr>
        <w:t>5.4.5.3</w:t>
      </w:r>
      <w:r w:rsidRPr="00115FA4">
        <w:rPr>
          <w:rFonts w:eastAsia="SimSun"/>
          <w:sz w:val="24"/>
          <w:szCs w:val="24"/>
          <w:lang w:val="zh-CN"/>
        </w:rPr>
        <w:t>，</w:t>
      </w:r>
      <w:r w:rsidRPr="00115FA4">
        <w:rPr>
          <w:rFonts w:eastAsia="SimSun"/>
          <w:sz w:val="24"/>
          <w:szCs w:val="24"/>
          <w:lang w:val="zh-CN"/>
        </w:rPr>
        <w:t>5.4.5.8</w:t>
      </w:r>
      <w:r w:rsidRPr="00115FA4">
        <w:rPr>
          <w:rFonts w:eastAsia="SimSun"/>
          <w:sz w:val="24"/>
          <w:szCs w:val="24"/>
          <w:lang w:val="zh-CN"/>
        </w:rPr>
        <w:t>，</w:t>
      </w:r>
      <w:r w:rsidRPr="00115FA4">
        <w:rPr>
          <w:rFonts w:eastAsia="SimSun"/>
          <w:sz w:val="24"/>
          <w:szCs w:val="24"/>
          <w:lang w:val="zh-CN"/>
        </w:rPr>
        <w:t>5.8}</w:t>
      </w:r>
      <w:r w:rsidRPr="00115FA4">
        <w:rPr>
          <w:rFonts w:ascii="SimSun" w:eastAsia="SimSun" w:hAnsi="SimSun"/>
          <w:sz w:val="24"/>
          <w:szCs w:val="24"/>
          <w:lang w:val="zh-CN"/>
        </w:rPr>
        <w:t>。</w:t>
      </w:r>
    </w:p>
    <w:p w14:paraId="7BBDB31D" w14:textId="15CA8ADB" w:rsidR="000065BF" w:rsidRPr="00115FA4" w:rsidRDefault="000065BF" w:rsidP="00115FA4">
      <w:pPr>
        <w:spacing w:after="240" w:line="240" w:lineRule="auto"/>
        <w:ind w:left="720"/>
        <w:rPr>
          <w:rFonts w:ascii="SimSun" w:eastAsia="SimSun" w:hAnsi="SimSun"/>
          <w:sz w:val="24"/>
          <w:szCs w:val="24"/>
          <w:lang w:val="zh-CN"/>
        </w:rPr>
      </w:pPr>
      <w:r w:rsidRPr="00115FA4">
        <w:rPr>
          <w:rFonts w:eastAsia="SimHei"/>
          <w:b/>
          <w:bCs/>
          <w:sz w:val="24"/>
          <w:szCs w:val="24"/>
          <w:lang w:val="zh-CN"/>
        </w:rPr>
        <w:t>(D.1.4)</w:t>
      </w:r>
      <w:r w:rsidRPr="00115FA4">
        <w:rPr>
          <w:rFonts w:ascii="SimHei" w:eastAsia="SimHei" w:hAnsi="SimHei"/>
          <w:b/>
          <w:bCs/>
          <w:sz w:val="24"/>
          <w:szCs w:val="24"/>
          <w:lang w:val="zh-CN"/>
        </w:rPr>
        <w:t xml:space="preserve"> 预测野生物种未来利用的设想</w:t>
      </w:r>
      <w:r w:rsidR="00225C7A" w:rsidRPr="00115FA4">
        <w:rPr>
          <w:rFonts w:ascii="SimHei" w:eastAsia="SimHei" w:hAnsi="SimHei"/>
          <w:b/>
          <w:bCs/>
          <w:sz w:val="24"/>
          <w:szCs w:val="24"/>
          <w:lang w:val="zh-CN"/>
        </w:rPr>
        <w:t>情况</w:t>
      </w:r>
      <w:r w:rsidRPr="00115FA4">
        <w:rPr>
          <w:rFonts w:ascii="SimHei" w:eastAsia="SimHei" w:hAnsi="SimHei"/>
          <w:b/>
          <w:bCs/>
          <w:sz w:val="24"/>
          <w:szCs w:val="24"/>
          <w:lang w:val="zh-CN"/>
        </w:rPr>
        <w:t>为数不多</w:t>
      </w:r>
      <w:r w:rsidR="00225C7A" w:rsidRPr="00115FA4">
        <w:rPr>
          <w:rFonts w:ascii="KaiTi" w:eastAsia="KaiTi" w:hAnsi="KaiTi" w:hint="eastAsia"/>
          <w:b/>
          <w:bCs/>
          <w:sz w:val="24"/>
          <w:szCs w:val="24"/>
          <w:lang w:val="zh-CN"/>
        </w:rPr>
        <w:t>（充分成立）</w:t>
      </w:r>
      <w:r w:rsidR="00225C7A" w:rsidRPr="00115FA4">
        <w:rPr>
          <w:rFonts w:eastAsia="SimHei"/>
          <w:b/>
          <w:bCs/>
          <w:sz w:val="24"/>
          <w:szCs w:val="24"/>
          <w:lang w:val="zh-CN"/>
        </w:rPr>
        <w:t>{5.3}</w:t>
      </w:r>
      <w:r w:rsidRPr="00115FA4">
        <w:rPr>
          <w:rFonts w:ascii="SimHei" w:eastAsia="SimHei" w:hAnsi="SimHei"/>
          <w:b/>
          <w:bCs/>
          <w:sz w:val="24"/>
          <w:szCs w:val="24"/>
          <w:lang w:val="zh-CN"/>
        </w:rPr>
        <w:t>，但它们表明需要进行变革，以确保可持续利用并增强野生物种利用的可持续性（</w:t>
      </w:r>
      <w:r w:rsidRPr="00115FA4">
        <w:rPr>
          <w:rFonts w:ascii="KaiTi" w:eastAsia="KaiTi" w:hAnsi="KaiTi"/>
          <w:b/>
          <w:bCs/>
          <w:sz w:val="24"/>
          <w:szCs w:val="24"/>
          <w:lang w:val="zh-CN"/>
        </w:rPr>
        <w:t>成立但不充分</w:t>
      </w:r>
      <w:r w:rsidRPr="00115FA4">
        <w:rPr>
          <w:rFonts w:ascii="SimHei" w:eastAsia="SimHei" w:hAnsi="SimHei"/>
          <w:b/>
          <w:bCs/>
          <w:sz w:val="24"/>
          <w:szCs w:val="24"/>
          <w:lang w:val="zh-CN"/>
        </w:rPr>
        <w:t>）</w:t>
      </w:r>
      <w:r w:rsidRPr="00115FA4">
        <w:rPr>
          <w:rFonts w:eastAsia="SimHei"/>
          <w:b/>
          <w:bCs/>
          <w:sz w:val="24"/>
          <w:szCs w:val="24"/>
          <w:lang w:val="zh-CN"/>
        </w:rPr>
        <w:t>{5.8}</w:t>
      </w:r>
      <w:r w:rsidRPr="00115FA4">
        <w:rPr>
          <w:rFonts w:ascii="SimSun" w:eastAsia="SimSun" w:hAnsi="SimSun"/>
          <w:sz w:val="24"/>
          <w:szCs w:val="24"/>
          <w:lang w:val="zh-CN"/>
        </w:rPr>
        <w:t>。在大多数设想</w:t>
      </w:r>
      <w:r w:rsidR="005B0B22" w:rsidRPr="00115FA4">
        <w:rPr>
          <w:rFonts w:ascii="SimSun" w:eastAsia="SimSun" w:hAnsi="SimSun"/>
          <w:sz w:val="24"/>
          <w:szCs w:val="24"/>
          <w:lang w:val="zh-CN"/>
        </w:rPr>
        <w:t>情况</w:t>
      </w:r>
      <w:r w:rsidRPr="00115FA4">
        <w:rPr>
          <w:rFonts w:ascii="SimSun" w:eastAsia="SimSun" w:hAnsi="SimSun"/>
          <w:sz w:val="24"/>
          <w:szCs w:val="24"/>
          <w:lang w:val="zh-CN"/>
        </w:rPr>
        <w:t>中，能够在未来条件下促进野生物种可持续利用的转型变革有一些共同的特征。这些特征包括在杠杆点上采取协调行动、整合多元价值体系、公平分配成本和惠益、改变社会价值观、文化规范和偏好，以及建立有效的体制和治理体系</w:t>
      </w:r>
      <w:r w:rsidRPr="00115FA4">
        <w:rPr>
          <w:rFonts w:ascii="KaiTi" w:eastAsia="KaiTi" w:hAnsi="KaiTi"/>
          <w:sz w:val="24"/>
          <w:szCs w:val="24"/>
          <w:lang w:val="zh-CN"/>
        </w:rPr>
        <w:t>（成立但不充分）</w:t>
      </w:r>
      <w:r w:rsidRPr="00115FA4">
        <w:rPr>
          <w:rFonts w:eastAsia="SimSun"/>
          <w:sz w:val="24"/>
          <w:szCs w:val="24"/>
          <w:lang w:val="zh-CN"/>
        </w:rPr>
        <w:t>{5.8}</w:t>
      </w:r>
      <w:r w:rsidRPr="00115FA4">
        <w:rPr>
          <w:rFonts w:ascii="SimSun" w:eastAsia="SimSun" w:hAnsi="SimSun"/>
          <w:sz w:val="24"/>
          <w:szCs w:val="24"/>
          <w:lang w:val="zh-CN"/>
        </w:rPr>
        <w:t>。</w:t>
      </w:r>
      <w:r w:rsidR="006B06AC" w:rsidRPr="00115FA4">
        <w:rPr>
          <w:rFonts w:ascii="SimSun" w:eastAsia="SimSun" w:hAnsi="SimSun" w:hint="eastAsia"/>
          <w:sz w:val="24"/>
          <w:szCs w:val="24"/>
          <w:lang w:val="zh-CN"/>
        </w:rPr>
        <w:t>必须有</w:t>
      </w:r>
      <w:r w:rsidRPr="00115FA4">
        <w:rPr>
          <w:rFonts w:ascii="SimSun" w:eastAsia="SimSun" w:hAnsi="SimSun"/>
          <w:sz w:val="24"/>
          <w:szCs w:val="24"/>
          <w:lang w:val="zh-CN"/>
        </w:rPr>
        <w:t>宏大的目标，但仅有目标不足以推动转型变革。将高级别目标转化为各种规模的切实和包容各方的行动，需要</w:t>
      </w:r>
      <w:r w:rsidR="006B06AC" w:rsidRPr="00115FA4">
        <w:rPr>
          <w:rFonts w:ascii="SimSun" w:eastAsia="SimSun" w:hAnsi="SimSun" w:hint="eastAsia"/>
          <w:sz w:val="24"/>
          <w:szCs w:val="24"/>
          <w:lang w:val="zh-CN"/>
        </w:rPr>
        <w:t>有</w:t>
      </w:r>
      <w:r w:rsidRPr="00115FA4">
        <w:rPr>
          <w:rFonts w:ascii="SimSun" w:eastAsia="SimSun" w:hAnsi="SimSun"/>
          <w:sz w:val="24"/>
          <w:szCs w:val="24"/>
          <w:lang w:val="zh-CN"/>
        </w:rPr>
        <w:t>多边机构、多个政府部门、企业及民间社会</w:t>
      </w:r>
      <w:r w:rsidR="006B06AC" w:rsidRPr="00115FA4">
        <w:rPr>
          <w:rFonts w:ascii="SimSun" w:eastAsia="SimSun" w:hAnsi="SimSun" w:hint="eastAsia"/>
          <w:sz w:val="24"/>
          <w:szCs w:val="24"/>
          <w:lang w:val="zh-CN"/>
        </w:rPr>
        <w:t>的</w:t>
      </w:r>
      <w:r w:rsidRPr="00115FA4">
        <w:rPr>
          <w:rFonts w:ascii="SimSun" w:eastAsia="SimSun" w:hAnsi="SimSun"/>
          <w:sz w:val="24"/>
          <w:szCs w:val="24"/>
          <w:lang w:val="zh-CN"/>
        </w:rPr>
        <w:t>相互协作</w:t>
      </w:r>
      <w:r w:rsidRPr="00115FA4">
        <w:rPr>
          <w:rFonts w:ascii="KaiTi" w:eastAsia="KaiTi" w:hAnsi="KaiTi"/>
          <w:sz w:val="24"/>
          <w:szCs w:val="24"/>
          <w:lang w:val="zh-CN"/>
        </w:rPr>
        <w:t>（充分成立）</w:t>
      </w:r>
      <w:r w:rsidRPr="00115FA4">
        <w:rPr>
          <w:rFonts w:eastAsia="SimSun"/>
          <w:sz w:val="24"/>
          <w:szCs w:val="24"/>
          <w:lang w:val="zh-CN"/>
        </w:rPr>
        <w:t>{5.9.2}</w:t>
      </w:r>
      <w:r w:rsidRPr="00115FA4">
        <w:rPr>
          <w:rFonts w:ascii="SimSun" w:eastAsia="SimSun" w:hAnsi="SimSun"/>
          <w:sz w:val="24"/>
          <w:szCs w:val="24"/>
          <w:lang w:val="zh-CN"/>
        </w:rPr>
        <w:t>。</w:t>
      </w:r>
    </w:p>
    <w:p w14:paraId="378D47C3" w14:textId="01EA3069" w:rsidR="000065BF" w:rsidRPr="00115FA4" w:rsidRDefault="005B0B22" w:rsidP="00115FA4">
      <w:pPr>
        <w:spacing w:after="240" w:line="240" w:lineRule="auto"/>
        <w:ind w:left="720"/>
        <w:rPr>
          <w:rFonts w:ascii="SimSun" w:eastAsia="SimSun" w:hAnsi="SimSun"/>
          <w:sz w:val="24"/>
          <w:szCs w:val="24"/>
          <w:lang w:val="zh-CN"/>
        </w:rPr>
      </w:pPr>
      <w:r w:rsidRPr="00115FA4">
        <w:rPr>
          <w:rFonts w:ascii="SimSun" w:eastAsia="SimSun" w:hAnsi="SimSun"/>
          <w:sz w:val="24"/>
          <w:szCs w:val="24"/>
          <w:lang w:val="zh-CN"/>
        </w:rPr>
        <w:lastRenderedPageBreak/>
        <w:t>设想情况</w:t>
      </w:r>
      <w:r w:rsidR="26A54BF3" w:rsidRPr="00115FA4">
        <w:rPr>
          <w:rFonts w:ascii="SimSun" w:eastAsia="SimSun" w:hAnsi="SimSun"/>
          <w:sz w:val="24"/>
          <w:szCs w:val="24"/>
          <w:lang w:val="zh-CN"/>
        </w:rPr>
        <w:t>提出了为确保每种行为今后有可持续性而要采取的行动。就捕捞而言，大多数设想方案表明，未来的可持续利用可能需要解决目前效率低下的问题，减少非法、未报告和无管制的捕捞，抑制导致海洋系统</w:t>
      </w:r>
      <w:r w:rsidRPr="00115FA4">
        <w:rPr>
          <w:rFonts w:ascii="SimSun" w:eastAsia="SimSun" w:hAnsi="SimSun" w:hint="eastAsia"/>
          <w:sz w:val="24"/>
          <w:szCs w:val="24"/>
          <w:lang w:val="zh-CN"/>
        </w:rPr>
        <w:t>中产能</w:t>
      </w:r>
      <w:r w:rsidR="26A54BF3" w:rsidRPr="00115FA4">
        <w:rPr>
          <w:rFonts w:ascii="SimSun" w:eastAsia="SimSun" w:hAnsi="SimSun"/>
          <w:sz w:val="24"/>
          <w:szCs w:val="24"/>
          <w:lang w:val="zh-CN"/>
        </w:rPr>
        <w:t xml:space="preserve">过剩和过度捕捞的有害财政补贴 </w:t>
      </w:r>
      <w:r w:rsidR="26A54BF3" w:rsidRPr="00115FA4">
        <w:rPr>
          <w:rFonts w:ascii="KaiTi" w:eastAsia="KaiTi" w:hAnsi="KaiTi"/>
          <w:sz w:val="24"/>
          <w:szCs w:val="24"/>
          <w:lang w:val="zh-CN"/>
        </w:rPr>
        <w:t>(成立但不充分)</w:t>
      </w:r>
      <w:r w:rsidR="26A54BF3" w:rsidRPr="00115FA4">
        <w:rPr>
          <w:rFonts w:ascii="SimSun" w:eastAsia="SimSun" w:hAnsi="SimSun"/>
          <w:sz w:val="24"/>
          <w:szCs w:val="24"/>
          <w:lang w:val="zh-CN"/>
        </w:rPr>
        <w:t xml:space="preserve"> </w:t>
      </w:r>
      <w:r w:rsidR="26A54BF3" w:rsidRPr="00115FA4">
        <w:rPr>
          <w:rFonts w:eastAsia="SimSun"/>
          <w:sz w:val="24"/>
          <w:szCs w:val="24"/>
          <w:lang w:val="zh-CN"/>
        </w:rPr>
        <w:t>{5.4.2.4}</w:t>
      </w:r>
      <w:r w:rsidR="26A54BF3" w:rsidRPr="00115FA4">
        <w:rPr>
          <w:rFonts w:ascii="SimSun" w:eastAsia="SimSun" w:hAnsi="SimSun"/>
          <w:sz w:val="24"/>
          <w:szCs w:val="24"/>
          <w:lang w:val="zh-CN"/>
        </w:rPr>
        <w:t>，支持小规模渔业，适应气候变化引起的海洋生产力变化，并积极主动创建有效的跨界机构</w:t>
      </w:r>
      <w:r w:rsidR="26A54BF3" w:rsidRPr="00115FA4">
        <w:rPr>
          <w:rFonts w:ascii="KaiTi" w:eastAsia="KaiTi" w:hAnsi="KaiTi"/>
          <w:sz w:val="24"/>
          <w:szCs w:val="24"/>
          <w:lang w:val="zh-CN"/>
        </w:rPr>
        <w:t>（成立但不充分）</w:t>
      </w:r>
      <w:r w:rsidR="26A54BF3" w:rsidRPr="00115FA4">
        <w:rPr>
          <w:rFonts w:eastAsia="SimSun"/>
          <w:sz w:val="24"/>
          <w:szCs w:val="24"/>
          <w:lang w:val="zh-CN"/>
        </w:rPr>
        <w:t>{5.4.2.8}</w:t>
      </w:r>
      <w:r w:rsidR="26A54BF3" w:rsidRPr="00115FA4">
        <w:rPr>
          <w:rFonts w:ascii="SimSun" w:eastAsia="SimSun" w:hAnsi="SimSun"/>
          <w:sz w:val="24"/>
          <w:szCs w:val="24"/>
          <w:lang w:val="zh-CN"/>
        </w:rPr>
        <w:t>。可以通过管理</w:t>
      </w:r>
      <w:r w:rsidR="007A31AD" w:rsidRPr="00115FA4">
        <w:rPr>
          <w:rFonts w:ascii="SimSun" w:eastAsia="SimSun" w:hAnsi="SimSun" w:hint="eastAsia"/>
          <w:sz w:val="24"/>
          <w:szCs w:val="24"/>
          <w:lang w:val="zh-CN"/>
        </w:rPr>
        <w:t>和认证</w:t>
      </w:r>
      <w:r w:rsidR="26A54BF3" w:rsidRPr="00115FA4">
        <w:rPr>
          <w:rFonts w:ascii="SimSun" w:eastAsia="SimSun" w:hAnsi="SimSun"/>
          <w:sz w:val="24"/>
          <w:szCs w:val="24"/>
          <w:lang w:val="zh-CN"/>
        </w:rPr>
        <w:t>多用途森林、开展技术创新来减少木制品生产过程中的浪费以及采取承认土著人民和地方社区权利（包括土地保有权）的经济和政治举措，来支持可持续采伐</w:t>
      </w:r>
      <w:r w:rsidR="26A54BF3" w:rsidRPr="00115FA4">
        <w:rPr>
          <w:rFonts w:ascii="KaiTi" w:eastAsia="KaiTi" w:hAnsi="KaiTi"/>
          <w:sz w:val="24"/>
          <w:szCs w:val="24"/>
          <w:lang w:val="zh-CN"/>
        </w:rPr>
        <w:t>（充分成立）</w:t>
      </w:r>
      <w:r w:rsidR="26A54BF3" w:rsidRPr="00115FA4">
        <w:rPr>
          <w:rFonts w:eastAsia="SimSun"/>
          <w:sz w:val="24"/>
          <w:szCs w:val="24"/>
          <w:lang w:val="zh-CN"/>
        </w:rPr>
        <w:t>{5.4.5.3, 5.4.5.6, 5.4.5.8}</w:t>
      </w:r>
      <w:r w:rsidR="26A54BF3" w:rsidRPr="00115FA4">
        <w:rPr>
          <w:rFonts w:ascii="SimSun" w:eastAsia="SimSun" w:hAnsi="SimSun"/>
          <w:sz w:val="24"/>
          <w:szCs w:val="24"/>
          <w:lang w:val="zh-CN"/>
        </w:rPr>
        <w:t>。与此同时，发展和改进可持续森林管理实践将为支持可持续经济行为和野生物种产品提供工具，从而减轻对森林资源的压力</w:t>
      </w:r>
      <w:r w:rsidR="26A54BF3" w:rsidRPr="00115FA4">
        <w:rPr>
          <w:rFonts w:ascii="KaiTi" w:eastAsia="KaiTi" w:hAnsi="KaiTi"/>
          <w:sz w:val="24"/>
          <w:szCs w:val="24"/>
          <w:lang w:val="zh-CN"/>
        </w:rPr>
        <w:t>（成立但不充分）</w:t>
      </w:r>
      <w:r w:rsidR="26A54BF3" w:rsidRPr="00115FA4">
        <w:rPr>
          <w:rFonts w:eastAsia="KaiTi"/>
          <w:sz w:val="24"/>
          <w:szCs w:val="24"/>
          <w:lang w:val="zh-CN"/>
        </w:rPr>
        <w:t>{3.3.4.5.1</w:t>
      </w:r>
      <w:r w:rsidR="26A54BF3" w:rsidRPr="00115FA4">
        <w:rPr>
          <w:rFonts w:eastAsia="KaiTi"/>
          <w:sz w:val="24"/>
          <w:szCs w:val="24"/>
          <w:lang w:val="zh-CN"/>
        </w:rPr>
        <w:t>，</w:t>
      </w:r>
      <w:r w:rsidR="26A54BF3" w:rsidRPr="00115FA4">
        <w:rPr>
          <w:rFonts w:eastAsia="KaiTi"/>
          <w:sz w:val="24"/>
          <w:szCs w:val="24"/>
          <w:lang w:val="zh-CN"/>
        </w:rPr>
        <w:t>4.2.3.3.3</w:t>
      </w:r>
      <w:r w:rsidR="26A54BF3" w:rsidRPr="00115FA4">
        <w:rPr>
          <w:rFonts w:eastAsia="KaiTi"/>
          <w:sz w:val="24"/>
          <w:szCs w:val="24"/>
          <w:lang w:val="zh-CN"/>
        </w:rPr>
        <w:t>，</w:t>
      </w:r>
      <w:r w:rsidR="26A54BF3" w:rsidRPr="00115FA4">
        <w:rPr>
          <w:rFonts w:eastAsia="KaiTi"/>
          <w:sz w:val="24"/>
          <w:szCs w:val="24"/>
          <w:lang w:val="zh-CN"/>
        </w:rPr>
        <w:t>5.4.5.4}</w:t>
      </w:r>
      <w:r w:rsidR="26A54BF3" w:rsidRPr="00115FA4">
        <w:rPr>
          <w:rFonts w:ascii="KaiTi" w:eastAsia="KaiTi" w:hAnsi="KaiTi"/>
          <w:sz w:val="24"/>
          <w:szCs w:val="24"/>
          <w:lang w:val="zh-CN"/>
        </w:rPr>
        <w:t>。</w:t>
      </w:r>
      <w:r w:rsidR="26A54BF3" w:rsidRPr="00115FA4">
        <w:rPr>
          <w:rFonts w:ascii="SimSun" w:eastAsia="SimSun" w:hAnsi="SimSun"/>
          <w:sz w:val="24"/>
          <w:szCs w:val="24"/>
          <w:lang w:val="zh-CN"/>
        </w:rPr>
        <w:t>获取野生肉</w:t>
      </w:r>
      <w:r w:rsidR="0012316C" w:rsidRPr="00115FA4">
        <w:rPr>
          <w:rFonts w:ascii="SimSun" w:eastAsia="SimSun" w:hAnsi="SimSun" w:hint="eastAsia"/>
          <w:sz w:val="24"/>
          <w:szCs w:val="24"/>
          <w:lang w:val="zh-CN"/>
        </w:rPr>
        <w:t>类</w:t>
      </w:r>
      <w:r w:rsidR="26A54BF3" w:rsidRPr="00115FA4">
        <w:rPr>
          <w:rFonts w:ascii="SimSun" w:eastAsia="SimSun" w:hAnsi="SimSun"/>
          <w:sz w:val="24"/>
          <w:szCs w:val="24"/>
          <w:lang w:val="zh-CN"/>
        </w:rPr>
        <w:t>是捕获陆生动物的主要目的。对未来野生肉类需求的预测显现不同的区域趋势，由于文化规范、社会接受程度和偏好的改变，一些地区的需求增加，而另一些地区的需求下降。加强对野生肉类贸易的监管或禁用在一些区域可能是可行的，但在其他一些区域，类似的监管可能导致粮食不安全</w:t>
      </w:r>
      <w:r w:rsidR="26A54BF3" w:rsidRPr="00115FA4">
        <w:rPr>
          <w:rFonts w:ascii="KaiTi" w:eastAsia="KaiTi" w:hAnsi="KaiTi"/>
          <w:sz w:val="24"/>
          <w:szCs w:val="24"/>
          <w:lang w:val="zh-CN"/>
        </w:rPr>
        <w:t>（成立但不充分）</w:t>
      </w:r>
      <w:r w:rsidR="26A54BF3" w:rsidRPr="00115FA4">
        <w:rPr>
          <w:rFonts w:eastAsia="SimSun"/>
          <w:sz w:val="24"/>
          <w:szCs w:val="24"/>
          <w:lang w:val="zh-CN"/>
        </w:rPr>
        <w:t>{5.4.4.4}</w:t>
      </w:r>
      <w:r w:rsidR="26A54BF3" w:rsidRPr="00115FA4">
        <w:rPr>
          <w:rFonts w:ascii="SimSun" w:eastAsia="SimSun" w:hAnsi="SimSun"/>
          <w:sz w:val="24"/>
          <w:szCs w:val="24"/>
          <w:lang w:val="zh-CN"/>
        </w:rPr>
        <w:t>。</w:t>
      </w:r>
    </w:p>
    <w:p w14:paraId="7264EB4B" w14:textId="104FCFAA" w:rsidR="000065BF" w:rsidRPr="00E46594" w:rsidRDefault="00CF44B2" w:rsidP="00115FA4">
      <w:pPr>
        <w:shd w:val="clear" w:color="auto" w:fill="C5E0B3" w:themeFill="accent6" w:themeFillTint="66"/>
        <w:spacing w:before="240" w:after="240" w:line="240" w:lineRule="auto"/>
        <w:rPr>
          <w:rFonts w:ascii="SimHei" w:eastAsia="SimHei" w:hAnsi="SimHei"/>
          <w:b/>
          <w:bCs/>
          <w:sz w:val="24"/>
          <w:szCs w:val="24"/>
          <w:lang w:val="zh-CN"/>
        </w:rPr>
      </w:pPr>
      <w:r w:rsidRPr="00E46594">
        <w:rPr>
          <w:rFonts w:eastAsia="SimHei"/>
          <w:b/>
          <w:bCs/>
          <w:sz w:val="28"/>
          <w:szCs w:val="28"/>
          <w:lang w:val="zh-CN"/>
        </w:rPr>
        <w:t>D.2.</w:t>
      </w:r>
      <w:r w:rsidRPr="00E46594">
        <w:rPr>
          <w:rFonts w:ascii="SimHei" w:eastAsia="SimHei" w:hAnsi="SimHei"/>
          <w:b/>
          <w:bCs/>
          <w:sz w:val="28"/>
          <w:szCs w:val="28"/>
          <w:lang w:val="zh-CN"/>
        </w:rPr>
        <w:t xml:space="preserve"> 为了应对当前压力和未来预计会</w:t>
      </w:r>
      <w:r w:rsidR="004B6C1F" w:rsidRPr="00E46594">
        <w:rPr>
          <w:rFonts w:ascii="SimHei" w:eastAsia="SimHei" w:hAnsi="SimHei" w:hint="eastAsia"/>
          <w:b/>
          <w:bCs/>
          <w:sz w:val="28"/>
          <w:szCs w:val="28"/>
          <w:lang w:val="zh-CN"/>
        </w:rPr>
        <w:t>出现</w:t>
      </w:r>
      <w:r w:rsidRPr="00E46594">
        <w:rPr>
          <w:rFonts w:ascii="SimHei" w:eastAsia="SimHei" w:hAnsi="SimHei"/>
          <w:b/>
          <w:bCs/>
          <w:sz w:val="28"/>
          <w:szCs w:val="28"/>
          <w:lang w:val="zh-CN"/>
        </w:rPr>
        <w:t>的压力，需要采取协调一致的干预措施来落实和扩大已证明有助于可持续利用野生物种的政策行动</w:t>
      </w:r>
      <w:r w:rsidRPr="00E46594">
        <w:rPr>
          <w:rFonts w:ascii="SimHei" w:eastAsia="SimHei" w:hAnsi="SimHei"/>
          <w:b/>
          <w:bCs/>
          <w:sz w:val="24"/>
          <w:szCs w:val="24"/>
          <w:lang w:val="zh-CN"/>
        </w:rPr>
        <w:t>。</w:t>
      </w:r>
    </w:p>
    <w:p w14:paraId="24A39D20" w14:textId="229ECDAA" w:rsidR="000065BF" w:rsidRPr="00E46594" w:rsidRDefault="26A54BF3" w:rsidP="00C74B4E">
      <w:pPr>
        <w:spacing w:after="240" w:line="240" w:lineRule="auto"/>
        <w:ind w:left="720"/>
        <w:rPr>
          <w:rFonts w:ascii="SimSun" w:eastAsia="SimSun" w:hAnsi="SimSun"/>
          <w:sz w:val="24"/>
          <w:szCs w:val="24"/>
          <w:lang w:val="zh-CN"/>
        </w:rPr>
      </w:pPr>
      <w:r w:rsidRPr="00E46594">
        <w:rPr>
          <w:rFonts w:eastAsia="SimHei"/>
          <w:b/>
          <w:bCs/>
          <w:sz w:val="24"/>
          <w:szCs w:val="24"/>
          <w:lang w:val="zh-CN"/>
        </w:rPr>
        <w:t>(D.2.1)</w:t>
      </w:r>
      <w:r w:rsidRPr="00E46594">
        <w:rPr>
          <w:rFonts w:ascii="SimHei" w:eastAsia="SimHei" w:hAnsi="SimHei"/>
          <w:b/>
          <w:bCs/>
          <w:sz w:val="24"/>
          <w:szCs w:val="24"/>
          <w:lang w:val="zh-CN"/>
        </w:rPr>
        <w:t xml:space="preserve"> 已经确定了支持野生物种可持续利用的关键原则（系列政策行动）（见</w:t>
      </w:r>
      <w:r w:rsidRPr="00E46594">
        <w:rPr>
          <w:rFonts w:eastAsia="SimHei"/>
          <w:b/>
          <w:bCs/>
          <w:sz w:val="24"/>
          <w:szCs w:val="24"/>
          <w:lang w:val="zh-CN"/>
        </w:rPr>
        <w:t>C</w:t>
      </w:r>
      <w:r w:rsidRPr="00E46594">
        <w:rPr>
          <w:rFonts w:ascii="SimHei" w:eastAsia="SimHei" w:hAnsi="SimHei"/>
          <w:b/>
          <w:bCs/>
          <w:sz w:val="24"/>
          <w:szCs w:val="24"/>
          <w:lang w:val="zh-CN"/>
        </w:rPr>
        <w:t>节，摘要图</w:t>
      </w:r>
      <w:r w:rsidRPr="00E46594">
        <w:rPr>
          <w:rFonts w:eastAsia="SimHei"/>
          <w:b/>
          <w:bCs/>
          <w:sz w:val="24"/>
          <w:szCs w:val="24"/>
          <w:lang w:val="zh-CN"/>
        </w:rPr>
        <w:t>8</w:t>
      </w:r>
      <w:r w:rsidRPr="00E46594">
        <w:rPr>
          <w:rFonts w:ascii="SimHei" w:eastAsia="SimHei" w:hAnsi="SimHei"/>
          <w:b/>
          <w:bCs/>
          <w:sz w:val="24"/>
          <w:szCs w:val="24"/>
          <w:lang w:val="zh-CN"/>
        </w:rPr>
        <w:t>）。然而，除了渔业外，这些原则在具有约束力的协定中没有很好得到体现，这导致实施的进展十分有限（摘要表</w:t>
      </w:r>
      <w:r w:rsidRPr="00E46594">
        <w:rPr>
          <w:rFonts w:eastAsia="SimHei"/>
          <w:b/>
          <w:bCs/>
          <w:sz w:val="24"/>
          <w:szCs w:val="24"/>
          <w:lang w:val="zh-CN"/>
        </w:rPr>
        <w:t>1</w:t>
      </w:r>
      <w:r w:rsidRPr="00E46594">
        <w:rPr>
          <w:rFonts w:ascii="KaiTi" w:eastAsia="KaiTi" w:hAnsi="KaiTi"/>
          <w:b/>
          <w:bCs/>
          <w:sz w:val="24"/>
          <w:szCs w:val="24"/>
          <w:lang w:val="zh-CN"/>
        </w:rPr>
        <w:t>）（成立但不充分）</w:t>
      </w:r>
      <w:r w:rsidRPr="00E46594">
        <w:rPr>
          <w:rFonts w:eastAsia="SimHei"/>
          <w:b/>
          <w:bCs/>
          <w:sz w:val="24"/>
          <w:szCs w:val="24"/>
          <w:lang w:val="zh-CN"/>
        </w:rPr>
        <w:t>{2.2.6, 2.2.7}</w:t>
      </w:r>
      <w:r w:rsidRPr="00E46594">
        <w:rPr>
          <w:rFonts w:ascii="SimSun" w:eastAsia="SimSun" w:hAnsi="SimSun"/>
          <w:sz w:val="24"/>
          <w:szCs w:val="24"/>
          <w:lang w:val="zh-CN"/>
        </w:rPr>
        <w:t>。以下七个关键要素已被证明可增强野生物种利用的可持续性</w:t>
      </w:r>
      <w:r w:rsidR="00740FC1">
        <w:rPr>
          <w:rFonts w:ascii="SimSun" w:eastAsia="SimSun" w:hAnsi="SimSun" w:hint="eastAsia"/>
          <w:sz w:val="24"/>
          <w:szCs w:val="24"/>
          <w:lang w:val="zh-CN"/>
        </w:rPr>
        <w:t>（</w:t>
      </w:r>
      <w:r w:rsidRPr="00E46594">
        <w:rPr>
          <w:rFonts w:ascii="SimSun" w:eastAsia="SimSun" w:hAnsi="SimSun"/>
          <w:sz w:val="24"/>
          <w:szCs w:val="24"/>
          <w:lang w:val="zh-CN"/>
        </w:rPr>
        <w:t>摘要</w:t>
      </w:r>
      <w:r w:rsidR="00663D6C" w:rsidRPr="00E46594">
        <w:rPr>
          <w:rFonts w:ascii="SimSun" w:eastAsia="SimSun" w:hAnsi="SimSun" w:hint="eastAsia"/>
          <w:sz w:val="24"/>
          <w:szCs w:val="24"/>
          <w:lang w:val="zh-CN"/>
        </w:rPr>
        <w:t>表</w:t>
      </w:r>
      <w:r w:rsidRPr="00E46594">
        <w:rPr>
          <w:rFonts w:eastAsia="SimSun"/>
          <w:sz w:val="24"/>
          <w:szCs w:val="24"/>
          <w:lang w:val="zh-CN"/>
        </w:rPr>
        <w:t>1</w:t>
      </w:r>
      <w:r w:rsidR="00740FC1">
        <w:rPr>
          <w:rFonts w:ascii="SimSun" w:eastAsia="SimSun" w:hAnsi="SimSun" w:hint="eastAsia"/>
          <w:sz w:val="24"/>
          <w:szCs w:val="24"/>
          <w:lang w:val="zh-CN"/>
        </w:rPr>
        <w:t>）</w:t>
      </w:r>
      <w:r w:rsidRPr="00E46594">
        <w:rPr>
          <w:rFonts w:ascii="SimSun" w:eastAsia="SimSun" w:hAnsi="SimSun"/>
          <w:sz w:val="24"/>
          <w:szCs w:val="24"/>
          <w:lang w:val="zh-CN"/>
        </w:rPr>
        <w:t>：包容性和参与性决策、采纳多种形式的知识和承认各项权利、公平分配成本和惠益、根据地方社会和生态环境制定政策、监测社会和生态状况与实践、协调和统一政策以及有强有力的传统和法定机构</w:t>
      </w:r>
      <w:r w:rsidRPr="00E46594">
        <w:rPr>
          <w:rFonts w:ascii="KaiTi" w:eastAsia="KaiTi" w:hAnsi="KaiTi"/>
          <w:sz w:val="24"/>
          <w:szCs w:val="24"/>
          <w:lang w:val="zh-CN"/>
        </w:rPr>
        <w:t>（充分成立）</w:t>
      </w:r>
      <w:r w:rsidRPr="00E46594">
        <w:rPr>
          <w:rFonts w:eastAsia="SimSun"/>
          <w:sz w:val="24"/>
          <w:szCs w:val="24"/>
          <w:lang w:val="zh-CN"/>
        </w:rPr>
        <w:t>{6.6}</w:t>
      </w:r>
      <w:r w:rsidRPr="00E46594">
        <w:rPr>
          <w:rFonts w:ascii="SimSun" w:eastAsia="SimSun" w:hAnsi="SimSun"/>
          <w:sz w:val="24"/>
          <w:szCs w:val="24"/>
          <w:lang w:val="zh-CN"/>
        </w:rPr>
        <w:t>。就不同的行为而言，将这些关键要素</w:t>
      </w:r>
      <w:r w:rsidR="002B1625" w:rsidRPr="00E46594">
        <w:rPr>
          <w:rFonts w:ascii="SimSun" w:eastAsia="SimSun" w:hAnsi="SimSun" w:hint="eastAsia"/>
          <w:sz w:val="24"/>
          <w:szCs w:val="24"/>
          <w:lang w:val="zh-CN"/>
        </w:rPr>
        <w:t>纳</w:t>
      </w:r>
      <w:r w:rsidRPr="00E46594">
        <w:rPr>
          <w:rFonts w:ascii="SimSun" w:eastAsia="SimSun" w:hAnsi="SimSun"/>
          <w:sz w:val="24"/>
          <w:szCs w:val="24"/>
          <w:lang w:val="zh-CN"/>
        </w:rPr>
        <w:t>入有约束力的协议、自愿协议和认证制度的情况有很大差异。具有约束力的渔业协定最充分体现了这七个关键要素，但仍有两个关键要素（包容性和参与性决策、承认各项权利和公平分配惠益）基本缺失（摘要表</w:t>
      </w:r>
      <w:r w:rsidRPr="00E46594">
        <w:rPr>
          <w:rFonts w:eastAsia="SimSun"/>
          <w:sz w:val="24"/>
          <w:szCs w:val="24"/>
          <w:lang w:val="zh-CN"/>
        </w:rPr>
        <w:t>1</w:t>
      </w:r>
      <w:r w:rsidRPr="00E46594">
        <w:rPr>
          <w:rFonts w:eastAsia="SimSun"/>
          <w:sz w:val="24"/>
          <w:szCs w:val="24"/>
          <w:lang w:val="zh-CN"/>
        </w:rPr>
        <w:t>）（</w:t>
      </w:r>
      <w:r w:rsidRPr="00E46594">
        <w:rPr>
          <w:rFonts w:ascii="KaiTi" w:eastAsia="KaiTi" w:hAnsi="KaiTi"/>
          <w:sz w:val="24"/>
          <w:szCs w:val="24"/>
          <w:lang w:val="zh-CN"/>
        </w:rPr>
        <w:t>成立但不充分</w:t>
      </w:r>
      <w:r w:rsidRPr="00E46594">
        <w:rPr>
          <w:rFonts w:eastAsia="SimSun"/>
          <w:sz w:val="24"/>
          <w:szCs w:val="24"/>
          <w:lang w:val="zh-CN"/>
        </w:rPr>
        <w:t>）</w:t>
      </w:r>
      <w:r w:rsidRPr="00E46594">
        <w:rPr>
          <w:rFonts w:eastAsia="SimSun"/>
          <w:sz w:val="24"/>
          <w:szCs w:val="24"/>
          <w:lang w:val="zh-CN"/>
        </w:rPr>
        <w:t>{2.2.6}</w:t>
      </w:r>
      <w:r w:rsidRPr="00E46594">
        <w:rPr>
          <w:rFonts w:ascii="SimSun" w:eastAsia="SimSun" w:hAnsi="SimSun"/>
          <w:sz w:val="24"/>
          <w:szCs w:val="24"/>
          <w:lang w:val="zh-CN"/>
        </w:rPr>
        <w:t>。采集和</w:t>
      </w:r>
      <w:r w:rsidR="00127BA2" w:rsidRPr="00E46594">
        <w:rPr>
          <w:rFonts w:ascii="SimSun" w:eastAsia="SimSun" w:hAnsi="SimSun" w:hint="eastAsia"/>
          <w:sz w:val="24"/>
          <w:szCs w:val="24"/>
          <w:lang w:val="zh-CN"/>
        </w:rPr>
        <w:t>采伐</w:t>
      </w:r>
      <w:r w:rsidRPr="00E46594">
        <w:rPr>
          <w:rFonts w:ascii="SimSun" w:eastAsia="SimSun" w:hAnsi="SimSun"/>
          <w:sz w:val="24"/>
          <w:szCs w:val="24"/>
          <w:lang w:val="zh-CN"/>
        </w:rPr>
        <w:t>认证制度采纳了这些关键要素中的大多数要素，但没有</w:t>
      </w:r>
      <w:r w:rsidR="002B1625" w:rsidRPr="00E46594">
        <w:rPr>
          <w:rFonts w:ascii="SimSun" w:eastAsia="SimSun" w:hAnsi="SimSun" w:hint="eastAsia"/>
          <w:sz w:val="24"/>
          <w:szCs w:val="24"/>
          <w:lang w:val="zh-CN"/>
        </w:rPr>
        <w:t>涉及</w:t>
      </w:r>
      <w:r w:rsidRPr="00E46594">
        <w:rPr>
          <w:rFonts w:ascii="SimSun" w:eastAsia="SimSun" w:hAnsi="SimSun"/>
          <w:sz w:val="24"/>
          <w:szCs w:val="24"/>
          <w:lang w:val="zh-CN"/>
        </w:rPr>
        <w:t>政策</w:t>
      </w:r>
      <w:r w:rsidR="001A1BB4" w:rsidRPr="00E46594">
        <w:rPr>
          <w:rFonts w:ascii="SimSun" w:eastAsia="SimSun" w:hAnsi="SimSun" w:hint="eastAsia"/>
          <w:sz w:val="24"/>
          <w:szCs w:val="24"/>
          <w:lang w:val="zh-CN"/>
        </w:rPr>
        <w:t>的一致性</w:t>
      </w:r>
      <w:r w:rsidRPr="00E46594">
        <w:rPr>
          <w:rFonts w:ascii="SimSun" w:eastAsia="SimSun" w:hAnsi="SimSun"/>
          <w:sz w:val="24"/>
          <w:szCs w:val="24"/>
          <w:lang w:val="zh-CN"/>
        </w:rPr>
        <w:t>，也没有</w:t>
      </w:r>
      <w:r w:rsidR="002B1625" w:rsidRPr="00E46594">
        <w:rPr>
          <w:rFonts w:ascii="SimSun" w:eastAsia="SimSun" w:hAnsi="SimSun" w:hint="eastAsia"/>
          <w:sz w:val="24"/>
          <w:szCs w:val="24"/>
          <w:lang w:val="zh-CN"/>
        </w:rPr>
        <w:t>涉及</w:t>
      </w:r>
      <w:r w:rsidR="00666B4F" w:rsidRPr="00E46594">
        <w:rPr>
          <w:rFonts w:ascii="SimSun" w:eastAsia="SimSun" w:hAnsi="SimSun" w:hint="eastAsia"/>
          <w:sz w:val="24"/>
          <w:szCs w:val="24"/>
          <w:lang w:val="zh-CN"/>
        </w:rPr>
        <w:t>协调</w:t>
      </w:r>
      <w:r w:rsidRPr="00E46594">
        <w:rPr>
          <w:rFonts w:ascii="SimSun" w:eastAsia="SimSun" w:hAnsi="SimSun"/>
          <w:sz w:val="24"/>
          <w:szCs w:val="24"/>
          <w:lang w:val="zh-CN"/>
        </w:rPr>
        <w:t>与其他行为</w:t>
      </w:r>
      <w:r w:rsidR="00666B4F" w:rsidRPr="00E46594">
        <w:rPr>
          <w:rFonts w:ascii="SimSun" w:eastAsia="SimSun" w:hAnsi="SimSun" w:hint="eastAsia"/>
          <w:sz w:val="24"/>
          <w:szCs w:val="24"/>
          <w:lang w:val="zh-CN"/>
        </w:rPr>
        <w:t>的</w:t>
      </w:r>
      <w:r w:rsidRPr="00E46594">
        <w:rPr>
          <w:rFonts w:ascii="SimSun" w:eastAsia="SimSun" w:hAnsi="SimSun"/>
          <w:sz w:val="24"/>
          <w:szCs w:val="24"/>
          <w:lang w:val="zh-CN"/>
        </w:rPr>
        <w:t>互动。上述这两个关键要素仅在关于采集、陆生动物捕获和非</w:t>
      </w:r>
      <w:r w:rsidR="002B73B9">
        <w:rPr>
          <w:rFonts w:ascii="SimSun" w:eastAsia="SimSun" w:hAnsi="SimSun"/>
          <w:sz w:val="24"/>
          <w:szCs w:val="24"/>
          <w:lang w:val="zh-CN"/>
        </w:rPr>
        <w:t>消耗性</w:t>
      </w:r>
      <w:r w:rsidRPr="00E46594">
        <w:rPr>
          <w:rFonts w:ascii="SimSun" w:eastAsia="SimSun" w:hAnsi="SimSun"/>
          <w:sz w:val="24"/>
          <w:szCs w:val="24"/>
          <w:lang w:val="zh-CN"/>
        </w:rPr>
        <w:t>行为的自愿协定中得到体现（摘要表</w:t>
      </w:r>
      <w:r w:rsidRPr="00E46594">
        <w:rPr>
          <w:rFonts w:eastAsia="SimSun"/>
          <w:sz w:val="24"/>
          <w:szCs w:val="24"/>
          <w:lang w:val="zh-CN"/>
        </w:rPr>
        <w:t>1</w:t>
      </w:r>
      <w:r w:rsidRPr="00E46594">
        <w:rPr>
          <w:rFonts w:ascii="KaiTi" w:eastAsia="KaiTi" w:hAnsi="KaiTi"/>
          <w:sz w:val="24"/>
          <w:szCs w:val="24"/>
          <w:lang w:val="zh-CN"/>
        </w:rPr>
        <w:t>）（充分成立）</w:t>
      </w:r>
      <w:r w:rsidRPr="00E46594">
        <w:rPr>
          <w:rFonts w:eastAsia="SimSun"/>
          <w:sz w:val="24"/>
          <w:szCs w:val="24"/>
          <w:lang w:val="zh-CN"/>
        </w:rPr>
        <w:t>{2.2.6}</w:t>
      </w:r>
      <w:r w:rsidRPr="00E46594">
        <w:rPr>
          <w:rFonts w:ascii="SimSun" w:eastAsia="SimSun" w:hAnsi="SimSun"/>
          <w:sz w:val="24"/>
          <w:szCs w:val="24"/>
          <w:lang w:val="zh-CN"/>
        </w:rPr>
        <w:t>。所有各类涉及伐木和非</w:t>
      </w:r>
      <w:r w:rsidR="002B73B9">
        <w:rPr>
          <w:rFonts w:ascii="SimSun" w:eastAsia="SimSun" w:hAnsi="SimSun"/>
          <w:sz w:val="24"/>
          <w:szCs w:val="24"/>
          <w:lang w:val="zh-CN"/>
        </w:rPr>
        <w:t>消耗性</w:t>
      </w:r>
      <w:r w:rsidRPr="00E46594">
        <w:rPr>
          <w:rFonts w:ascii="SimSun" w:eastAsia="SimSun" w:hAnsi="SimSun"/>
          <w:sz w:val="24"/>
          <w:szCs w:val="24"/>
          <w:lang w:val="zh-CN"/>
        </w:rPr>
        <w:t>行为的协定都会完全</w:t>
      </w:r>
      <w:r w:rsidR="006327ED" w:rsidRPr="00E46594">
        <w:rPr>
          <w:rFonts w:ascii="SimSun" w:eastAsia="SimSun" w:hAnsi="SimSun" w:hint="eastAsia"/>
          <w:sz w:val="24"/>
          <w:szCs w:val="24"/>
          <w:lang w:val="zh-CN"/>
        </w:rPr>
        <w:t>忽视</w:t>
      </w:r>
      <w:r w:rsidRPr="00E46594">
        <w:rPr>
          <w:rFonts w:ascii="SimSun" w:eastAsia="SimSun" w:hAnsi="SimSun"/>
          <w:sz w:val="24"/>
          <w:szCs w:val="24"/>
          <w:lang w:val="zh-CN"/>
        </w:rPr>
        <w:t>一两个关键要素（摘要表</w:t>
      </w:r>
      <w:r w:rsidRPr="00E46594">
        <w:rPr>
          <w:rFonts w:eastAsia="SimSun"/>
          <w:sz w:val="24"/>
          <w:szCs w:val="24"/>
          <w:lang w:val="zh-CN"/>
        </w:rPr>
        <w:t>1</w:t>
      </w:r>
      <w:r w:rsidRPr="00E46594">
        <w:rPr>
          <w:rFonts w:ascii="SimSun" w:eastAsia="SimSun" w:hAnsi="SimSun"/>
          <w:sz w:val="24"/>
          <w:szCs w:val="24"/>
          <w:lang w:val="zh-CN"/>
        </w:rPr>
        <w:t>）。将七个关键要素全部列入与所有行为相关的具有约束力的协定、自愿协定和认证制度，是未来可持续利用野生物种的先决条件</w:t>
      </w:r>
      <w:r w:rsidRPr="00E46594">
        <w:rPr>
          <w:rFonts w:ascii="KaiTi" w:eastAsia="KaiTi" w:hAnsi="KaiTi"/>
          <w:sz w:val="24"/>
          <w:szCs w:val="24"/>
          <w:lang w:val="zh-CN"/>
        </w:rPr>
        <w:t>（成立但不充分）</w:t>
      </w:r>
      <w:r w:rsidRPr="00E46594">
        <w:rPr>
          <w:rFonts w:eastAsia="SimSun"/>
          <w:sz w:val="24"/>
          <w:szCs w:val="24"/>
          <w:lang w:val="zh-CN"/>
        </w:rPr>
        <w:t>{6.6}</w:t>
      </w:r>
      <w:r w:rsidRPr="00E46594">
        <w:rPr>
          <w:rFonts w:ascii="SimSun" w:eastAsia="SimSun" w:hAnsi="SimSun"/>
          <w:sz w:val="24"/>
          <w:szCs w:val="24"/>
          <w:lang w:val="zh-CN"/>
        </w:rPr>
        <w:t>。</w:t>
      </w:r>
    </w:p>
    <w:p w14:paraId="48A2F362" w14:textId="5968D5BC" w:rsidR="006E0800" w:rsidRPr="00E46594" w:rsidRDefault="006E0800" w:rsidP="0024583C">
      <w:pPr>
        <w:tabs>
          <w:tab w:val="clear" w:pos="1247"/>
          <w:tab w:val="clear" w:pos="1814"/>
          <w:tab w:val="clear" w:pos="2381"/>
          <w:tab w:val="clear" w:pos="2948"/>
          <w:tab w:val="clear" w:pos="3515"/>
        </w:tabs>
        <w:spacing w:line="240" w:lineRule="auto"/>
        <w:rPr>
          <w:b/>
        </w:rPr>
      </w:pPr>
    </w:p>
    <w:p w14:paraId="2677B76D" w14:textId="4144C8DA" w:rsidR="006E0800" w:rsidRDefault="006E0800" w:rsidP="0024583C">
      <w:pPr>
        <w:tabs>
          <w:tab w:val="clear" w:pos="1247"/>
          <w:tab w:val="clear" w:pos="1814"/>
          <w:tab w:val="clear" w:pos="2381"/>
          <w:tab w:val="clear" w:pos="2948"/>
          <w:tab w:val="clear" w:pos="3515"/>
        </w:tabs>
        <w:spacing w:line="240" w:lineRule="auto"/>
        <w:rPr>
          <w:rFonts w:ascii="SimSun" w:eastAsia="SimSun" w:hAnsi="SimSun" w:cs="SimSun"/>
          <w:lang w:val="zh-CN"/>
        </w:rPr>
      </w:pPr>
    </w:p>
    <w:p w14:paraId="2B64C8FB" w14:textId="5094A839" w:rsidR="00752E41" w:rsidRPr="00E46594" w:rsidRDefault="00752E41" w:rsidP="0024583C">
      <w:pPr>
        <w:tabs>
          <w:tab w:val="clear" w:pos="1247"/>
          <w:tab w:val="clear" w:pos="1814"/>
          <w:tab w:val="clear" w:pos="2381"/>
          <w:tab w:val="clear" w:pos="2948"/>
          <w:tab w:val="clear" w:pos="3515"/>
        </w:tabs>
        <w:spacing w:line="240" w:lineRule="auto"/>
        <w:rPr>
          <w:rFonts w:ascii="SimSun" w:eastAsia="SimSun" w:hAnsi="SimSun" w:cs="SimSun"/>
          <w:lang w:val="zh-CN"/>
        </w:rPr>
      </w:pPr>
      <w:r>
        <w:rPr>
          <w:noProof/>
        </w:rPr>
        <w:lastRenderedPageBreak/>
        <w:drawing>
          <wp:inline distT="0" distB="0" distL="0" distR="0" wp14:anchorId="42838568" wp14:editId="207556EE">
            <wp:extent cx="5760085" cy="3888105"/>
            <wp:effectExtent l="0" t="0" r="0" b="0"/>
            <wp:docPr id="24" name="Picture 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bar char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3888105"/>
                    </a:xfrm>
                    <a:prstGeom prst="rect">
                      <a:avLst/>
                    </a:prstGeom>
                    <a:noFill/>
                    <a:ln>
                      <a:noFill/>
                    </a:ln>
                  </pic:spPr>
                </pic:pic>
              </a:graphicData>
            </a:graphic>
          </wp:inline>
        </w:drawing>
      </w:r>
    </w:p>
    <w:p w14:paraId="1B8D0910" w14:textId="32FF4B93" w:rsidR="00F60F77" w:rsidRPr="001A297F" w:rsidRDefault="006E0800" w:rsidP="0024583C">
      <w:pPr>
        <w:tabs>
          <w:tab w:val="clear" w:pos="1247"/>
          <w:tab w:val="clear" w:pos="1814"/>
          <w:tab w:val="clear" w:pos="2381"/>
          <w:tab w:val="clear" w:pos="2948"/>
          <w:tab w:val="clear" w:pos="3515"/>
        </w:tabs>
        <w:spacing w:line="240" w:lineRule="auto"/>
        <w:rPr>
          <w:rFonts w:ascii="SimSun" w:eastAsia="SimSun" w:hAnsi="SimSun" w:cs="SimSun"/>
          <w:sz w:val="20"/>
          <w:szCs w:val="20"/>
          <w:lang w:val="zh-CN"/>
        </w:rPr>
      </w:pPr>
      <w:r w:rsidRPr="001A297F">
        <w:rPr>
          <w:rFonts w:eastAsia="SimHei" w:hint="eastAsia"/>
          <w:b/>
          <w:bCs/>
          <w:sz w:val="20"/>
          <w:szCs w:val="20"/>
          <w:lang w:val="zh-CN"/>
        </w:rPr>
        <w:t>摘要图</w:t>
      </w:r>
      <w:r w:rsidRPr="001A297F">
        <w:rPr>
          <w:rFonts w:eastAsia="SimHei"/>
          <w:b/>
          <w:bCs/>
          <w:sz w:val="20"/>
          <w:szCs w:val="20"/>
          <w:lang w:val="zh-CN"/>
        </w:rPr>
        <w:t xml:space="preserve"> 8</w:t>
      </w:r>
      <w:r w:rsidR="004B6C1F" w:rsidRPr="001A297F">
        <w:rPr>
          <w:rFonts w:eastAsia="SimHei"/>
          <w:b/>
          <w:bCs/>
          <w:sz w:val="20"/>
          <w:szCs w:val="20"/>
          <w:lang w:val="zh-CN"/>
        </w:rPr>
        <w:t>.</w:t>
      </w:r>
      <w:r w:rsidR="004B6C1F" w:rsidRPr="001A297F">
        <w:rPr>
          <w:rFonts w:ascii="SimHei" w:eastAsia="SimHei" w:hAnsi="SimHei" w:cs="SimSun"/>
          <w:b/>
          <w:bCs/>
          <w:sz w:val="20"/>
          <w:szCs w:val="20"/>
          <w:lang w:val="zh-CN"/>
        </w:rPr>
        <w:t xml:space="preserve"> </w:t>
      </w:r>
      <w:r w:rsidRPr="001A297F">
        <w:rPr>
          <w:rFonts w:ascii="SimHei" w:eastAsia="SimHei" w:hAnsi="SimHei" w:cs="SimSun" w:hint="eastAsia"/>
          <w:b/>
          <w:bCs/>
          <w:sz w:val="20"/>
          <w:szCs w:val="20"/>
          <w:lang w:val="zh-CN"/>
        </w:rPr>
        <w:t>国际和区域协定（包括具有约束力的协定</w:t>
      </w:r>
      <w:r w:rsidRPr="001A297F">
        <w:rPr>
          <w:rFonts w:eastAsia="SimSun" w:hint="eastAsia"/>
          <w:sz w:val="20"/>
          <w:szCs w:val="20"/>
          <w:lang w:val="zh-CN"/>
        </w:rPr>
        <w:t>（</w:t>
      </w:r>
      <w:r w:rsidRPr="001A297F">
        <w:rPr>
          <w:rFonts w:eastAsia="SimSun"/>
          <w:sz w:val="20"/>
          <w:szCs w:val="20"/>
          <w:lang w:val="zh-CN"/>
        </w:rPr>
        <w:t>n=6</w:t>
      </w:r>
      <w:r w:rsidRPr="001A297F">
        <w:rPr>
          <w:rFonts w:eastAsia="SimSun" w:hint="eastAsia"/>
          <w:sz w:val="20"/>
          <w:szCs w:val="20"/>
          <w:lang w:val="zh-CN"/>
        </w:rPr>
        <w:t>）、认证制度（</w:t>
      </w:r>
      <w:r w:rsidRPr="001A297F">
        <w:rPr>
          <w:rFonts w:eastAsia="SimSun"/>
          <w:sz w:val="20"/>
          <w:szCs w:val="20"/>
          <w:lang w:val="zh-CN"/>
        </w:rPr>
        <w:t>n=6</w:t>
      </w:r>
      <w:r w:rsidRPr="001A297F">
        <w:rPr>
          <w:rFonts w:eastAsia="SimSun" w:hint="eastAsia"/>
          <w:sz w:val="20"/>
          <w:szCs w:val="20"/>
          <w:lang w:val="zh-CN"/>
        </w:rPr>
        <w:t>）和自愿协定（</w:t>
      </w:r>
      <w:r w:rsidRPr="001A297F">
        <w:rPr>
          <w:rFonts w:eastAsia="SimSun"/>
          <w:sz w:val="20"/>
          <w:szCs w:val="20"/>
          <w:lang w:val="zh-CN"/>
        </w:rPr>
        <w:t>n=13</w:t>
      </w:r>
      <w:r w:rsidRPr="001A297F">
        <w:rPr>
          <w:rFonts w:eastAsia="SimSun" w:hint="eastAsia"/>
          <w:sz w:val="20"/>
          <w:szCs w:val="20"/>
          <w:lang w:val="zh-CN"/>
        </w:rPr>
        <w:t>）</w:t>
      </w:r>
      <w:r w:rsidR="004B6C1F" w:rsidRPr="001A297F">
        <w:rPr>
          <w:rFonts w:eastAsia="SimHei" w:hint="eastAsia"/>
          <w:b/>
          <w:bCs/>
          <w:sz w:val="20"/>
          <w:szCs w:val="20"/>
          <w:lang w:val="zh-CN"/>
        </w:rPr>
        <w:t>）</w:t>
      </w:r>
      <w:r w:rsidRPr="001A297F">
        <w:rPr>
          <w:rFonts w:ascii="SimHei" w:eastAsia="SimHei" w:hAnsi="SimHei" w:cs="SimSun" w:hint="eastAsia"/>
          <w:b/>
          <w:bCs/>
          <w:sz w:val="20"/>
          <w:szCs w:val="20"/>
          <w:lang w:val="zh-CN"/>
        </w:rPr>
        <w:t>中可持续利用野生物种关键要素</w:t>
      </w:r>
      <w:r w:rsidR="00C62B26" w:rsidRPr="001A297F">
        <w:rPr>
          <w:rFonts w:ascii="SimHei" w:eastAsia="SimHei" w:hAnsi="SimHei" w:cs="SimSun" w:hint="eastAsia"/>
          <w:b/>
          <w:bCs/>
          <w:sz w:val="20"/>
          <w:szCs w:val="20"/>
          <w:lang w:val="zh-CN"/>
        </w:rPr>
        <w:t>所涉</w:t>
      </w:r>
      <w:r w:rsidRPr="001A297F">
        <w:rPr>
          <w:rFonts w:ascii="SimHei" w:eastAsia="SimHei" w:hAnsi="SimHei" w:cs="SimSun" w:hint="eastAsia"/>
          <w:b/>
          <w:bCs/>
          <w:sz w:val="20"/>
          <w:szCs w:val="20"/>
          <w:lang w:val="zh-CN"/>
        </w:rPr>
        <w:t>主题</w:t>
      </w:r>
      <w:r w:rsidRPr="001A297F">
        <w:rPr>
          <w:rFonts w:ascii="SimSun" w:eastAsia="SimSun" w:hAnsi="SimSun" w:cs="SimSun" w:hint="eastAsia"/>
          <w:sz w:val="20"/>
          <w:szCs w:val="20"/>
          <w:lang w:val="zh-CN"/>
        </w:rPr>
        <w:t>。本图的数据管理报告可</w:t>
      </w:r>
      <w:r w:rsidR="00D65C33" w:rsidRPr="001A297F">
        <w:rPr>
          <w:rFonts w:ascii="SimSun" w:eastAsia="SimSun" w:hAnsi="SimSun" w:cs="SimSun" w:hint="eastAsia"/>
          <w:sz w:val="20"/>
          <w:szCs w:val="20"/>
          <w:lang w:val="zh-CN"/>
        </w:rPr>
        <w:t>查</w:t>
      </w:r>
      <w:r w:rsidRPr="001A297F">
        <w:rPr>
          <w:rFonts w:ascii="SimSun" w:eastAsia="SimSun" w:hAnsi="SimSun" w:cs="SimSun" w:hint="eastAsia"/>
          <w:sz w:val="20"/>
          <w:szCs w:val="20"/>
          <w:lang w:val="zh-CN"/>
        </w:rPr>
        <w:t>阅</w:t>
      </w:r>
      <w:r w:rsidRPr="001A297F">
        <w:rPr>
          <w:sz w:val="20"/>
          <w:szCs w:val="20"/>
          <w:lang w:val="zh-CN"/>
        </w:rPr>
        <w:t xml:space="preserve"> </w:t>
      </w:r>
      <w:hyperlink r:id="rId41" w:history="1">
        <w:r w:rsidRPr="0077417D">
          <w:rPr>
            <w:rStyle w:val="Hyperlink"/>
            <w:color w:val="000000" w:themeColor="text1"/>
            <w:u w:val="none"/>
            <w:lang w:val="zh-CN"/>
          </w:rPr>
          <w:t>https://doi.org/10.5281/zenodo.6473133</w:t>
        </w:r>
      </w:hyperlink>
      <w:r w:rsidR="00F60F77" w:rsidRPr="001A297F">
        <w:rPr>
          <w:sz w:val="20"/>
          <w:szCs w:val="20"/>
          <w:lang w:val="zh-CN"/>
        </w:rPr>
        <w:t>。</w:t>
      </w:r>
    </w:p>
    <w:p w14:paraId="3E12032F" w14:textId="6EC7D366" w:rsidR="000065BF" w:rsidRPr="001A297F" w:rsidRDefault="006E0800" w:rsidP="0024583C">
      <w:pPr>
        <w:tabs>
          <w:tab w:val="left" w:pos="3686"/>
        </w:tabs>
        <w:spacing w:after="240" w:line="240" w:lineRule="auto"/>
        <w:rPr>
          <w:sz w:val="20"/>
          <w:szCs w:val="20"/>
        </w:rPr>
      </w:pPr>
      <w:r w:rsidRPr="001A297F">
        <w:rPr>
          <w:rFonts w:ascii="SimHei" w:eastAsia="SimHei" w:hAnsi="SimHei" w:cs="SimSun" w:hint="eastAsia"/>
          <w:b/>
          <w:bCs/>
          <w:sz w:val="20"/>
          <w:szCs w:val="20"/>
          <w:lang w:val="zh-CN"/>
        </w:rPr>
        <w:t>摘要表</w:t>
      </w:r>
      <w:r w:rsidRPr="001A297F">
        <w:rPr>
          <w:rFonts w:eastAsia="SimHei"/>
          <w:b/>
          <w:bCs/>
          <w:sz w:val="20"/>
          <w:szCs w:val="20"/>
          <w:lang w:val="zh-CN"/>
        </w:rPr>
        <w:t>1</w:t>
      </w:r>
      <w:r w:rsidR="004B6C1F" w:rsidRPr="001A297F">
        <w:rPr>
          <w:rFonts w:eastAsia="SimHei"/>
          <w:b/>
          <w:bCs/>
          <w:sz w:val="20"/>
          <w:szCs w:val="20"/>
          <w:lang w:val="zh-CN"/>
        </w:rPr>
        <w:t>.</w:t>
      </w:r>
      <w:r w:rsidR="004B6C1F" w:rsidRPr="001A297F">
        <w:rPr>
          <w:rFonts w:ascii="SimHei" w:eastAsia="SimHei" w:hAnsi="SimHei"/>
          <w:b/>
          <w:bCs/>
          <w:sz w:val="20"/>
          <w:szCs w:val="20"/>
          <w:lang w:val="zh-CN"/>
        </w:rPr>
        <w:t xml:space="preserve"> </w:t>
      </w:r>
      <w:r w:rsidR="004B6C1F" w:rsidRPr="001A297F">
        <w:rPr>
          <w:rFonts w:ascii="SimHei" w:eastAsia="SimHei" w:hAnsi="SimHei" w:cs="SimSun" w:hint="eastAsia"/>
          <w:b/>
          <w:bCs/>
          <w:sz w:val="20"/>
          <w:szCs w:val="20"/>
          <w:lang w:val="zh-CN"/>
        </w:rPr>
        <w:t>有效的</w:t>
      </w:r>
      <w:r w:rsidRPr="001A297F">
        <w:rPr>
          <w:rFonts w:ascii="SimHei" w:eastAsia="SimHei" w:hAnsi="SimHei" w:cs="SimSun" w:hint="eastAsia"/>
          <w:b/>
          <w:bCs/>
          <w:sz w:val="20"/>
          <w:szCs w:val="20"/>
          <w:lang w:val="zh-CN"/>
        </w:rPr>
        <w:t>可持续利用野生物种政策的七个关键要素、它们在现行国际协定中的存在</w:t>
      </w:r>
      <w:r w:rsidR="00E91572" w:rsidRPr="001A297F">
        <w:rPr>
          <w:rFonts w:ascii="SimHei" w:eastAsia="SimHei" w:hAnsi="SimHei" w:cs="SimSun" w:hint="eastAsia"/>
          <w:b/>
          <w:bCs/>
          <w:sz w:val="20"/>
          <w:szCs w:val="20"/>
          <w:lang w:val="zh-CN"/>
        </w:rPr>
        <w:t>情况</w:t>
      </w:r>
      <w:r w:rsidRPr="001A297F">
        <w:rPr>
          <w:rFonts w:ascii="SimHei" w:eastAsia="SimHei" w:hAnsi="SimHei" w:cs="SimSun" w:hint="eastAsia"/>
          <w:b/>
          <w:bCs/>
          <w:sz w:val="20"/>
          <w:szCs w:val="20"/>
          <w:lang w:val="zh-CN"/>
        </w:rPr>
        <w:t>以及政策选项</w:t>
      </w:r>
      <w:r w:rsidR="004B6C1F" w:rsidRPr="001A297F">
        <w:rPr>
          <w:rFonts w:ascii="SimHei" w:eastAsia="SimHei" w:hAnsi="SimHei" w:cs="SimSun" w:hint="eastAsia"/>
          <w:b/>
          <w:bCs/>
          <w:sz w:val="20"/>
          <w:szCs w:val="20"/>
          <w:lang w:val="zh-CN"/>
        </w:rPr>
        <w:t>的</w:t>
      </w:r>
      <w:r w:rsidRPr="001A297F">
        <w:rPr>
          <w:rFonts w:ascii="SimHei" w:eastAsia="SimHei" w:hAnsi="SimHei" w:cs="SimSun" w:hint="eastAsia"/>
          <w:b/>
          <w:bCs/>
          <w:sz w:val="20"/>
          <w:szCs w:val="20"/>
          <w:lang w:val="zh-CN"/>
        </w:rPr>
        <w:t>实例。</w:t>
      </w:r>
      <w:r w:rsidRPr="001A297F">
        <w:rPr>
          <w:rFonts w:ascii="SimSun" w:eastAsia="SimSun" w:hAnsi="SimSun" w:cs="SimSun" w:hint="eastAsia"/>
          <w:sz w:val="20"/>
          <w:szCs w:val="20"/>
          <w:lang w:val="zh-CN"/>
        </w:rPr>
        <w:t>颜色编码基于第</w:t>
      </w:r>
      <w:r w:rsidRPr="001A297F">
        <w:rPr>
          <w:sz w:val="20"/>
          <w:szCs w:val="20"/>
          <w:lang w:val="zh-CN"/>
        </w:rPr>
        <w:t>2</w:t>
      </w:r>
      <w:r w:rsidRPr="001A297F">
        <w:rPr>
          <w:rFonts w:ascii="SimSun" w:eastAsia="SimSun" w:hAnsi="SimSun" w:cs="SimSun" w:hint="eastAsia"/>
          <w:sz w:val="20"/>
          <w:szCs w:val="20"/>
          <w:lang w:val="zh-CN"/>
        </w:rPr>
        <w:t>章分析得出的数据</w:t>
      </w:r>
      <w:r w:rsidRPr="001A297F">
        <w:rPr>
          <w:sz w:val="20"/>
          <w:szCs w:val="20"/>
          <w:lang w:val="zh-CN"/>
        </w:rPr>
        <w:t xml:space="preserve">{2.2.6.2 </w:t>
      </w:r>
      <w:r w:rsidRPr="001A297F">
        <w:rPr>
          <w:rFonts w:ascii="SimSun" w:eastAsia="SimSun" w:hAnsi="SimSun" w:cs="SimSun" w:hint="eastAsia"/>
          <w:sz w:val="20"/>
          <w:szCs w:val="20"/>
          <w:lang w:val="zh-CN"/>
        </w:rPr>
        <w:t>中的图</w:t>
      </w:r>
      <w:r w:rsidRPr="001A297F">
        <w:rPr>
          <w:sz w:val="20"/>
          <w:szCs w:val="20"/>
          <w:lang w:val="zh-CN"/>
        </w:rPr>
        <w:t>2.3}</w:t>
      </w:r>
      <w:r w:rsidRPr="001A297F">
        <w:rPr>
          <w:rFonts w:ascii="SimSun" w:eastAsia="SimSun" w:hAnsi="SimSun" w:cs="SimSun" w:hint="eastAsia"/>
          <w:sz w:val="20"/>
          <w:szCs w:val="20"/>
          <w:lang w:val="zh-CN"/>
        </w:rPr>
        <w:t>。象形图代表（从左到右）：渔业、采集、伐木、陆生动物捕获和非</w:t>
      </w:r>
      <w:r w:rsidR="002B73B9">
        <w:rPr>
          <w:rFonts w:ascii="SimSun" w:eastAsia="SimSun" w:hAnsi="SimSun" w:cs="SimSun" w:hint="eastAsia"/>
          <w:sz w:val="20"/>
          <w:szCs w:val="20"/>
          <w:lang w:val="zh-CN"/>
        </w:rPr>
        <w:t>消耗性</w:t>
      </w:r>
      <w:r w:rsidRPr="001A297F">
        <w:rPr>
          <w:rFonts w:ascii="SimSun" w:eastAsia="SimSun" w:hAnsi="SimSun" w:cs="SimSun" w:hint="eastAsia"/>
          <w:sz w:val="20"/>
          <w:szCs w:val="20"/>
          <w:lang w:val="zh-CN"/>
        </w:rPr>
        <w:t>行为</w:t>
      </w:r>
      <w:r w:rsidR="00F60F77" w:rsidRPr="001A297F">
        <w:rPr>
          <w:sz w:val="20"/>
          <w:szCs w:val="20"/>
          <w:lang w:val="zh-CN"/>
        </w:rPr>
        <w:t>。</w:t>
      </w:r>
    </w:p>
    <w:p w14:paraId="5FC83BA4" w14:textId="77777777" w:rsidR="006E0800" w:rsidRPr="00E46594" w:rsidRDefault="006E0800" w:rsidP="0024583C">
      <w:pPr>
        <w:tabs>
          <w:tab w:val="clear" w:pos="1247"/>
          <w:tab w:val="clear" w:pos="1814"/>
          <w:tab w:val="clear" w:pos="2381"/>
          <w:tab w:val="clear" w:pos="2948"/>
          <w:tab w:val="clear" w:pos="3515"/>
        </w:tabs>
        <w:spacing w:line="240" w:lineRule="auto"/>
        <w:rPr>
          <w:rFonts w:ascii="SimSun" w:eastAsia="SimSun" w:hAnsi="SimSun"/>
          <w:sz w:val="24"/>
          <w:szCs w:val="24"/>
          <w:lang w:val="zh-CN"/>
        </w:rPr>
      </w:pPr>
      <w:r w:rsidRPr="00E46594">
        <w:rPr>
          <w:rFonts w:ascii="SimSun" w:eastAsia="SimSun" w:hAnsi="SimSun"/>
          <w:sz w:val="24"/>
          <w:szCs w:val="24"/>
          <w:lang w:val="zh-CN"/>
        </w:rPr>
        <w:br w:type="page"/>
      </w:r>
    </w:p>
    <w:p w14:paraId="1665FB7B" w14:textId="09184693" w:rsidR="006E0800" w:rsidRPr="00E46594" w:rsidRDefault="008B703B" w:rsidP="0024583C">
      <w:pPr>
        <w:tabs>
          <w:tab w:val="clear" w:pos="1247"/>
          <w:tab w:val="clear" w:pos="1814"/>
          <w:tab w:val="clear" w:pos="2381"/>
          <w:tab w:val="clear" w:pos="2948"/>
          <w:tab w:val="clear" w:pos="3515"/>
        </w:tabs>
        <w:spacing w:line="240" w:lineRule="auto"/>
        <w:rPr>
          <w:rFonts w:ascii="SimSun" w:eastAsia="SimSun" w:hAnsi="SimSun"/>
          <w:sz w:val="24"/>
          <w:szCs w:val="24"/>
          <w:lang w:val="zh-CN"/>
        </w:rPr>
      </w:pPr>
      <w:r>
        <w:rPr>
          <w:noProof/>
        </w:rPr>
        <w:lastRenderedPageBreak/>
        <w:drawing>
          <wp:inline distT="0" distB="0" distL="0" distR="0" wp14:anchorId="695BA3B7" wp14:editId="28315F0D">
            <wp:extent cx="5760085" cy="8531860"/>
            <wp:effectExtent l="0" t="0" r="0" b="2540"/>
            <wp:docPr id="26" name="Picture 26"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imeline&#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8531860"/>
                    </a:xfrm>
                    <a:prstGeom prst="rect">
                      <a:avLst/>
                    </a:prstGeom>
                    <a:noFill/>
                    <a:ln>
                      <a:noFill/>
                    </a:ln>
                  </pic:spPr>
                </pic:pic>
              </a:graphicData>
            </a:graphic>
          </wp:inline>
        </w:drawing>
      </w:r>
      <w:r w:rsidR="006E0800" w:rsidRPr="00E46594">
        <w:rPr>
          <w:rFonts w:ascii="SimSun" w:eastAsia="SimSun" w:hAnsi="SimSun"/>
          <w:sz w:val="24"/>
          <w:szCs w:val="24"/>
          <w:lang w:val="zh-CN"/>
        </w:rPr>
        <w:br w:type="page"/>
      </w:r>
    </w:p>
    <w:p w14:paraId="2960DFE8" w14:textId="1787E1BF" w:rsidR="000065BF" w:rsidRPr="00115FA4" w:rsidRDefault="000065BF" w:rsidP="00115FA4">
      <w:pPr>
        <w:keepNext/>
        <w:spacing w:before="240" w:after="240" w:line="240" w:lineRule="auto"/>
        <w:ind w:left="720"/>
        <w:rPr>
          <w:rFonts w:eastAsia="SimSun"/>
          <w:b/>
          <w:sz w:val="24"/>
          <w:szCs w:val="24"/>
        </w:rPr>
      </w:pPr>
      <w:r w:rsidRPr="00115FA4">
        <w:rPr>
          <w:rFonts w:eastAsia="SimHei"/>
          <w:b/>
          <w:bCs/>
          <w:sz w:val="24"/>
          <w:szCs w:val="24"/>
          <w:lang w:val="zh-CN"/>
        </w:rPr>
        <w:lastRenderedPageBreak/>
        <w:t>（</w:t>
      </w:r>
      <w:r w:rsidRPr="00115FA4">
        <w:rPr>
          <w:rFonts w:eastAsia="SimHei"/>
          <w:b/>
          <w:bCs/>
          <w:sz w:val="24"/>
          <w:szCs w:val="24"/>
          <w:lang w:val="zh-CN"/>
        </w:rPr>
        <w:t>D.2.2</w:t>
      </w:r>
      <w:r w:rsidRPr="00115FA4">
        <w:rPr>
          <w:rFonts w:eastAsia="SimHei"/>
          <w:b/>
          <w:bCs/>
          <w:sz w:val="24"/>
          <w:szCs w:val="24"/>
          <w:lang w:val="zh-CN"/>
        </w:rPr>
        <w:t>）</w:t>
      </w:r>
      <w:r w:rsidRPr="00115FA4">
        <w:rPr>
          <w:rFonts w:ascii="SimHei" w:eastAsia="SimHei" w:hAnsi="SimHei"/>
          <w:b/>
          <w:bCs/>
          <w:sz w:val="24"/>
          <w:szCs w:val="24"/>
          <w:lang w:val="zh-CN"/>
        </w:rPr>
        <w:t>这七个关键要素已在有限的背景下得到采用，如果在不同的</w:t>
      </w:r>
      <w:r w:rsidR="00127BA2" w:rsidRPr="00115FA4">
        <w:rPr>
          <w:rFonts w:ascii="SimHei" w:eastAsia="SimHei" w:hAnsi="SimHei" w:hint="eastAsia"/>
          <w:b/>
          <w:bCs/>
          <w:sz w:val="24"/>
          <w:szCs w:val="24"/>
          <w:lang w:val="zh-CN"/>
        </w:rPr>
        <w:t>行为</w:t>
      </w:r>
      <w:r w:rsidRPr="00115FA4">
        <w:rPr>
          <w:rFonts w:ascii="SimHei" w:eastAsia="SimHei" w:hAnsi="SimHei"/>
          <w:b/>
          <w:bCs/>
          <w:sz w:val="24"/>
          <w:szCs w:val="24"/>
          <w:lang w:val="zh-CN"/>
        </w:rPr>
        <w:t>、区域和行业中推广，就可成为变革杠杆，促进可持续利用和增强未来野生物种利用的可持续性</w:t>
      </w:r>
      <w:r w:rsidRPr="00115FA4">
        <w:rPr>
          <w:rFonts w:ascii="KaiTi" w:eastAsia="KaiTi" w:hAnsi="KaiTi"/>
          <w:b/>
          <w:bCs/>
          <w:sz w:val="24"/>
          <w:szCs w:val="24"/>
          <w:lang w:val="zh-CN"/>
        </w:rPr>
        <w:t>（充分成立）</w:t>
      </w:r>
      <w:r w:rsidRPr="00115FA4">
        <w:rPr>
          <w:rFonts w:eastAsia="SimHei"/>
          <w:b/>
          <w:bCs/>
          <w:sz w:val="24"/>
          <w:szCs w:val="24"/>
          <w:lang w:val="zh-CN"/>
        </w:rPr>
        <w:t>{6.6}</w:t>
      </w:r>
      <w:r w:rsidRPr="00115FA4">
        <w:rPr>
          <w:b/>
          <w:bCs/>
          <w:sz w:val="24"/>
          <w:szCs w:val="24"/>
          <w:lang w:val="zh-CN"/>
        </w:rPr>
        <w:t>。</w:t>
      </w:r>
    </w:p>
    <w:p w14:paraId="047A99A2" w14:textId="4BEFBDCD" w:rsidR="000065BF" w:rsidRPr="00E46594" w:rsidRDefault="00F81DDD" w:rsidP="00115FA4">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line="240" w:lineRule="auto"/>
        <w:ind w:left="714" w:hanging="357"/>
        <w:rPr>
          <w:rFonts w:eastAsiaTheme="minorEastAsia"/>
          <w:color w:val="000000"/>
          <w:sz w:val="24"/>
          <w:szCs w:val="24"/>
        </w:rPr>
      </w:pPr>
      <w:r w:rsidRPr="00E46594">
        <w:rPr>
          <w:rFonts w:ascii="SimHei" w:eastAsia="SimHei" w:hAnsi="SimHei" w:hint="eastAsia"/>
          <w:b/>
          <w:bCs/>
          <w:sz w:val="24"/>
          <w:szCs w:val="24"/>
          <w:lang w:val="zh-CN"/>
        </w:rPr>
        <w:t>具有包容性和参与性的政策选项</w:t>
      </w:r>
      <w:r w:rsidR="008C6A01" w:rsidRPr="00E46594">
        <w:rPr>
          <w:rFonts w:ascii="SimHei" w:eastAsia="SimHei" w:hAnsi="SimHei" w:hint="eastAsia"/>
          <w:b/>
          <w:bCs/>
          <w:sz w:val="24"/>
          <w:szCs w:val="24"/>
          <w:lang w:val="zh-CN"/>
        </w:rPr>
        <w:t>将会</w:t>
      </w:r>
      <w:r w:rsidRPr="00E46594">
        <w:rPr>
          <w:rFonts w:ascii="SimHei" w:eastAsia="SimHei" w:hAnsi="SimHei" w:hint="eastAsia"/>
          <w:b/>
          <w:bCs/>
          <w:sz w:val="24"/>
          <w:szCs w:val="24"/>
          <w:lang w:val="zh-CN"/>
        </w:rPr>
        <w:t>加强野生物种的可持续利用</w:t>
      </w:r>
      <w:r w:rsidRPr="00E46594">
        <w:rPr>
          <w:rFonts w:ascii="KaiTi" w:eastAsia="KaiTi" w:hAnsi="KaiTi" w:hint="eastAsia"/>
          <w:b/>
          <w:bCs/>
          <w:sz w:val="24"/>
          <w:szCs w:val="24"/>
          <w:lang w:val="zh-CN"/>
        </w:rPr>
        <w:t>（充分成立）</w:t>
      </w:r>
      <w:r w:rsidRPr="00E46594">
        <w:rPr>
          <w:rFonts w:eastAsia="SimHei"/>
          <w:b/>
          <w:bCs/>
          <w:sz w:val="24"/>
          <w:szCs w:val="24"/>
          <w:lang w:val="zh-CN"/>
        </w:rPr>
        <w:t>{6.5.1.1, 6.6.1}</w:t>
      </w:r>
      <w:r w:rsidRPr="00E46594">
        <w:rPr>
          <w:rFonts w:ascii="SimSun" w:eastAsia="SimSun" w:hAnsi="SimSun" w:cs="SimSun" w:hint="eastAsia"/>
          <w:sz w:val="24"/>
          <w:szCs w:val="24"/>
          <w:lang w:val="zh-CN"/>
        </w:rPr>
        <w:t>。利益攸关方多元化可以促进认同与协作，并扩大决策的知识基础（例如共同管理），但前提是</w:t>
      </w:r>
      <w:r w:rsidR="004B6C1F" w:rsidRPr="00E46594">
        <w:rPr>
          <w:rFonts w:ascii="SimSun" w:eastAsia="SimSun" w:hAnsi="SimSun" w:cs="SimSun" w:hint="eastAsia"/>
          <w:sz w:val="24"/>
          <w:szCs w:val="24"/>
          <w:lang w:val="zh-CN"/>
        </w:rPr>
        <w:t>处理</w:t>
      </w:r>
      <w:r w:rsidRPr="00E46594">
        <w:rPr>
          <w:rFonts w:ascii="SimSun" w:eastAsia="SimSun" w:hAnsi="SimSun" w:cs="SimSun" w:hint="eastAsia"/>
          <w:sz w:val="24"/>
          <w:szCs w:val="24"/>
          <w:lang w:val="zh-CN"/>
        </w:rPr>
        <w:t>好权力失衡和冲突问题</w:t>
      </w:r>
      <w:r w:rsidRPr="00E46594">
        <w:rPr>
          <w:rFonts w:ascii="KaiTi" w:eastAsia="KaiTi" w:hAnsi="KaiTi" w:cs="SimSun" w:hint="eastAsia"/>
          <w:sz w:val="24"/>
          <w:szCs w:val="24"/>
          <w:lang w:val="zh-CN"/>
        </w:rPr>
        <w:t>（充分成立）</w:t>
      </w:r>
      <w:r w:rsidRPr="00E46594">
        <w:rPr>
          <w:sz w:val="24"/>
          <w:szCs w:val="24"/>
          <w:lang w:val="zh-CN"/>
        </w:rPr>
        <w:t>{4.2.2.2.3, 6.5.4, 6.6.2, 6.6.8}</w:t>
      </w:r>
      <w:r w:rsidRPr="00E46594">
        <w:rPr>
          <w:rFonts w:ascii="SimSun" w:eastAsia="SimSun" w:hAnsi="SimSun" w:cs="SimSun" w:hint="eastAsia"/>
          <w:sz w:val="24"/>
          <w:szCs w:val="24"/>
          <w:lang w:val="zh-CN"/>
        </w:rPr>
        <w:t>。促进包容性和参与性进程的具体行动包括颁布政策，为决策和代表制提供明确指导</w:t>
      </w:r>
      <w:r w:rsidR="00206A2A">
        <w:rPr>
          <w:rFonts w:ascii="SimSun" w:eastAsia="SimSun" w:hAnsi="SimSun" w:cs="SimSun" w:hint="eastAsia"/>
          <w:sz w:val="24"/>
          <w:szCs w:val="24"/>
          <w:lang w:val="zh-CN"/>
        </w:rPr>
        <w:t>（</w:t>
      </w:r>
      <w:r w:rsidRPr="00E46594">
        <w:rPr>
          <w:rFonts w:ascii="SimSun" w:eastAsia="SimSun" w:hAnsi="SimSun" w:cs="SimSun" w:hint="eastAsia"/>
          <w:sz w:val="24"/>
          <w:szCs w:val="24"/>
          <w:lang w:val="zh-CN"/>
        </w:rPr>
        <w:t>例如，具体规定成员的作用和责任</w:t>
      </w:r>
      <w:r w:rsidR="00206A2A">
        <w:rPr>
          <w:rFonts w:ascii="SimSun" w:eastAsia="SimSun" w:hAnsi="SimSun" w:cs="SimSun" w:hint="eastAsia"/>
          <w:sz w:val="24"/>
          <w:szCs w:val="24"/>
          <w:lang w:val="zh-CN"/>
        </w:rPr>
        <w:t>）</w:t>
      </w:r>
      <w:r w:rsidRPr="00E46594">
        <w:rPr>
          <w:rFonts w:ascii="SimSun" w:eastAsia="SimSun" w:hAnsi="SimSun" w:cs="SimSun" w:hint="eastAsia"/>
          <w:sz w:val="24"/>
          <w:szCs w:val="24"/>
          <w:lang w:val="zh-CN"/>
        </w:rPr>
        <w:t>，并开展能力建设，让所有各方充分参与</w:t>
      </w:r>
      <w:r w:rsidRPr="00E46594">
        <w:rPr>
          <w:rFonts w:ascii="KaiTi" w:eastAsia="KaiTi" w:hAnsi="KaiTi" w:cs="SimSun" w:hint="eastAsia"/>
          <w:sz w:val="24"/>
          <w:szCs w:val="24"/>
          <w:lang w:val="zh-CN"/>
        </w:rPr>
        <w:t>（充分成立）</w:t>
      </w:r>
      <w:r w:rsidRPr="00E46594">
        <w:rPr>
          <w:sz w:val="24"/>
          <w:szCs w:val="24"/>
          <w:lang w:val="zh-CN"/>
        </w:rPr>
        <w:t>{6.5.1.1, 6.6.1}</w:t>
      </w:r>
      <w:r w:rsidR="000065BF" w:rsidRPr="00E46594">
        <w:rPr>
          <w:sz w:val="24"/>
          <w:szCs w:val="24"/>
          <w:lang w:val="zh-CN"/>
        </w:rPr>
        <w:t>。</w:t>
      </w:r>
    </w:p>
    <w:p w14:paraId="6E6480DD" w14:textId="79E52B84" w:rsidR="000065BF" w:rsidRPr="00E46594" w:rsidRDefault="000065BF" w:rsidP="00115FA4">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line="240" w:lineRule="auto"/>
        <w:ind w:left="714" w:hanging="357"/>
        <w:rPr>
          <w:sz w:val="24"/>
          <w:szCs w:val="24"/>
          <w:lang w:val="zh-CN"/>
        </w:rPr>
      </w:pPr>
      <w:r w:rsidRPr="00E46594">
        <w:rPr>
          <w:rFonts w:ascii="SimHei" w:eastAsia="SimHei" w:hAnsi="SimHei"/>
          <w:b/>
          <w:bCs/>
          <w:sz w:val="24"/>
          <w:szCs w:val="24"/>
          <w:lang w:val="zh-CN"/>
        </w:rPr>
        <w:t>承认和支持多种知识形式的政策选项</w:t>
      </w:r>
      <w:r w:rsidR="00A200F7" w:rsidRPr="00E46594">
        <w:rPr>
          <w:rFonts w:ascii="SimHei" w:eastAsia="SimHei" w:hAnsi="SimHei" w:hint="eastAsia"/>
          <w:b/>
          <w:bCs/>
          <w:sz w:val="24"/>
          <w:szCs w:val="24"/>
          <w:lang w:val="zh-CN"/>
        </w:rPr>
        <w:t>将会</w:t>
      </w:r>
      <w:r w:rsidRPr="00E46594">
        <w:rPr>
          <w:rFonts w:ascii="SimHei" w:eastAsia="SimHei" w:hAnsi="SimHei"/>
          <w:b/>
          <w:bCs/>
          <w:sz w:val="24"/>
          <w:szCs w:val="24"/>
          <w:lang w:val="zh-CN"/>
        </w:rPr>
        <w:t>加强野生物种的可持续利用</w:t>
      </w:r>
      <w:r w:rsidRPr="00E46594">
        <w:rPr>
          <w:rFonts w:ascii="KaiTi" w:eastAsia="KaiTi" w:hAnsi="KaiTi"/>
          <w:b/>
          <w:bCs/>
          <w:sz w:val="24"/>
          <w:szCs w:val="24"/>
          <w:lang w:val="zh-CN"/>
        </w:rPr>
        <w:t>（充分成立）</w:t>
      </w:r>
      <w:r w:rsidRPr="00E46594">
        <w:rPr>
          <w:rFonts w:eastAsia="SimHei"/>
          <w:b/>
          <w:bCs/>
          <w:sz w:val="24"/>
          <w:szCs w:val="24"/>
          <w:lang w:val="zh-CN"/>
        </w:rPr>
        <w:t>{6.6.2}</w:t>
      </w:r>
      <w:r w:rsidRPr="00E46594">
        <w:rPr>
          <w:rFonts w:ascii="SimSun" w:eastAsia="SimSun" w:hAnsi="SimSun" w:cs="SimSun"/>
          <w:sz w:val="24"/>
          <w:szCs w:val="24"/>
          <w:lang w:val="zh-CN"/>
        </w:rPr>
        <w:t>。保护土著和地方知识并借鉴各种不同形式知识的政策进程将加强野生物种的可持续利用，同时将科学家、土著人民和地方社区以及其他相关行为体聚集在一起，</w:t>
      </w:r>
      <w:r w:rsidR="009753BE" w:rsidRPr="00E46594">
        <w:rPr>
          <w:rFonts w:ascii="SimSun" w:eastAsia="SimSun" w:hAnsi="SimSun" w:cs="SimSun" w:hint="eastAsia"/>
          <w:sz w:val="24"/>
          <w:szCs w:val="24"/>
          <w:lang w:val="zh-CN"/>
        </w:rPr>
        <w:t>形成</w:t>
      </w:r>
      <w:r w:rsidRPr="00E46594">
        <w:rPr>
          <w:rFonts w:ascii="SimSun" w:eastAsia="SimSun" w:hAnsi="SimSun" w:cs="SimSun"/>
          <w:sz w:val="24"/>
          <w:szCs w:val="24"/>
          <w:lang w:val="zh-CN"/>
        </w:rPr>
        <w:t>共同学习</w:t>
      </w:r>
      <w:r w:rsidR="009753BE" w:rsidRPr="00E46594">
        <w:rPr>
          <w:rFonts w:ascii="SimSun" w:eastAsia="SimSun" w:hAnsi="SimSun" w:cs="SimSun" w:hint="eastAsia"/>
          <w:sz w:val="24"/>
          <w:szCs w:val="24"/>
          <w:lang w:val="zh-CN"/>
        </w:rPr>
        <w:t>的过程</w:t>
      </w:r>
      <w:r w:rsidRPr="00E46594">
        <w:rPr>
          <w:rFonts w:ascii="KaiTi" w:eastAsia="KaiTi" w:hAnsi="KaiTi" w:cs="SimSun"/>
          <w:sz w:val="24"/>
          <w:szCs w:val="24"/>
          <w:lang w:val="zh-CN"/>
        </w:rPr>
        <w:t>（充分成立）</w:t>
      </w:r>
      <w:r w:rsidRPr="00E46594">
        <w:rPr>
          <w:rFonts w:eastAsia="SimSun"/>
          <w:sz w:val="24"/>
          <w:szCs w:val="24"/>
          <w:lang w:val="zh-CN"/>
        </w:rPr>
        <w:t>{6.6.2}</w:t>
      </w:r>
      <w:r w:rsidRPr="00E46594">
        <w:rPr>
          <w:rFonts w:ascii="SimSun" w:eastAsia="SimSun" w:hAnsi="SimSun" w:cs="SimSun"/>
          <w:sz w:val="24"/>
          <w:szCs w:val="24"/>
          <w:lang w:val="zh-CN"/>
        </w:rPr>
        <w:t>。采取措施让土著和地方知识拥有者对使用其知识事先自由表示知情同意并从中受益非常重要，例如</w:t>
      </w:r>
      <w:r w:rsidR="00F128FF" w:rsidRPr="00E46594">
        <w:rPr>
          <w:rFonts w:ascii="SimSun" w:eastAsia="SimSun" w:hAnsi="SimSun" w:cs="SimSun" w:hint="eastAsia"/>
          <w:sz w:val="24"/>
          <w:szCs w:val="24"/>
          <w:lang w:val="zh-CN"/>
        </w:rPr>
        <w:t>建立</w:t>
      </w:r>
      <w:r w:rsidRPr="00E46594">
        <w:rPr>
          <w:rFonts w:ascii="SimSun" w:eastAsia="SimSun" w:hAnsi="SimSun" w:cs="SimSun"/>
          <w:sz w:val="24"/>
          <w:szCs w:val="24"/>
          <w:lang w:val="zh-CN"/>
        </w:rPr>
        <w:t>获取和惠益分享机制</w:t>
      </w:r>
      <w:r w:rsidRPr="00E46594">
        <w:rPr>
          <w:rFonts w:eastAsia="SimSun"/>
          <w:sz w:val="24"/>
          <w:szCs w:val="24"/>
          <w:lang w:val="zh-CN"/>
        </w:rPr>
        <w:t>{6.5.2.4}</w:t>
      </w:r>
      <w:r w:rsidRPr="00E46594">
        <w:rPr>
          <w:sz w:val="24"/>
          <w:szCs w:val="24"/>
          <w:lang w:val="zh-CN"/>
        </w:rPr>
        <w:t>。</w:t>
      </w:r>
    </w:p>
    <w:p w14:paraId="20B09426" w14:textId="7F2E01CE" w:rsidR="000065BF" w:rsidRPr="00E46594" w:rsidRDefault="000065BF" w:rsidP="00115FA4">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line="240" w:lineRule="auto"/>
        <w:ind w:left="714" w:hanging="357"/>
        <w:rPr>
          <w:sz w:val="24"/>
          <w:szCs w:val="24"/>
          <w:lang w:val="zh-CN"/>
        </w:rPr>
      </w:pPr>
      <w:r w:rsidRPr="00E46594">
        <w:rPr>
          <w:rFonts w:ascii="SimHei" w:eastAsia="SimHei" w:hAnsi="SimHei" w:hint="eastAsia"/>
          <w:b/>
          <w:bCs/>
          <w:sz w:val="24"/>
          <w:szCs w:val="24"/>
          <w:lang w:val="zh-CN"/>
        </w:rPr>
        <w:t>政策文书和工具只有在确保</w:t>
      </w:r>
      <w:r w:rsidRPr="00E46594">
        <w:rPr>
          <w:rFonts w:ascii="SimHei" w:eastAsia="SimHei" w:hAnsi="SimHei"/>
          <w:b/>
          <w:bCs/>
          <w:sz w:val="24"/>
          <w:szCs w:val="24"/>
          <w:lang w:val="zh-CN"/>
        </w:rPr>
        <w:t>公平和公正分配可持续利用野生物种的成本和</w:t>
      </w:r>
      <w:r w:rsidRPr="00E46594">
        <w:rPr>
          <w:rFonts w:ascii="SimHei" w:eastAsia="SimHei" w:hAnsi="SimHei" w:hint="eastAsia"/>
          <w:b/>
          <w:bCs/>
          <w:sz w:val="24"/>
          <w:szCs w:val="24"/>
          <w:lang w:val="zh-CN"/>
        </w:rPr>
        <w:t>惠益时才会有效</w:t>
      </w:r>
      <w:r w:rsidRPr="00E46594">
        <w:rPr>
          <w:rFonts w:ascii="KaiTi" w:eastAsia="KaiTi" w:hAnsi="KaiTi" w:hint="eastAsia"/>
          <w:b/>
          <w:bCs/>
          <w:sz w:val="24"/>
          <w:szCs w:val="24"/>
          <w:lang w:val="zh-CN"/>
        </w:rPr>
        <w:t>（充分成立）</w:t>
      </w:r>
      <w:r w:rsidRPr="00E46594">
        <w:rPr>
          <w:rFonts w:eastAsia="SimHei"/>
          <w:b/>
          <w:bCs/>
          <w:sz w:val="24"/>
          <w:szCs w:val="24"/>
          <w:lang w:val="zh-CN"/>
        </w:rPr>
        <w:t>{6.4.3.1, 6.5.3.3, 6.6.3}</w:t>
      </w:r>
      <w:r w:rsidRPr="00E46594">
        <w:rPr>
          <w:rFonts w:ascii="SimSun" w:eastAsia="SimSun" w:hAnsi="SimSun" w:cs="SimSun" w:hint="eastAsia"/>
          <w:sz w:val="24"/>
          <w:szCs w:val="24"/>
          <w:lang w:val="zh-CN"/>
        </w:rPr>
        <w:t>。</w:t>
      </w:r>
      <w:r w:rsidRPr="00E46594">
        <w:rPr>
          <w:rFonts w:ascii="SimSun" w:eastAsia="SimSun" w:hAnsi="SimSun" w:cs="SimSun"/>
          <w:sz w:val="24"/>
          <w:szCs w:val="24"/>
          <w:lang w:val="zh-CN"/>
        </w:rPr>
        <w:t>忽视社会公平的政策会增加不可持续地利用野生物种的风险</w:t>
      </w:r>
      <w:r w:rsidRPr="00E46594">
        <w:rPr>
          <w:rFonts w:ascii="KaiTi" w:eastAsia="KaiTi" w:hAnsi="KaiTi" w:cs="SimSun"/>
          <w:sz w:val="24"/>
          <w:szCs w:val="24"/>
          <w:lang w:val="zh-CN"/>
        </w:rPr>
        <w:t>（成立但不充分）</w:t>
      </w:r>
      <w:r w:rsidRPr="00E46594">
        <w:rPr>
          <w:rFonts w:eastAsia="SimSun"/>
          <w:sz w:val="24"/>
          <w:szCs w:val="24"/>
          <w:lang w:val="zh-CN"/>
        </w:rPr>
        <w:t>{6.5.3.3}</w:t>
      </w:r>
      <w:r w:rsidRPr="00E46594">
        <w:rPr>
          <w:rFonts w:ascii="SimSun" w:eastAsia="SimSun" w:hAnsi="SimSun" w:cs="SimSun"/>
          <w:sz w:val="24"/>
          <w:szCs w:val="24"/>
          <w:lang w:val="zh-CN"/>
        </w:rPr>
        <w:t>。具体</w:t>
      </w:r>
      <w:r w:rsidR="00B223FB" w:rsidRPr="00E46594">
        <w:rPr>
          <w:rFonts w:ascii="SimSun" w:eastAsia="SimSun" w:hAnsi="SimSun" w:cs="SimSun" w:hint="eastAsia"/>
          <w:sz w:val="24"/>
          <w:szCs w:val="24"/>
          <w:lang w:val="zh-CN"/>
        </w:rPr>
        <w:t>的</w:t>
      </w:r>
      <w:r w:rsidRPr="00E46594">
        <w:rPr>
          <w:rFonts w:ascii="SimSun" w:eastAsia="SimSun" w:hAnsi="SimSun" w:cs="SimSun"/>
          <w:sz w:val="24"/>
          <w:szCs w:val="24"/>
          <w:lang w:val="zh-CN"/>
        </w:rPr>
        <w:t>行动和计划可包括颁布目前在自愿协议中常见的获取和惠益分享准则，采用确保公平和公正分配成本和惠益的治理和体制框架。这可以确保政策不会无意中将地方社区或</w:t>
      </w:r>
      <w:r w:rsidR="0027755F" w:rsidRPr="00E46594">
        <w:rPr>
          <w:rFonts w:ascii="SimSun" w:eastAsia="SimSun" w:hAnsi="SimSun" w:cs="SimSun" w:hint="eastAsia"/>
          <w:sz w:val="24"/>
          <w:szCs w:val="24"/>
          <w:lang w:val="zh-CN"/>
        </w:rPr>
        <w:t>边缘化个</w:t>
      </w:r>
      <w:r w:rsidRPr="00E46594">
        <w:rPr>
          <w:rFonts w:ascii="SimSun" w:eastAsia="SimSun" w:hAnsi="SimSun" w:cs="SimSun"/>
          <w:sz w:val="24"/>
          <w:szCs w:val="24"/>
          <w:lang w:val="zh-CN"/>
        </w:rPr>
        <w:t>人</w:t>
      </w:r>
      <w:r w:rsidR="002D1DA8">
        <w:rPr>
          <w:rFonts w:ascii="SimSun" w:eastAsia="SimSun" w:hAnsi="SimSun" w:cs="SimSun" w:hint="eastAsia"/>
          <w:sz w:val="24"/>
          <w:szCs w:val="24"/>
          <w:lang w:val="zh-CN"/>
        </w:rPr>
        <w:t>有罪化</w:t>
      </w:r>
      <w:r w:rsidR="0027755F" w:rsidRPr="00E46594">
        <w:rPr>
          <w:rFonts w:ascii="SimSun" w:eastAsia="SimSun" w:hAnsi="SimSun" w:cs="SimSun" w:hint="eastAsia"/>
          <w:sz w:val="24"/>
          <w:szCs w:val="24"/>
          <w:lang w:val="zh-CN"/>
        </w:rPr>
        <w:t>，</w:t>
      </w:r>
      <w:r w:rsidRPr="00E46594">
        <w:rPr>
          <w:rFonts w:ascii="SimSun" w:eastAsia="SimSun" w:hAnsi="SimSun" w:cs="SimSun"/>
          <w:sz w:val="24"/>
          <w:szCs w:val="24"/>
          <w:lang w:val="zh-CN"/>
        </w:rPr>
        <w:t>或剥夺其使用权和公平分配成本和惠益的机会，并确定防止滥用遗传资源和相关传统知识的措施（</w:t>
      </w:r>
      <w:r w:rsidRPr="00E46594">
        <w:rPr>
          <w:rFonts w:ascii="KaiTi" w:eastAsia="KaiTi" w:hAnsi="KaiTi" w:cs="SimSun"/>
          <w:sz w:val="24"/>
          <w:szCs w:val="24"/>
          <w:lang w:val="zh-CN"/>
        </w:rPr>
        <w:t>充分成立</w:t>
      </w:r>
      <w:r w:rsidRPr="00E46594">
        <w:rPr>
          <w:rFonts w:ascii="SimSun" w:eastAsia="SimSun" w:hAnsi="SimSun" w:cs="SimSun"/>
          <w:sz w:val="24"/>
          <w:szCs w:val="24"/>
          <w:lang w:val="zh-CN"/>
        </w:rPr>
        <w:t>）</w:t>
      </w:r>
      <w:r w:rsidRPr="00E46594">
        <w:rPr>
          <w:rFonts w:eastAsia="SimSun"/>
          <w:sz w:val="24"/>
          <w:szCs w:val="24"/>
          <w:lang w:val="zh-CN"/>
        </w:rPr>
        <w:t>{6.4.4</w:t>
      </w:r>
      <w:r w:rsidRPr="00E46594">
        <w:rPr>
          <w:rFonts w:eastAsia="SimSun"/>
          <w:sz w:val="24"/>
          <w:szCs w:val="24"/>
          <w:lang w:val="zh-CN"/>
        </w:rPr>
        <w:t>，</w:t>
      </w:r>
      <w:r w:rsidRPr="00E46594">
        <w:rPr>
          <w:rFonts w:eastAsia="SimSun"/>
          <w:sz w:val="24"/>
          <w:szCs w:val="24"/>
          <w:lang w:val="zh-CN"/>
        </w:rPr>
        <w:t>6.6.3}</w:t>
      </w:r>
      <w:r w:rsidRPr="00E46594">
        <w:rPr>
          <w:sz w:val="24"/>
          <w:szCs w:val="24"/>
          <w:lang w:val="zh-CN"/>
        </w:rPr>
        <w:t>。</w:t>
      </w:r>
    </w:p>
    <w:p w14:paraId="31304501" w14:textId="040F7916" w:rsidR="000065BF" w:rsidRPr="00E46594" w:rsidRDefault="000065BF" w:rsidP="00115FA4">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line="240" w:lineRule="auto"/>
        <w:ind w:left="714" w:hanging="357"/>
        <w:rPr>
          <w:sz w:val="24"/>
          <w:szCs w:val="24"/>
          <w:lang w:val="zh-CN"/>
        </w:rPr>
      </w:pPr>
      <w:r w:rsidRPr="00E46594">
        <w:rPr>
          <w:rFonts w:ascii="SimHei" w:eastAsia="SimHei" w:hAnsi="SimHei" w:hint="eastAsia"/>
          <w:b/>
          <w:bCs/>
          <w:sz w:val="24"/>
          <w:szCs w:val="24"/>
          <w:lang w:val="zh-CN"/>
        </w:rPr>
        <w:t>需要用因地制宜的政策来确保野生物种的可持续利用</w:t>
      </w:r>
      <w:r w:rsidRPr="00E46594">
        <w:rPr>
          <w:rFonts w:ascii="KaiTi" w:eastAsia="KaiTi" w:hAnsi="KaiTi" w:hint="eastAsia"/>
          <w:b/>
          <w:bCs/>
          <w:sz w:val="24"/>
          <w:szCs w:val="24"/>
          <w:lang w:val="zh-CN"/>
        </w:rPr>
        <w:t>（充分成立）</w:t>
      </w:r>
      <w:r w:rsidRPr="00E46594">
        <w:rPr>
          <w:rFonts w:eastAsia="SimHei"/>
          <w:b/>
          <w:bCs/>
          <w:sz w:val="24"/>
          <w:szCs w:val="24"/>
          <w:lang w:val="zh-CN"/>
        </w:rPr>
        <w:t>{6.5.2.1, 6.5.3.2, 6.6.4}</w:t>
      </w:r>
      <w:r w:rsidRPr="00E46594">
        <w:rPr>
          <w:rFonts w:eastAsia="SimHei" w:hint="eastAsia"/>
          <w:b/>
          <w:bCs/>
          <w:sz w:val="24"/>
          <w:szCs w:val="24"/>
          <w:lang w:val="zh-CN"/>
        </w:rPr>
        <w:t>。</w:t>
      </w:r>
      <w:r w:rsidRPr="00E46594">
        <w:rPr>
          <w:rFonts w:ascii="SimSun" w:eastAsia="SimSun" w:hAnsi="SimSun" w:cs="SimSun"/>
          <w:sz w:val="24"/>
          <w:szCs w:val="24"/>
          <w:lang w:val="zh-CN"/>
        </w:rPr>
        <w:t>有效的政策是根据野生物种利用地点的地方、社会和生态状况制定的</w:t>
      </w:r>
      <w:r w:rsidRPr="00E46594">
        <w:rPr>
          <w:rFonts w:ascii="KaiTi" w:eastAsia="KaiTi" w:hAnsi="KaiTi" w:cs="SimSun"/>
          <w:sz w:val="24"/>
          <w:szCs w:val="24"/>
          <w:lang w:val="zh-CN"/>
        </w:rPr>
        <w:t>（充分成立）</w:t>
      </w:r>
      <w:r w:rsidRPr="00E46594">
        <w:rPr>
          <w:rFonts w:eastAsia="SimSun"/>
          <w:sz w:val="24"/>
          <w:szCs w:val="24"/>
          <w:lang w:val="zh-CN"/>
        </w:rPr>
        <w:t>{4.2, 5.5}</w:t>
      </w:r>
      <w:r w:rsidRPr="00E46594">
        <w:rPr>
          <w:rFonts w:ascii="SimSun" w:eastAsia="SimSun" w:hAnsi="SimSun" w:cs="SimSun"/>
          <w:sz w:val="24"/>
          <w:szCs w:val="24"/>
          <w:lang w:val="zh-CN"/>
        </w:rPr>
        <w:t>。采取行动增强土著人民和地方社区的权能，尊重他们的权利、使用权和习俗规则，对于制定因地制宜的政策至关重要</w:t>
      </w:r>
      <w:r w:rsidRPr="00E46594">
        <w:rPr>
          <w:sz w:val="24"/>
          <w:szCs w:val="24"/>
          <w:lang w:val="zh-CN"/>
        </w:rPr>
        <w:t>。</w:t>
      </w:r>
    </w:p>
    <w:p w14:paraId="23D410FB" w14:textId="4BB5B998" w:rsidR="000065BF" w:rsidRPr="00E46594" w:rsidRDefault="000065BF" w:rsidP="00115FA4">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line="240" w:lineRule="auto"/>
        <w:ind w:left="714" w:hanging="357"/>
        <w:rPr>
          <w:sz w:val="24"/>
          <w:szCs w:val="24"/>
          <w:lang w:val="zh-CN"/>
        </w:rPr>
      </w:pPr>
      <w:r w:rsidRPr="00E46594">
        <w:rPr>
          <w:rFonts w:ascii="SimHei" w:eastAsia="SimHei" w:hAnsi="SimHei" w:hint="eastAsia"/>
          <w:b/>
          <w:bCs/>
          <w:sz w:val="24"/>
          <w:szCs w:val="24"/>
          <w:lang w:val="zh-CN"/>
        </w:rPr>
        <w:t>监测野生物种和各种行为对于防止物种衰退至关重要</w:t>
      </w:r>
      <w:r w:rsidRPr="00E46594">
        <w:rPr>
          <w:rFonts w:ascii="KaiTi" w:eastAsia="KaiTi" w:hAnsi="KaiTi" w:hint="eastAsia"/>
          <w:b/>
          <w:bCs/>
          <w:sz w:val="24"/>
          <w:szCs w:val="24"/>
          <w:lang w:val="zh-CN"/>
        </w:rPr>
        <w:t>（充分成立）</w:t>
      </w:r>
      <w:r w:rsidRPr="00E46594">
        <w:rPr>
          <w:rFonts w:eastAsia="SimHei"/>
          <w:b/>
          <w:bCs/>
          <w:sz w:val="24"/>
          <w:szCs w:val="24"/>
          <w:lang w:val="zh-CN"/>
        </w:rPr>
        <w:t>{4.2.2.2.3}</w:t>
      </w:r>
      <w:r w:rsidRPr="00E46594">
        <w:rPr>
          <w:rFonts w:ascii="SimSun" w:eastAsia="SimSun" w:hAnsi="SimSun" w:cs="SimSun" w:hint="eastAsia"/>
          <w:sz w:val="24"/>
          <w:szCs w:val="24"/>
          <w:lang w:val="zh-CN"/>
        </w:rPr>
        <w:t>。</w:t>
      </w:r>
      <w:r w:rsidRPr="00E46594">
        <w:rPr>
          <w:rFonts w:ascii="SimSun" w:eastAsia="SimSun" w:hAnsi="SimSun" w:cs="SimSun"/>
          <w:sz w:val="24"/>
          <w:szCs w:val="24"/>
          <w:lang w:val="zh-CN"/>
        </w:rPr>
        <w:t>监测工作需要大量资源，需要所有国家提供更多的支持和投资，以克服能力、财政、技术和体制方面的挑战，这些挑战给野生物种监测工作带来了很大的限制，在发展中国家尤为明显。纳入土著人民、地方社区和科学方法并促进所有关键行为体公平参与的监测工作可以更好地为决策提供依据</w:t>
      </w:r>
      <w:r w:rsidRPr="00E46594">
        <w:rPr>
          <w:rFonts w:ascii="KaiTi" w:eastAsia="KaiTi" w:hAnsi="KaiTi" w:cs="SimSun"/>
          <w:sz w:val="24"/>
          <w:szCs w:val="24"/>
          <w:lang w:val="zh-CN"/>
        </w:rPr>
        <w:t>（充分成立）</w:t>
      </w:r>
      <w:r w:rsidRPr="00E46594">
        <w:rPr>
          <w:rFonts w:eastAsia="SimSun"/>
          <w:sz w:val="24"/>
          <w:szCs w:val="24"/>
          <w:lang w:val="zh-CN"/>
        </w:rPr>
        <w:t>{3.2.4, 3.3.3, 3.3.5}</w:t>
      </w:r>
      <w:r w:rsidRPr="00E46594">
        <w:rPr>
          <w:sz w:val="24"/>
          <w:szCs w:val="24"/>
          <w:lang w:val="zh-CN"/>
        </w:rPr>
        <w:t>。</w:t>
      </w:r>
    </w:p>
    <w:p w14:paraId="199C29F4" w14:textId="18B6EAA5" w:rsidR="000065BF" w:rsidRPr="00E46594" w:rsidRDefault="000065BF" w:rsidP="00115FA4">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line="240" w:lineRule="auto"/>
        <w:ind w:left="714" w:hanging="357"/>
        <w:rPr>
          <w:rFonts w:ascii="SimSun" w:eastAsia="SimSun" w:hAnsi="SimSun" w:cs="SimSun"/>
          <w:sz w:val="24"/>
          <w:szCs w:val="24"/>
          <w:lang w:val="zh-CN"/>
        </w:rPr>
      </w:pPr>
      <w:r w:rsidRPr="00E46594">
        <w:rPr>
          <w:rFonts w:ascii="SimHei" w:eastAsia="SimHei" w:hAnsi="SimHei"/>
          <w:b/>
          <w:bCs/>
          <w:sz w:val="24"/>
          <w:szCs w:val="24"/>
          <w:lang w:val="zh-CN"/>
        </w:rPr>
        <w:t>在国际、国家、区域和地方各级协调一致、与现有国际义务保持</w:t>
      </w:r>
      <w:r w:rsidR="0070771E" w:rsidRPr="00E46594">
        <w:rPr>
          <w:rFonts w:ascii="SimHei" w:eastAsia="SimHei" w:hAnsi="SimHei" w:hint="eastAsia"/>
          <w:b/>
          <w:bCs/>
          <w:sz w:val="24"/>
          <w:szCs w:val="24"/>
          <w:lang w:val="zh-CN"/>
        </w:rPr>
        <w:t>协调</w:t>
      </w:r>
      <w:r w:rsidRPr="00E46594">
        <w:rPr>
          <w:rFonts w:ascii="SimHei" w:eastAsia="SimHei" w:hAnsi="SimHei"/>
          <w:b/>
          <w:bCs/>
          <w:sz w:val="24"/>
          <w:szCs w:val="24"/>
          <w:lang w:val="zh-CN"/>
        </w:rPr>
        <w:t>一致</w:t>
      </w:r>
      <w:r w:rsidR="0070771E" w:rsidRPr="00E46594">
        <w:rPr>
          <w:rFonts w:ascii="SimHei" w:eastAsia="SimHei" w:hAnsi="SimHei" w:hint="eastAsia"/>
          <w:b/>
          <w:bCs/>
          <w:sz w:val="24"/>
          <w:szCs w:val="24"/>
          <w:lang w:val="zh-CN"/>
        </w:rPr>
        <w:t>并</w:t>
      </w:r>
      <w:r w:rsidRPr="00E46594">
        <w:rPr>
          <w:rFonts w:ascii="SimHei" w:eastAsia="SimHei" w:hAnsi="SimHei"/>
          <w:b/>
          <w:bCs/>
          <w:sz w:val="24"/>
          <w:szCs w:val="24"/>
          <w:lang w:val="zh-CN"/>
        </w:rPr>
        <w:t>考虑到传统规则和规范的政策工具将会更加有效</w:t>
      </w:r>
      <w:r w:rsidRPr="00E46594">
        <w:rPr>
          <w:rFonts w:ascii="KaiTi" w:eastAsia="KaiTi" w:hAnsi="KaiTi"/>
          <w:b/>
          <w:bCs/>
          <w:sz w:val="24"/>
          <w:szCs w:val="24"/>
          <w:lang w:val="zh-CN"/>
        </w:rPr>
        <w:t>（充分成立）</w:t>
      </w:r>
      <w:r w:rsidRPr="00E46594">
        <w:rPr>
          <w:rFonts w:eastAsia="SimHei"/>
          <w:b/>
          <w:bCs/>
          <w:sz w:val="24"/>
          <w:szCs w:val="24"/>
          <w:lang w:val="zh-CN"/>
        </w:rPr>
        <w:t>{6.5.1.2</w:t>
      </w:r>
      <w:r w:rsidRPr="00E46594">
        <w:rPr>
          <w:rFonts w:eastAsia="SimHei"/>
          <w:b/>
          <w:bCs/>
          <w:sz w:val="24"/>
          <w:szCs w:val="24"/>
          <w:lang w:val="zh-CN"/>
        </w:rPr>
        <w:t>，</w:t>
      </w:r>
      <w:r w:rsidRPr="00E46594">
        <w:rPr>
          <w:rFonts w:eastAsia="SimHei"/>
          <w:b/>
          <w:bCs/>
          <w:sz w:val="24"/>
          <w:szCs w:val="24"/>
          <w:lang w:val="zh-CN"/>
        </w:rPr>
        <w:t>6.5.2</w:t>
      </w:r>
      <w:r w:rsidRPr="00E46594">
        <w:rPr>
          <w:rFonts w:eastAsia="SimHei"/>
          <w:b/>
          <w:bCs/>
          <w:sz w:val="24"/>
          <w:szCs w:val="24"/>
          <w:lang w:val="zh-CN"/>
        </w:rPr>
        <w:t>，</w:t>
      </w:r>
      <w:r w:rsidRPr="00E46594">
        <w:rPr>
          <w:rFonts w:eastAsia="SimHei"/>
          <w:b/>
          <w:bCs/>
          <w:sz w:val="24"/>
          <w:szCs w:val="24"/>
          <w:lang w:val="zh-CN"/>
        </w:rPr>
        <w:t>6.6.6}</w:t>
      </w:r>
      <w:r w:rsidRPr="00E46594">
        <w:rPr>
          <w:rFonts w:eastAsia="SimHei"/>
          <w:b/>
          <w:bCs/>
          <w:sz w:val="24"/>
          <w:szCs w:val="24"/>
          <w:lang w:val="zh-CN"/>
        </w:rPr>
        <w:t>。</w:t>
      </w:r>
      <w:r w:rsidRPr="00E46594">
        <w:rPr>
          <w:rFonts w:ascii="SimSun" w:eastAsia="SimSun" w:hAnsi="SimSun" w:cs="SimSun"/>
          <w:sz w:val="24"/>
          <w:szCs w:val="24"/>
          <w:lang w:val="zh-CN"/>
        </w:rPr>
        <w:t>如果注意方法、行为体和层面之间的协调互动，政策也会取得更有效的成果，并可以减少消极和意外后果</w:t>
      </w:r>
      <w:r w:rsidRPr="00E46594">
        <w:rPr>
          <w:rFonts w:ascii="KaiTi" w:eastAsia="KaiTi" w:hAnsi="KaiTi" w:cs="SimSun"/>
          <w:sz w:val="24"/>
          <w:szCs w:val="24"/>
          <w:lang w:val="zh-CN"/>
        </w:rPr>
        <w:t>（充分成立）</w:t>
      </w:r>
      <w:r w:rsidRPr="00E46594">
        <w:rPr>
          <w:rFonts w:eastAsia="SimSun"/>
          <w:sz w:val="24"/>
          <w:szCs w:val="24"/>
          <w:lang w:val="zh-CN"/>
        </w:rPr>
        <w:t>{6.5.1.2, 6.6.3}</w:t>
      </w:r>
      <w:r w:rsidRPr="00E46594">
        <w:rPr>
          <w:rFonts w:ascii="SimSun" w:eastAsia="SimSun" w:hAnsi="SimSun" w:cs="SimSun"/>
          <w:sz w:val="24"/>
          <w:szCs w:val="24"/>
          <w:lang w:val="zh-CN"/>
        </w:rPr>
        <w:t>。</w:t>
      </w:r>
    </w:p>
    <w:p w14:paraId="17023508" w14:textId="1756B3B9" w:rsidR="000065BF" w:rsidRPr="00E46594" w:rsidRDefault="000065BF" w:rsidP="00115FA4">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line="240" w:lineRule="auto"/>
        <w:ind w:left="714" w:hanging="357"/>
        <w:rPr>
          <w:rFonts w:eastAsiaTheme="minorEastAsia"/>
          <w:color w:val="000000"/>
          <w:sz w:val="24"/>
          <w:szCs w:val="24"/>
        </w:rPr>
      </w:pPr>
      <w:r w:rsidRPr="00E46594">
        <w:rPr>
          <w:rFonts w:ascii="SimHei" w:eastAsia="SimHei" w:hAnsi="SimHei" w:hint="eastAsia"/>
          <w:b/>
          <w:bCs/>
          <w:sz w:val="24"/>
          <w:szCs w:val="24"/>
          <w:lang w:val="zh-CN"/>
        </w:rPr>
        <w:t>促进野生物种可持续利用的</w:t>
      </w:r>
      <w:r w:rsidR="00D54657" w:rsidRPr="00E46594">
        <w:rPr>
          <w:rFonts w:ascii="SimHei" w:eastAsia="SimHei" w:hAnsi="SimHei" w:hint="eastAsia"/>
          <w:b/>
          <w:bCs/>
          <w:sz w:val="24"/>
          <w:szCs w:val="24"/>
          <w:lang w:val="zh-CN"/>
        </w:rPr>
        <w:t>强有力体制</w:t>
      </w:r>
      <w:r w:rsidRPr="00E46594">
        <w:rPr>
          <w:rFonts w:ascii="SimHei" w:eastAsia="SimHei" w:hAnsi="SimHei" w:hint="eastAsia"/>
          <w:b/>
          <w:bCs/>
          <w:sz w:val="24"/>
          <w:szCs w:val="24"/>
          <w:lang w:val="zh-CN"/>
        </w:rPr>
        <w:t>，包括</w:t>
      </w:r>
      <w:r w:rsidR="00D54657" w:rsidRPr="00E46594">
        <w:rPr>
          <w:rFonts w:ascii="SimHei" w:eastAsia="SimHei" w:hAnsi="SimHei" w:hint="eastAsia"/>
          <w:b/>
          <w:bCs/>
          <w:sz w:val="24"/>
          <w:szCs w:val="24"/>
          <w:lang w:val="zh-CN"/>
        </w:rPr>
        <w:t>习惯体制</w:t>
      </w:r>
      <w:r w:rsidRPr="00E46594">
        <w:rPr>
          <w:rFonts w:ascii="SimHei" w:eastAsia="SimHei" w:hAnsi="SimHei" w:hint="eastAsia"/>
          <w:b/>
          <w:bCs/>
          <w:sz w:val="24"/>
          <w:szCs w:val="24"/>
          <w:lang w:val="zh-CN"/>
        </w:rPr>
        <w:t>，对于野生物种未来的可持续利用至关重要</w:t>
      </w:r>
      <w:r w:rsidRPr="00E46594">
        <w:rPr>
          <w:rFonts w:ascii="KaiTi" w:eastAsia="KaiTi" w:hAnsi="KaiTi" w:hint="eastAsia"/>
          <w:b/>
          <w:bCs/>
          <w:sz w:val="24"/>
          <w:szCs w:val="24"/>
          <w:lang w:val="zh-CN"/>
        </w:rPr>
        <w:t>（充分成立）</w:t>
      </w:r>
      <w:r w:rsidRPr="00E46594">
        <w:rPr>
          <w:rFonts w:eastAsia="SimHei"/>
          <w:b/>
          <w:bCs/>
          <w:sz w:val="24"/>
          <w:szCs w:val="24"/>
          <w:lang w:val="zh-CN"/>
        </w:rPr>
        <w:t>{6.5.1.3, 6.6.7}</w:t>
      </w:r>
      <w:r w:rsidRPr="00E46594">
        <w:rPr>
          <w:rFonts w:ascii="SimSun" w:eastAsia="SimSun" w:hAnsi="SimSun" w:cs="SimSun" w:hint="eastAsia"/>
          <w:sz w:val="24"/>
          <w:szCs w:val="24"/>
          <w:lang w:val="zh-CN"/>
        </w:rPr>
        <w:t>。</w:t>
      </w:r>
      <w:r w:rsidRPr="00E46594">
        <w:rPr>
          <w:rFonts w:ascii="SimSun" w:eastAsia="SimSun" w:hAnsi="SimSun" w:cs="SimSun"/>
          <w:sz w:val="24"/>
          <w:szCs w:val="24"/>
          <w:lang w:val="zh-CN"/>
        </w:rPr>
        <w:t>支持协作和分散式学习以及共同关注可持续利用的体制，比仅以自上而下</w:t>
      </w:r>
      <w:r w:rsidR="00B223FB" w:rsidRPr="00E46594">
        <w:rPr>
          <w:rFonts w:ascii="SimSun" w:eastAsia="SimSun" w:hAnsi="SimSun" w:cs="SimSun" w:hint="eastAsia"/>
          <w:sz w:val="24"/>
          <w:szCs w:val="24"/>
          <w:lang w:val="zh-CN"/>
        </w:rPr>
        <w:t>的</w:t>
      </w:r>
      <w:r w:rsidRPr="00E46594">
        <w:rPr>
          <w:rFonts w:ascii="SimSun" w:eastAsia="SimSun" w:hAnsi="SimSun" w:cs="SimSun"/>
          <w:sz w:val="24"/>
          <w:szCs w:val="24"/>
          <w:lang w:val="zh-CN"/>
        </w:rPr>
        <w:t>治理为目标的集中制更有效</w:t>
      </w:r>
      <w:r w:rsidRPr="00E46594">
        <w:rPr>
          <w:rFonts w:ascii="KaiTi" w:eastAsia="KaiTi" w:hAnsi="KaiTi" w:cs="SimSun"/>
          <w:sz w:val="24"/>
          <w:szCs w:val="24"/>
          <w:lang w:val="zh-CN"/>
        </w:rPr>
        <w:t>（成立但不充分）</w:t>
      </w:r>
      <w:r w:rsidRPr="00E46594">
        <w:rPr>
          <w:rFonts w:eastAsia="SimSun"/>
          <w:sz w:val="24"/>
          <w:szCs w:val="24"/>
          <w:lang w:val="zh-CN"/>
        </w:rPr>
        <w:t>{4.2.2.6}</w:t>
      </w:r>
      <w:r w:rsidRPr="00E46594">
        <w:rPr>
          <w:rFonts w:ascii="SimSun" w:eastAsia="SimSun" w:hAnsi="SimSun" w:cs="SimSun"/>
          <w:sz w:val="24"/>
          <w:szCs w:val="24"/>
          <w:lang w:val="zh-CN"/>
        </w:rPr>
        <w:t>。需要建立能够适应不断变化的情况的有适应力和活力的体制来应对目前和未来可持续利用野生物种的挑战</w:t>
      </w:r>
      <w:r w:rsidRPr="00E46594">
        <w:rPr>
          <w:rFonts w:ascii="KaiTi" w:eastAsia="KaiTi" w:hAnsi="KaiTi" w:cs="SimSun"/>
          <w:sz w:val="24"/>
          <w:szCs w:val="24"/>
          <w:lang w:val="zh-CN"/>
        </w:rPr>
        <w:t>（充分成立）</w:t>
      </w:r>
      <w:r w:rsidRPr="00E46594">
        <w:rPr>
          <w:rFonts w:eastAsia="SimSun"/>
          <w:sz w:val="24"/>
          <w:szCs w:val="24"/>
          <w:lang w:val="zh-CN"/>
        </w:rPr>
        <w:t>{6.5.1.1, 6.5.1.3, 6.5.3.2, 6.6.7}</w:t>
      </w:r>
      <w:r w:rsidRPr="00E46594">
        <w:rPr>
          <w:rFonts w:ascii="SimSun" w:eastAsia="SimSun" w:hAnsi="SimSun" w:cs="SimSun"/>
          <w:sz w:val="24"/>
          <w:szCs w:val="24"/>
          <w:lang w:val="zh-CN"/>
        </w:rPr>
        <w:t>。</w:t>
      </w:r>
      <w:r w:rsidR="00BA2E99" w:rsidRPr="00E46594">
        <w:rPr>
          <w:rFonts w:ascii="SimSun" w:eastAsia="SimSun" w:hAnsi="SimSun" w:cs="SimSun" w:hint="eastAsia"/>
          <w:sz w:val="24"/>
          <w:szCs w:val="24"/>
          <w:lang w:val="zh-CN"/>
        </w:rPr>
        <w:lastRenderedPageBreak/>
        <w:t>纳入</w:t>
      </w:r>
      <w:r w:rsidRPr="00E46594">
        <w:rPr>
          <w:rFonts w:ascii="SimSun" w:eastAsia="SimSun" w:hAnsi="SimSun" w:cs="SimSun"/>
          <w:sz w:val="24"/>
          <w:szCs w:val="24"/>
          <w:lang w:val="zh-CN"/>
        </w:rPr>
        <w:t>冲突解决机制将使</w:t>
      </w:r>
      <w:r w:rsidR="008540FA" w:rsidRPr="00E46594">
        <w:rPr>
          <w:rFonts w:ascii="SimSun" w:eastAsia="SimSun" w:hAnsi="SimSun" w:cs="SimSun" w:hint="eastAsia"/>
          <w:sz w:val="24"/>
          <w:szCs w:val="24"/>
          <w:lang w:val="zh-CN"/>
        </w:rPr>
        <w:t>体制</w:t>
      </w:r>
      <w:r w:rsidRPr="00E46594">
        <w:rPr>
          <w:rFonts w:ascii="SimSun" w:eastAsia="SimSun" w:hAnsi="SimSun" w:cs="SimSun"/>
          <w:sz w:val="24"/>
          <w:szCs w:val="24"/>
          <w:lang w:val="zh-CN"/>
        </w:rPr>
        <w:t>更加有效，而</w:t>
      </w:r>
      <w:r w:rsidR="008540FA" w:rsidRPr="00E46594">
        <w:rPr>
          <w:rFonts w:ascii="SimSun" w:eastAsia="SimSun" w:hAnsi="SimSun" w:cs="SimSun" w:hint="eastAsia"/>
          <w:sz w:val="24"/>
          <w:szCs w:val="24"/>
          <w:lang w:val="zh-CN"/>
        </w:rPr>
        <w:t>与</w:t>
      </w:r>
      <w:r w:rsidRPr="00E46594">
        <w:rPr>
          <w:rFonts w:ascii="SimSun" w:eastAsia="SimSun" w:hAnsi="SimSun" w:cs="SimSun"/>
          <w:sz w:val="24"/>
          <w:szCs w:val="24"/>
          <w:lang w:val="zh-CN"/>
        </w:rPr>
        <w:t>提高法定问责措施</w:t>
      </w:r>
      <w:r w:rsidR="008540FA" w:rsidRPr="00E46594">
        <w:rPr>
          <w:rFonts w:ascii="SimSun" w:eastAsia="SimSun" w:hAnsi="SimSun" w:cs="SimSun" w:hint="eastAsia"/>
          <w:sz w:val="24"/>
          <w:szCs w:val="24"/>
          <w:lang w:val="zh-CN"/>
        </w:rPr>
        <w:t>相关</w:t>
      </w:r>
      <w:r w:rsidRPr="00E46594">
        <w:rPr>
          <w:rFonts w:ascii="SimSun" w:eastAsia="SimSun" w:hAnsi="SimSun" w:cs="SimSun"/>
          <w:sz w:val="24"/>
          <w:szCs w:val="24"/>
          <w:lang w:val="zh-CN"/>
        </w:rPr>
        <w:t>的</w:t>
      </w:r>
      <w:r w:rsidR="008540FA" w:rsidRPr="00E46594">
        <w:rPr>
          <w:rFonts w:ascii="SimSun" w:eastAsia="SimSun" w:hAnsi="SimSun" w:cs="SimSun" w:hint="eastAsia"/>
          <w:sz w:val="24"/>
          <w:szCs w:val="24"/>
          <w:lang w:val="zh-CN"/>
        </w:rPr>
        <w:t>提高</w:t>
      </w:r>
      <w:r w:rsidRPr="00E46594">
        <w:rPr>
          <w:rFonts w:ascii="SimSun" w:eastAsia="SimSun" w:hAnsi="SimSun" w:cs="SimSun"/>
          <w:sz w:val="24"/>
          <w:szCs w:val="24"/>
          <w:lang w:val="zh-CN"/>
        </w:rPr>
        <w:t>透明度举措将增强</w:t>
      </w:r>
      <w:r w:rsidR="00BF4EF9" w:rsidRPr="00E46594">
        <w:rPr>
          <w:rFonts w:ascii="SimSun" w:eastAsia="SimSun" w:hAnsi="SimSun" w:cs="SimSun" w:hint="eastAsia"/>
          <w:sz w:val="24"/>
          <w:szCs w:val="24"/>
          <w:lang w:val="zh-CN"/>
        </w:rPr>
        <w:t>人们</w:t>
      </w:r>
      <w:r w:rsidRPr="00E46594">
        <w:rPr>
          <w:rFonts w:ascii="SimSun" w:eastAsia="SimSun" w:hAnsi="SimSun" w:cs="SimSun"/>
          <w:sz w:val="24"/>
          <w:szCs w:val="24"/>
          <w:lang w:val="zh-CN"/>
        </w:rPr>
        <w:t>对体制的信任</w:t>
      </w:r>
      <w:r w:rsidR="00EE68F3" w:rsidRPr="00E46594">
        <w:rPr>
          <w:rFonts w:ascii="SimSun" w:eastAsia="SimSun" w:hAnsi="SimSun" w:cs="SimSun" w:hint="eastAsia"/>
          <w:sz w:val="24"/>
          <w:szCs w:val="24"/>
          <w:lang w:val="zh-CN"/>
        </w:rPr>
        <w:t>。</w:t>
      </w:r>
    </w:p>
    <w:p w14:paraId="6848B5DC" w14:textId="74397D45" w:rsidR="000065BF" w:rsidRPr="00115FA4" w:rsidRDefault="008D659F" w:rsidP="00115FA4">
      <w:pPr>
        <w:shd w:val="clear" w:color="auto" w:fill="C5E0B3" w:themeFill="accent6" w:themeFillTint="66"/>
        <w:spacing w:before="240" w:after="240" w:line="240" w:lineRule="auto"/>
        <w:rPr>
          <w:rFonts w:ascii="SimHei" w:eastAsia="SimHei" w:hAnsi="SimHei"/>
          <w:b/>
          <w:bCs/>
          <w:sz w:val="28"/>
          <w:szCs w:val="28"/>
          <w:lang w:val="zh-CN"/>
        </w:rPr>
      </w:pPr>
      <w:r w:rsidRPr="00115FA4">
        <w:rPr>
          <w:rFonts w:eastAsia="SimHei"/>
          <w:b/>
          <w:bCs/>
          <w:sz w:val="28"/>
          <w:szCs w:val="28"/>
          <w:lang w:val="zh-CN"/>
        </w:rPr>
        <w:t>D.3.</w:t>
      </w:r>
      <w:r w:rsidRPr="00115FA4">
        <w:rPr>
          <w:rFonts w:ascii="SimHei" w:eastAsia="SimHei" w:hAnsi="SimHei"/>
          <w:b/>
          <w:bCs/>
          <w:sz w:val="28"/>
          <w:szCs w:val="28"/>
          <w:lang w:val="zh-CN"/>
        </w:rPr>
        <w:t xml:space="preserve"> 世界在不断变化，为了保持可持续性，野生物种的利用需要不断进行</w:t>
      </w:r>
      <w:r w:rsidR="00BF4EF9" w:rsidRPr="00115FA4">
        <w:rPr>
          <w:rFonts w:ascii="SimHei" w:eastAsia="SimHei" w:hAnsi="SimHei" w:hint="eastAsia"/>
          <w:b/>
          <w:bCs/>
          <w:sz w:val="28"/>
          <w:szCs w:val="28"/>
          <w:lang w:val="zh-CN"/>
        </w:rPr>
        <w:t>磋商</w:t>
      </w:r>
      <w:r w:rsidRPr="00115FA4">
        <w:rPr>
          <w:rFonts w:ascii="SimHei" w:eastAsia="SimHei" w:hAnsi="SimHei"/>
          <w:b/>
          <w:bCs/>
          <w:sz w:val="28"/>
          <w:szCs w:val="28"/>
          <w:lang w:val="zh-CN"/>
        </w:rPr>
        <w:t>和适应性管理。还需要有关于可持续利用和人与自然关系转型变革的共同愿景。</w:t>
      </w:r>
    </w:p>
    <w:p w14:paraId="48759BE7" w14:textId="5F1E866E" w:rsidR="000065BF" w:rsidRPr="00E46594" w:rsidRDefault="000065BF" w:rsidP="00115FA4">
      <w:pPr>
        <w:spacing w:after="240" w:line="240" w:lineRule="auto"/>
        <w:ind w:left="720"/>
        <w:rPr>
          <w:rFonts w:ascii="SimSun" w:eastAsia="SimSun" w:hAnsi="SimSun"/>
          <w:sz w:val="24"/>
          <w:szCs w:val="24"/>
        </w:rPr>
      </w:pPr>
      <w:r w:rsidRPr="00E46594">
        <w:rPr>
          <w:rFonts w:eastAsia="SimHei"/>
          <w:b/>
          <w:bCs/>
          <w:sz w:val="24"/>
          <w:szCs w:val="24"/>
          <w:lang w:val="zh-CN"/>
        </w:rPr>
        <w:t>(D.3.1)</w:t>
      </w:r>
      <w:r w:rsidRPr="00E46594">
        <w:rPr>
          <w:rFonts w:ascii="SimHei" w:eastAsia="SimHei" w:hAnsi="SimHei"/>
          <w:b/>
          <w:bCs/>
          <w:sz w:val="24"/>
          <w:szCs w:val="24"/>
          <w:lang w:val="zh-CN"/>
        </w:rPr>
        <w:t xml:space="preserve"> 适应和</w:t>
      </w:r>
      <w:r w:rsidR="00786BC0" w:rsidRPr="00E46594">
        <w:rPr>
          <w:rFonts w:ascii="SimHei" w:eastAsia="SimHei" w:hAnsi="SimHei" w:hint="eastAsia"/>
          <w:b/>
          <w:bCs/>
          <w:sz w:val="24"/>
          <w:szCs w:val="24"/>
          <w:lang w:val="zh-CN"/>
        </w:rPr>
        <w:t>磋商</w:t>
      </w:r>
      <w:r w:rsidRPr="00E46594">
        <w:rPr>
          <w:rFonts w:ascii="SimHei" w:eastAsia="SimHei" w:hAnsi="SimHei"/>
          <w:b/>
          <w:bCs/>
          <w:sz w:val="24"/>
          <w:szCs w:val="24"/>
          <w:lang w:val="zh-CN"/>
        </w:rPr>
        <w:t>要取得成功</w:t>
      </w:r>
      <w:r w:rsidR="00302A48" w:rsidRPr="00E46594">
        <w:rPr>
          <w:rFonts w:ascii="SimHei" w:eastAsia="SimHei" w:hAnsi="SimHei" w:hint="eastAsia"/>
          <w:b/>
          <w:bCs/>
          <w:sz w:val="24"/>
          <w:szCs w:val="24"/>
          <w:lang w:val="zh-CN"/>
        </w:rPr>
        <w:t>，</w:t>
      </w:r>
      <w:r w:rsidRPr="00E46594">
        <w:rPr>
          <w:rFonts w:ascii="SimHei" w:eastAsia="SimHei" w:hAnsi="SimHei"/>
          <w:b/>
          <w:bCs/>
          <w:sz w:val="24"/>
          <w:szCs w:val="24"/>
          <w:lang w:val="zh-CN"/>
        </w:rPr>
        <w:t>就要关注各种利用不断变化的社会和生态背景（</w:t>
      </w:r>
      <w:r w:rsidRPr="00E46594">
        <w:rPr>
          <w:rFonts w:ascii="KaiTi" w:eastAsia="KaiTi" w:hAnsi="KaiTi"/>
          <w:b/>
          <w:bCs/>
          <w:sz w:val="24"/>
          <w:szCs w:val="24"/>
          <w:lang w:val="zh-CN"/>
        </w:rPr>
        <w:t>充分成立）{</w:t>
      </w:r>
      <w:r w:rsidRPr="00E46594">
        <w:rPr>
          <w:rFonts w:eastAsia="SimHei"/>
          <w:b/>
          <w:bCs/>
          <w:sz w:val="24"/>
          <w:szCs w:val="24"/>
          <w:lang w:val="zh-CN"/>
        </w:rPr>
        <w:t>2.2.3.7}</w:t>
      </w:r>
      <w:r w:rsidRPr="00E46594">
        <w:rPr>
          <w:rFonts w:ascii="SimSun" w:eastAsia="SimSun" w:hAnsi="SimSun"/>
          <w:sz w:val="24"/>
          <w:szCs w:val="24"/>
          <w:lang w:val="zh-CN"/>
        </w:rPr>
        <w:t>。由于被利用的物种、支持它们的生态系统以及利用</w:t>
      </w:r>
      <w:r w:rsidR="00302A48" w:rsidRPr="00E46594">
        <w:rPr>
          <w:rFonts w:ascii="SimSun" w:eastAsia="SimSun" w:hAnsi="SimSun" w:hint="eastAsia"/>
          <w:sz w:val="24"/>
          <w:szCs w:val="24"/>
          <w:lang w:val="zh-CN"/>
        </w:rPr>
        <w:t>行为</w:t>
      </w:r>
      <w:r w:rsidRPr="00E46594">
        <w:rPr>
          <w:rFonts w:ascii="SimSun" w:eastAsia="SimSun" w:hAnsi="SimSun"/>
          <w:sz w:val="24"/>
          <w:szCs w:val="24"/>
          <w:lang w:val="zh-CN"/>
        </w:rPr>
        <w:t>所处的社会系统是动态的，并且随着时空的改变而变化，因此可持续利用野生物种是一个不断适应的过程，</w:t>
      </w:r>
      <w:r w:rsidR="00F128FF" w:rsidRPr="00E46594">
        <w:rPr>
          <w:rFonts w:ascii="SimSun" w:eastAsia="SimSun" w:hAnsi="SimSun" w:hint="eastAsia"/>
          <w:sz w:val="24"/>
          <w:szCs w:val="24"/>
          <w:lang w:val="zh-CN"/>
        </w:rPr>
        <w:t>可</w:t>
      </w:r>
      <w:r w:rsidRPr="00E46594">
        <w:rPr>
          <w:rFonts w:ascii="SimSun" w:eastAsia="SimSun" w:hAnsi="SimSun"/>
          <w:sz w:val="24"/>
          <w:szCs w:val="24"/>
          <w:lang w:val="zh-CN"/>
        </w:rPr>
        <w:t>具体</w:t>
      </w:r>
      <w:r w:rsidR="00F128FF" w:rsidRPr="00E46594">
        <w:rPr>
          <w:rFonts w:ascii="SimSun" w:eastAsia="SimSun" w:hAnsi="SimSun" w:hint="eastAsia"/>
          <w:sz w:val="24"/>
          <w:szCs w:val="24"/>
          <w:lang w:val="zh-CN"/>
        </w:rPr>
        <w:t>描述</w:t>
      </w:r>
      <w:r w:rsidRPr="00E46594">
        <w:rPr>
          <w:rFonts w:ascii="SimSun" w:eastAsia="SimSun" w:hAnsi="SimSun"/>
          <w:sz w:val="24"/>
          <w:szCs w:val="24"/>
          <w:lang w:val="zh-CN"/>
        </w:rPr>
        <w:t>如下：（一）</w:t>
      </w:r>
      <w:r w:rsidR="00F128FF" w:rsidRPr="00E46594">
        <w:rPr>
          <w:rFonts w:ascii="SimSun" w:eastAsia="SimSun" w:hAnsi="SimSun" w:hint="eastAsia"/>
          <w:sz w:val="24"/>
          <w:szCs w:val="24"/>
          <w:lang w:val="zh-CN"/>
        </w:rPr>
        <w:t>评估</w:t>
      </w:r>
      <w:r w:rsidRPr="00E46594">
        <w:rPr>
          <w:rFonts w:ascii="SimSun" w:eastAsia="SimSun" w:hAnsi="SimSun"/>
          <w:sz w:val="24"/>
          <w:szCs w:val="24"/>
          <w:lang w:val="zh-CN"/>
        </w:rPr>
        <w:t>被利用的野生物种的状况和趋势；（二）确定可持续性</w:t>
      </w:r>
      <w:r w:rsidR="00302A48" w:rsidRPr="00E46594">
        <w:rPr>
          <w:rFonts w:ascii="SimSun" w:eastAsia="SimSun" w:hAnsi="SimSun" w:hint="eastAsia"/>
          <w:sz w:val="24"/>
          <w:szCs w:val="24"/>
          <w:lang w:val="zh-CN"/>
        </w:rPr>
        <w:t>或不可持续性</w:t>
      </w:r>
      <w:r w:rsidRPr="00E46594">
        <w:rPr>
          <w:rFonts w:ascii="SimSun" w:eastAsia="SimSun" w:hAnsi="SimSun"/>
          <w:sz w:val="24"/>
          <w:szCs w:val="24"/>
          <w:lang w:val="zh-CN"/>
        </w:rPr>
        <w:t>的驱动因素；（三）调整利用和管理</w:t>
      </w:r>
      <w:r w:rsidR="00B223FB" w:rsidRPr="00E46594">
        <w:rPr>
          <w:rFonts w:ascii="SimSun" w:eastAsia="SimSun" w:hAnsi="SimSun" w:hint="eastAsia"/>
          <w:sz w:val="24"/>
          <w:szCs w:val="24"/>
          <w:lang w:val="zh-CN"/>
        </w:rPr>
        <w:t>的</w:t>
      </w:r>
      <w:r w:rsidRPr="00E46594">
        <w:rPr>
          <w:rFonts w:ascii="SimSun" w:eastAsia="SimSun" w:hAnsi="SimSun"/>
          <w:sz w:val="24"/>
          <w:szCs w:val="24"/>
          <w:lang w:val="zh-CN"/>
        </w:rPr>
        <w:t>方式；（四）每隔一段时间重新评估并在必要时重新调整利用和管理</w:t>
      </w:r>
      <w:r w:rsidR="00B223FB" w:rsidRPr="00E46594">
        <w:rPr>
          <w:rFonts w:ascii="SimSun" w:eastAsia="SimSun" w:hAnsi="SimSun" w:hint="eastAsia"/>
          <w:sz w:val="24"/>
          <w:szCs w:val="24"/>
          <w:lang w:val="zh-CN"/>
        </w:rPr>
        <w:t>的</w:t>
      </w:r>
      <w:r w:rsidRPr="00E46594">
        <w:rPr>
          <w:rFonts w:ascii="SimSun" w:eastAsia="SimSun" w:hAnsi="SimSun"/>
          <w:sz w:val="24"/>
          <w:szCs w:val="24"/>
          <w:lang w:val="zh-CN"/>
        </w:rPr>
        <w:t>方式</w:t>
      </w:r>
      <w:r w:rsidRPr="00E46594">
        <w:rPr>
          <w:rFonts w:ascii="KaiTi" w:eastAsia="KaiTi" w:hAnsi="KaiTi" w:cs="SimSun"/>
          <w:sz w:val="24"/>
          <w:szCs w:val="24"/>
          <w:lang w:val="zh-CN"/>
        </w:rPr>
        <w:t>（充分成立）</w:t>
      </w:r>
      <w:r w:rsidRPr="00E46594">
        <w:rPr>
          <w:rFonts w:eastAsia="SimSun"/>
          <w:sz w:val="24"/>
          <w:szCs w:val="24"/>
          <w:lang w:val="zh-CN"/>
        </w:rPr>
        <w:t xml:space="preserve">{1.3, </w:t>
      </w:r>
      <w:r w:rsidRPr="00E46594">
        <w:rPr>
          <w:rFonts w:eastAsia="SimSun"/>
          <w:sz w:val="24"/>
          <w:szCs w:val="24"/>
          <w:lang w:val="zh-CN"/>
        </w:rPr>
        <w:t>插文</w:t>
      </w:r>
      <w:r w:rsidRPr="00E46594">
        <w:rPr>
          <w:rFonts w:eastAsia="SimSun"/>
          <w:sz w:val="24"/>
          <w:szCs w:val="24"/>
          <w:lang w:val="zh-CN"/>
        </w:rPr>
        <w:t>2.3, 4.2.2.2, 4.2.2.4, 6.5.1.3}</w:t>
      </w:r>
      <w:r w:rsidRPr="00E46594">
        <w:rPr>
          <w:rFonts w:ascii="SimSun" w:eastAsia="SimSun" w:hAnsi="SimSun"/>
          <w:sz w:val="24"/>
          <w:szCs w:val="24"/>
          <w:lang w:val="zh-CN"/>
        </w:rPr>
        <w:t>。需要不断进行长期监测，为这种适应性管理工作提供依据，并通过整合科学及土著和地方知识的补充信息</w:t>
      </w:r>
      <w:r w:rsidR="00B223FB" w:rsidRPr="00E46594">
        <w:rPr>
          <w:rFonts w:ascii="SimSun" w:eastAsia="SimSun" w:hAnsi="SimSun" w:hint="eastAsia"/>
          <w:sz w:val="24"/>
          <w:szCs w:val="24"/>
          <w:lang w:val="zh-CN"/>
        </w:rPr>
        <w:t>来</w:t>
      </w:r>
      <w:r w:rsidRPr="00E46594">
        <w:rPr>
          <w:rFonts w:ascii="SimSun" w:eastAsia="SimSun" w:hAnsi="SimSun"/>
          <w:sz w:val="24"/>
          <w:szCs w:val="24"/>
          <w:lang w:val="zh-CN"/>
        </w:rPr>
        <w:t>获益</w:t>
      </w:r>
      <w:r w:rsidRPr="00E46594">
        <w:rPr>
          <w:rFonts w:ascii="KaiTi" w:eastAsia="KaiTi" w:hAnsi="KaiTi" w:cs="SimSun"/>
          <w:sz w:val="24"/>
          <w:szCs w:val="24"/>
          <w:lang w:val="zh-CN"/>
        </w:rPr>
        <w:t>（充分成立</w:t>
      </w:r>
      <w:r w:rsidRPr="00E46594">
        <w:rPr>
          <w:rFonts w:ascii="SimSun" w:eastAsia="SimSun" w:hAnsi="SimSun"/>
          <w:sz w:val="24"/>
          <w:szCs w:val="24"/>
          <w:lang w:val="zh-CN"/>
        </w:rPr>
        <w:t>）</w:t>
      </w:r>
      <w:r w:rsidRPr="00E46594">
        <w:rPr>
          <w:rFonts w:eastAsia="SimSun"/>
          <w:sz w:val="24"/>
          <w:szCs w:val="24"/>
          <w:lang w:val="zh-CN"/>
        </w:rPr>
        <w:t>{2.2.6, 2.3.3, 2.3.4}</w:t>
      </w:r>
      <w:r w:rsidRPr="00E46594">
        <w:rPr>
          <w:rFonts w:ascii="SimSun" w:eastAsia="SimSun" w:hAnsi="SimSun"/>
          <w:sz w:val="24"/>
          <w:szCs w:val="24"/>
          <w:lang w:val="zh-CN"/>
        </w:rPr>
        <w:t>。</w:t>
      </w:r>
    </w:p>
    <w:p w14:paraId="62EAC4BB" w14:textId="10AE0C37" w:rsidR="000065BF" w:rsidRPr="00E46594" w:rsidRDefault="000065BF" w:rsidP="00115FA4">
      <w:pPr>
        <w:spacing w:after="240" w:line="240" w:lineRule="auto"/>
        <w:ind w:left="720"/>
        <w:rPr>
          <w:rFonts w:ascii="SimSun" w:eastAsia="SimSun" w:hAnsi="SimSun"/>
          <w:sz w:val="24"/>
          <w:szCs w:val="24"/>
          <w:lang w:val="zh-CN"/>
        </w:rPr>
      </w:pPr>
      <w:r w:rsidRPr="00E46594">
        <w:rPr>
          <w:rFonts w:eastAsia="SimHei"/>
          <w:b/>
          <w:bCs/>
          <w:sz w:val="24"/>
          <w:szCs w:val="24"/>
          <w:lang w:val="zh-CN"/>
        </w:rPr>
        <w:t>(D.3.2)</w:t>
      </w:r>
      <w:r w:rsidRPr="00E46594">
        <w:rPr>
          <w:rFonts w:ascii="SimHei" w:eastAsia="SimHei" w:hAnsi="SimHei"/>
          <w:b/>
          <w:bCs/>
          <w:sz w:val="24"/>
          <w:szCs w:val="24"/>
          <w:lang w:val="zh-CN"/>
        </w:rPr>
        <w:t xml:space="preserve"> 野生物种现有用途的强化和/或新用途的出现往往导致</w:t>
      </w:r>
      <w:r w:rsidR="00F128FF" w:rsidRPr="00E46594">
        <w:rPr>
          <w:rFonts w:ascii="SimHei" w:eastAsia="SimHei" w:hAnsi="SimHei" w:hint="eastAsia"/>
          <w:b/>
          <w:bCs/>
          <w:sz w:val="24"/>
          <w:szCs w:val="24"/>
          <w:lang w:val="zh-CN"/>
        </w:rPr>
        <w:t>各种</w:t>
      </w:r>
      <w:r w:rsidRPr="00E46594">
        <w:rPr>
          <w:rFonts w:ascii="SimHei" w:eastAsia="SimHei" w:hAnsi="SimHei"/>
          <w:b/>
          <w:bCs/>
          <w:sz w:val="24"/>
          <w:szCs w:val="24"/>
          <w:lang w:val="zh-CN"/>
        </w:rPr>
        <w:t>行为内部和相互之间的权衡取舍和协同作用迅速</w:t>
      </w:r>
      <w:r w:rsidR="00B223FB" w:rsidRPr="00E46594">
        <w:rPr>
          <w:rFonts w:ascii="SimHei" w:eastAsia="SimHei" w:hAnsi="SimHei" w:hint="eastAsia"/>
          <w:b/>
          <w:bCs/>
          <w:sz w:val="24"/>
          <w:szCs w:val="24"/>
          <w:lang w:val="zh-CN"/>
        </w:rPr>
        <w:t>出现</w:t>
      </w:r>
      <w:r w:rsidRPr="00E46594">
        <w:rPr>
          <w:rFonts w:ascii="SimHei" w:eastAsia="SimHei" w:hAnsi="SimHei"/>
          <w:b/>
          <w:bCs/>
          <w:sz w:val="24"/>
          <w:szCs w:val="24"/>
          <w:lang w:val="zh-CN"/>
        </w:rPr>
        <w:t>重大重组，对可持续利用产生消极影响（</w:t>
      </w:r>
      <w:r w:rsidRPr="00E46594">
        <w:rPr>
          <w:rFonts w:ascii="KaiTi" w:eastAsia="KaiTi" w:hAnsi="KaiTi"/>
          <w:b/>
          <w:bCs/>
          <w:sz w:val="24"/>
          <w:szCs w:val="24"/>
          <w:lang w:val="zh-CN"/>
        </w:rPr>
        <w:t>充分成立）</w:t>
      </w:r>
      <w:r w:rsidRPr="00E46594">
        <w:rPr>
          <w:rFonts w:eastAsia="SimHei"/>
          <w:b/>
          <w:bCs/>
          <w:sz w:val="24"/>
          <w:szCs w:val="24"/>
          <w:lang w:val="zh-CN"/>
        </w:rPr>
        <w:t>{3.4}</w:t>
      </w:r>
      <w:r w:rsidRPr="00E46594">
        <w:rPr>
          <w:rFonts w:ascii="SimHei" w:eastAsia="SimHei" w:hAnsi="SimHei"/>
          <w:b/>
          <w:bCs/>
          <w:sz w:val="24"/>
          <w:szCs w:val="24"/>
          <w:lang w:val="zh-CN"/>
        </w:rPr>
        <w:t>。重组还可</w:t>
      </w:r>
      <w:r w:rsidR="00493F06" w:rsidRPr="00E46594">
        <w:rPr>
          <w:rFonts w:ascii="SimHei" w:eastAsia="SimHei" w:hAnsi="SimHei" w:hint="eastAsia"/>
          <w:b/>
          <w:bCs/>
          <w:sz w:val="24"/>
          <w:szCs w:val="24"/>
          <w:lang w:val="zh-CN"/>
        </w:rPr>
        <w:t>能</w:t>
      </w:r>
      <w:r w:rsidRPr="00E46594">
        <w:rPr>
          <w:rFonts w:ascii="SimHei" w:eastAsia="SimHei" w:hAnsi="SimHei"/>
          <w:b/>
          <w:bCs/>
          <w:sz w:val="24"/>
          <w:szCs w:val="24"/>
          <w:lang w:val="zh-CN"/>
        </w:rPr>
        <w:t>产生</w:t>
      </w:r>
      <w:r w:rsidR="000C0E72" w:rsidRPr="00E46594">
        <w:rPr>
          <w:rFonts w:ascii="SimHei" w:eastAsia="SimHei" w:hAnsi="SimHei" w:hint="eastAsia"/>
          <w:b/>
          <w:bCs/>
          <w:sz w:val="24"/>
          <w:szCs w:val="24"/>
          <w:lang w:val="zh-CN"/>
        </w:rPr>
        <w:t>影响</w:t>
      </w:r>
      <w:r w:rsidRPr="00E46594">
        <w:rPr>
          <w:rFonts w:ascii="SimHei" w:eastAsia="SimHei" w:hAnsi="SimHei"/>
          <w:b/>
          <w:bCs/>
          <w:sz w:val="24"/>
          <w:szCs w:val="24"/>
          <w:lang w:val="zh-CN"/>
        </w:rPr>
        <w:t>疾病风险的新</w:t>
      </w:r>
      <w:r w:rsidR="001D6E6E" w:rsidRPr="00E46594">
        <w:rPr>
          <w:rFonts w:ascii="SimHei" w:eastAsia="SimHei" w:hAnsi="SimHei" w:hint="eastAsia"/>
          <w:b/>
          <w:bCs/>
          <w:sz w:val="24"/>
          <w:szCs w:val="24"/>
          <w:lang w:val="zh-CN"/>
        </w:rPr>
        <w:t>界面</w:t>
      </w:r>
      <w:r w:rsidRPr="00E46594">
        <w:rPr>
          <w:rFonts w:ascii="SimHei" w:eastAsia="SimHei" w:hAnsi="SimHei"/>
          <w:b/>
          <w:bCs/>
          <w:sz w:val="24"/>
          <w:szCs w:val="24"/>
          <w:lang w:val="zh-CN"/>
        </w:rPr>
        <w:t>，但</w:t>
      </w:r>
      <w:r w:rsidR="001D6E6E" w:rsidRPr="00E46594">
        <w:rPr>
          <w:rFonts w:ascii="SimHei" w:eastAsia="SimHei" w:hAnsi="SimHei" w:hint="eastAsia"/>
          <w:b/>
          <w:bCs/>
          <w:sz w:val="24"/>
          <w:szCs w:val="24"/>
          <w:lang w:val="zh-CN"/>
        </w:rPr>
        <w:t>它</w:t>
      </w:r>
      <w:r w:rsidRPr="00E46594">
        <w:rPr>
          <w:rFonts w:ascii="SimHei" w:eastAsia="SimHei" w:hAnsi="SimHei"/>
          <w:b/>
          <w:bCs/>
          <w:sz w:val="24"/>
          <w:szCs w:val="24"/>
          <w:lang w:val="zh-CN"/>
        </w:rPr>
        <w:t>与野生物种用途强化和人畜共患疾病的联系尚</w:t>
      </w:r>
      <w:r w:rsidR="001D6E6E" w:rsidRPr="00E46594">
        <w:rPr>
          <w:rFonts w:ascii="SimHei" w:eastAsia="SimHei" w:hAnsi="SimHei" w:hint="eastAsia"/>
          <w:b/>
          <w:bCs/>
          <w:sz w:val="24"/>
          <w:szCs w:val="24"/>
          <w:lang w:val="zh-CN"/>
        </w:rPr>
        <w:t>不</w:t>
      </w:r>
      <w:r w:rsidRPr="00E46594">
        <w:rPr>
          <w:rFonts w:ascii="SimHei" w:eastAsia="SimHei" w:hAnsi="SimHei"/>
          <w:b/>
          <w:bCs/>
          <w:sz w:val="24"/>
          <w:szCs w:val="24"/>
          <w:lang w:val="zh-CN"/>
        </w:rPr>
        <w:t>清楚</w:t>
      </w:r>
      <w:r w:rsidRPr="00E46594">
        <w:rPr>
          <w:rFonts w:ascii="KaiTi" w:eastAsia="KaiTi" w:hAnsi="KaiTi"/>
          <w:b/>
          <w:bCs/>
          <w:sz w:val="24"/>
          <w:szCs w:val="24"/>
          <w:lang w:val="zh-CN"/>
        </w:rPr>
        <w:t>（成立但不充分）</w:t>
      </w:r>
      <w:r w:rsidRPr="00E46594">
        <w:rPr>
          <w:rFonts w:eastAsia="SimHei"/>
          <w:b/>
          <w:bCs/>
          <w:sz w:val="24"/>
          <w:szCs w:val="24"/>
          <w:lang w:val="zh-CN"/>
        </w:rPr>
        <w:t>{4.2.1.7}</w:t>
      </w:r>
      <w:r w:rsidRPr="00E46594">
        <w:rPr>
          <w:rFonts w:ascii="SimSun" w:eastAsia="SimSun" w:hAnsi="SimSun"/>
          <w:sz w:val="24"/>
          <w:szCs w:val="24"/>
          <w:lang w:val="zh-CN"/>
        </w:rPr>
        <w:t>。这种变化可能是快速和深远的。例如，新市场的高速发展会导致资源开发迅速发生变化，使体制来不及作出反应</w:t>
      </w:r>
      <w:r w:rsidRPr="00E46594">
        <w:rPr>
          <w:rFonts w:ascii="KaiTi" w:eastAsia="KaiTi" w:hAnsi="KaiTi" w:cs="SimSun"/>
          <w:sz w:val="24"/>
          <w:szCs w:val="24"/>
          <w:lang w:val="zh-CN"/>
        </w:rPr>
        <w:t>（成立但不充分）</w:t>
      </w:r>
      <w:r w:rsidRPr="00E46594">
        <w:rPr>
          <w:rFonts w:eastAsia="SimSun"/>
          <w:sz w:val="24"/>
          <w:szCs w:val="24"/>
          <w:lang w:val="zh-CN"/>
        </w:rPr>
        <w:t>{4.2.2.2}</w:t>
      </w:r>
      <w:r w:rsidRPr="00E46594">
        <w:rPr>
          <w:rFonts w:ascii="SimSun" w:eastAsia="SimSun" w:hAnsi="SimSun"/>
          <w:sz w:val="24"/>
          <w:szCs w:val="24"/>
          <w:lang w:val="zh-CN"/>
        </w:rPr>
        <w:t>。用途强化会加剧消极影响，如土地退化或外来入侵物种的引入，加大新的或已知病原体从野生物种宿主传播给家畜和人类的风险</w:t>
      </w:r>
      <w:r w:rsidRPr="00E46594">
        <w:rPr>
          <w:rFonts w:ascii="KaiTi" w:eastAsia="KaiTi" w:hAnsi="KaiTi" w:cs="SimSun"/>
          <w:sz w:val="24"/>
          <w:szCs w:val="24"/>
          <w:lang w:val="zh-CN"/>
        </w:rPr>
        <w:t>（成立但不充分）</w:t>
      </w:r>
      <w:r w:rsidRPr="00E46594">
        <w:rPr>
          <w:rFonts w:eastAsia="SimSun"/>
          <w:sz w:val="24"/>
          <w:szCs w:val="24"/>
          <w:lang w:val="zh-CN"/>
        </w:rPr>
        <w:t>{4.2.1.7.2.}</w:t>
      </w:r>
      <w:r w:rsidRPr="00E46594">
        <w:rPr>
          <w:rFonts w:ascii="SimSun" w:eastAsia="SimSun" w:hAnsi="SimSun"/>
          <w:sz w:val="24"/>
          <w:szCs w:val="24"/>
          <w:lang w:val="zh-CN"/>
        </w:rPr>
        <w:t>。循证开展工作的透明有效机构以及稳健的管理和治理可通过以下途径帮助应对生态系统和健康面临的风险：认识到人类、家养和野生动物、植物以及更广泛的环境之间的相互联系，帮助实现可持续发展，最终降低未来溢出事件的风险（</w:t>
      </w:r>
      <w:r w:rsidRPr="00E46594">
        <w:rPr>
          <w:rFonts w:ascii="KaiTi" w:eastAsia="KaiTi" w:hAnsi="KaiTi" w:cs="SimSun"/>
          <w:sz w:val="24"/>
          <w:szCs w:val="24"/>
          <w:lang w:val="zh-CN"/>
        </w:rPr>
        <w:t>充分成立</w:t>
      </w:r>
      <w:r w:rsidRPr="00E46594">
        <w:rPr>
          <w:rFonts w:ascii="SimSun" w:eastAsia="SimSun" w:hAnsi="SimSun"/>
          <w:sz w:val="24"/>
          <w:szCs w:val="24"/>
          <w:lang w:val="zh-CN"/>
        </w:rPr>
        <w:t>）</w:t>
      </w:r>
      <w:r w:rsidRPr="00E46594">
        <w:rPr>
          <w:rFonts w:eastAsia="SimSun"/>
          <w:sz w:val="24"/>
          <w:szCs w:val="24"/>
          <w:lang w:val="zh-CN"/>
        </w:rPr>
        <w:t>{4.2.1.7}</w:t>
      </w:r>
      <w:r w:rsidRPr="00E46594">
        <w:rPr>
          <w:rFonts w:ascii="SimSun" w:eastAsia="SimSun" w:hAnsi="SimSun"/>
          <w:sz w:val="24"/>
          <w:szCs w:val="24"/>
          <w:lang w:val="zh-CN"/>
        </w:rPr>
        <w:t>。有助于社会不同层面的多个部门参与决策的治理方式</w:t>
      </w:r>
      <w:r w:rsidR="0087633C" w:rsidRPr="00E46594">
        <w:rPr>
          <w:rFonts w:ascii="SimSun" w:eastAsia="SimSun" w:hAnsi="SimSun" w:hint="eastAsia"/>
          <w:sz w:val="24"/>
          <w:szCs w:val="24"/>
          <w:lang w:val="zh-CN"/>
        </w:rPr>
        <w:t>（</w:t>
      </w:r>
      <w:r w:rsidRPr="00E46594">
        <w:rPr>
          <w:rFonts w:ascii="SimSun" w:eastAsia="SimSun" w:hAnsi="SimSun"/>
          <w:sz w:val="24"/>
          <w:szCs w:val="24"/>
          <w:lang w:val="zh-CN"/>
        </w:rPr>
        <w:t>如</w:t>
      </w:r>
      <w:r w:rsidR="0087633C" w:rsidRPr="00E46594">
        <w:rPr>
          <w:rFonts w:ascii="SimSun" w:eastAsia="SimSun" w:hAnsi="SimSun" w:hint="eastAsia"/>
          <w:sz w:val="24"/>
          <w:szCs w:val="24"/>
          <w:lang w:val="zh-CN"/>
        </w:rPr>
        <w:t>“同一健康”）</w:t>
      </w:r>
      <w:r w:rsidRPr="00E46594">
        <w:rPr>
          <w:rFonts w:ascii="SimSun" w:eastAsia="SimSun" w:hAnsi="SimSun"/>
          <w:sz w:val="24"/>
          <w:szCs w:val="24"/>
          <w:lang w:val="zh-CN"/>
        </w:rPr>
        <w:t>，可以限制人畜共患疾病的风险，</w:t>
      </w:r>
      <w:r w:rsidR="00585556" w:rsidRPr="00E46594">
        <w:rPr>
          <w:rFonts w:ascii="SimSun" w:eastAsia="SimSun" w:hAnsi="SimSun" w:hint="eastAsia"/>
          <w:sz w:val="24"/>
          <w:szCs w:val="24"/>
          <w:lang w:val="zh-CN"/>
        </w:rPr>
        <w:t>并</w:t>
      </w:r>
      <w:r w:rsidRPr="00E46594">
        <w:rPr>
          <w:rFonts w:ascii="SimSun" w:eastAsia="SimSun" w:hAnsi="SimSun"/>
          <w:sz w:val="24"/>
          <w:szCs w:val="24"/>
          <w:lang w:val="zh-CN"/>
        </w:rPr>
        <w:t>产生积极的生态和社会结果</w:t>
      </w:r>
      <w:r w:rsidRPr="00E46594">
        <w:rPr>
          <w:rFonts w:ascii="KaiTi" w:eastAsia="KaiTi" w:hAnsi="KaiTi" w:cs="SimSun"/>
          <w:sz w:val="24"/>
          <w:szCs w:val="24"/>
          <w:lang w:val="zh-CN"/>
        </w:rPr>
        <w:t>（成立但不充分）</w:t>
      </w:r>
      <w:r w:rsidRPr="00E46594">
        <w:rPr>
          <w:rFonts w:eastAsia="SimSun"/>
          <w:sz w:val="24"/>
          <w:szCs w:val="24"/>
          <w:lang w:val="zh-CN"/>
        </w:rPr>
        <w:t>{4.2.1.4}</w:t>
      </w:r>
      <w:r w:rsidRPr="00E46594">
        <w:rPr>
          <w:rFonts w:ascii="SimSun" w:eastAsia="SimSun" w:hAnsi="SimSun"/>
          <w:sz w:val="24"/>
          <w:szCs w:val="24"/>
          <w:lang w:val="zh-CN"/>
        </w:rPr>
        <w:t>。</w:t>
      </w:r>
    </w:p>
    <w:p w14:paraId="638A35A3" w14:textId="00174C43" w:rsidR="000065BF" w:rsidRPr="00E46594" w:rsidRDefault="26A54BF3" w:rsidP="00115FA4">
      <w:pPr>
        <w:spacing w:after="240" w:line="240" w:lineRule="auto"/>
        <w:ind w:left="720"/>
        <w:rPr>
          <w:rFonts w:ascii="SimSun" w:eastAsia="SimSun" w:hAnsi="SimSun"/>
          <w:sz w:val="24"/>
          <w:szCs w:val="24"/>
          <w:lang w:val="zh-CN"/>
        </w:rPr>
      </w:pPr>
      <w:r w:rsidRPr="00E46594">
        <w:rPr>
          <w:rFonts w:eastAsia="SimHei"/>
          <w:b/>
          <w:bCs/>
          <w:sz w:val="24"/>
          <w:szCs w:val="24"/>
          <w:lang w:val="zh-CN"/>
        </w:rPr>
        <w:t>(D.3.3)</w:t>
      </w:r>
      <w:r w:rsidRPr="00E46594">
        <w:rPr>
          <w:rFonts w:ascii="SimHei" w:eastAsia="SimHei" w:hAnsi="SimHei"/>
          <w:b/>
          <w:bCs/>
          <w:sz w:val="24"/>
          <w:szCs w:val="24"/>
          <w:lang w:val="zh-CN"/>
        </w:rPr>
        <w:t xml:space="preserve"> 要实现与野生物种利用相关的转型变革，就要向共同愿景迈进，承认不同的可持续利用价值体系和概念（</w:t>
      </w:r>
      <w:r w:rsidRPr="00E46594">
        <w:rPr>
          <w:rFonts w:ascii="KaiTi" w:eastAsia="KaiTi" w:hAnsi="KaiTi"/>
          <w:b/>
          <w:bCs/>
          <w:sz w:val="24"/>
          <w:szCs w:val="24"/>
          <w:lang w:val="zh-CN"/>
        </w:rPr>
        <w:t>成立但不充分</w:t>
      </w:r>
      <w:r w:rsidRPr="00E46594">
        <w:rPr>
          <w:rFonts w:ascii="SimHei" w:eastAsia="SimHei" w:hAnsi="SimHei"/>
          <w:b/>
          <w:bCs/>
          <w:sz w:val="24"/>
          <w:szCs w:val="24"/>
          <w:lang w:val="zh-CN"/>
        </w:rPr>
        <w:t>）</w:t>
      </w:r>
      <w:r w:rsidRPr="00E46594">
        <w:rPr>
          <w:rFonts w:eastAsia="SimHei"/>
          <w:b/>
          <w:bCs/>
          <w:sz w:val="24"/>
          <w:szCs w:val="24"/>
          <w:lang w:val="zh-CN"/>
        </w:rPr>
        <w:t>{1.3.3, 1.4.1}</w:t>
      </w:r>
      <w:r w:rsidRPr="00E46594">
        <w:rPr>
          <w:rFonts w:ascii="SimSun" w:eastAsia="SimSun" w:hAnsi="SimSun"/>
          <w:sz w:val="24"/>
          <w:szCs w:val="24"/>
          <w:lang w:val="zh-CN"/>
        </w:rPr>
        <w:t>。至少在地方一级可以做到这一点，方法是推动在使用</w:t>
      </w:r>
      <w:r w:rsidR="005B0B22" w:rsidRPr="00E46594">
        <w:rPr>
          <w:rFonts w:ascii="SimSun" w:eastAsia="SimSun" w:hAnsi="SimSun"/>
          <w:sz w:val="24"/>
          <w:szCs w:val="24"/>
          <w:lang w:val="zh-CN"/>
        </w:rPr>
        <w:t>设想情况</w:t>
      </w:r>
      <w:r w:rsidRPr="00E46594">
        <w:rPr>
          <w:rFonts w:ascii="SimSun" w:eastAsia="SimSun" w:hAnsi="SimSun"/>
          <w:sz w:val="24"/>
          <w:szCs w:val="24"/>
          <w:lang w:val="zh-CN"/>
        </w:rPr>
        <w:t>和模型时采用包容各方的参与性方法，探索野生物种的不同用途和找到可持续利用的途径，同时帮助不同行为体从多元价值角度来思考决策选项</w:t>
      </w:r>
      <w:r w:rsidRPr="00E46594">
        <w:rPr>
          <w:rFonts w:ascii="KaiTi" w:eastAsia="KaiTi" w:hAnsi="KaiTi" w:cs="SimSun"/>
          <w:sz w:val="24"/>
          <w:szCs w:val="24"/>
          <w:lang w:val="zh-CN"/>
        </w:rPr>
        <w:t>（成立但不充分）</w:t>
      </w:r>
      <w:r w:rsidRPr="00E46594">
        <w:rPr>
          <w:rFonts w:eastAsia="SimSun"/>
          <w:sz w:val="24"/>
          <w:szCs w:val="24"/>
          <w:lang w:val="zh-CN"/>
        </w:rPr>
        <w:t>{5.7}</w:t>
      </w:r>
      <w:r w:rsidRPr="00E46594">
        <w:rPr>
          <w:rFonts w:ascii="SimSun" w:eastAsia="SimSun" w:hAnsi="SimSun"/>
          <w:sz w:val="24"/>
          <w:szCs w:val="24"/>
          <w:lang w:val="zh-CN"/>
        </w:rPr>
        <w:t>。</w:t>
      </w:r>
    </w:p>
    <w:p w14:paraId="204E92FE" w14:textId="19A0FC9C" w:rsidR="00D106F8" w:rsidRPr="00E46594" w:rsidRDefault="000065BF" w:rsidP="00115FA4">
      <w:pPr>
        <w:spacing w:after="240" w:line="240" w:lineRule="auto"/>
        <w:ind w:left="720"/>
        <w:rPr>
          <w:rFonts w:ascii="SimSun" w:eastAsia="SimSun" w:hAnsi="SimSun"/>
          <w:sz w:val="24"/>
          <w:szCs w:val="24"/>
          <w:lang w:val="zh-CN"/>
        </w:rPr>
      </w:pPr>
      <w:r w:rsidRPr="00E46594">
        <w:rPr>
          <w:rFonts w:eastAsia="SimHei"/>
          <w:b/>
          <w:bCs/>
          <w:sz w:val="24"/>
          <w:szCs w:val="24"/>
          <w:lang w:val="zh-CN"/>
        </w:rPr>
        <w:t>(D.3.4)</w:t>
      </w:r>
      <w:r w:rsidRPr="00E46594">
        <w:rPr>
          <w:rFonts w:ascii="SimHei" w:eastAsia="SimHei" w:hAnsi="SimHei"/>
          <w:b/>
          <w:bCs/>
          <w:sz w:val="24"/>
          <w:szCs w:val="24"/>
          <w:lang w:val="zh-CN"/>
        </w:rPr>
        <w:t xml:space="preserve"> 野生物种的可持续利用将</w:t>
      </w:r>
      <w:r w:rsidR="001D6E6E" w:rsidRPr="00E46594">
        <w:rPr>
          <w:rFonts w:ascii="SimHei" w:eastAsia="SimHei" w:hAnsi="SimHei" w:hint="eastAsia"/>
          <w:b/>
          <w:bCs/>
          <w:sz w:val="24"/>
          <w:szCs w:val="24"/>
          <w:lang w:val="zh-CN"/>
        </w:rPr>
        <w:t>得益于</w:t>
      </w:r>
      <w:r w:rsidRPr="00E46594">
        <w:rPr>
          <w:rFonts w:ascii="SimHei" w:eastAsia="SimHei" w:hAnsi="SimHei"/>
          <w:b/>
          <w:bCs/>
          <w:sz w:val="24"/>
          <w:szCs w:val="24"/>
          <w:lang w:val="zh-CN"/>
        </w:rPr>
        <w:t>现有</w:t>
      </w:r>
      <w:r w:rsidR="001D6E6E" w:rsidRPr="00E46594">
        <w:rPr>
          <w:rFonts w:ascii="SimHei" w:eastAsia="SimHei" w:hAnsi="SimHei" w:hint="eastAsia"/>
          <w:b/>
          <w:bCs/>
          <w:sz w:val="24"/>
          <w:szCs w:val="24"/>
          <w:lang w:val="zh-CN"/>
        </w:rPr>
        <w:t>的</w:t>
      </w:r>
      <w:r w:rsidRPr="00E46594">
        <w:rPr>
          <w:rFonts w:ascii="SimHei" w:eastAsia="SimHei" w:hAnsi="SimHei"/>
          <w:b/>
          <w:bCs/>
          <w:sz w:val="24"/>
          <w:szCs w:val="24"/>
          <w:lang w:val="zh-CN"/>
        </w:rPr>
        <w:t>自然概念</w:t>
      </w:r>
      <w:r w:rsidR="001D6E6E" w:rsidRPr="00E46594">
        <w:rPr>
          <w:rFonts w:ascii="SimHei" w:eastAsia="SimHei" w:hAnsi="SimHei" w:hint="eastAsia"/>
          <w:b/>
          <w:bCs/>
          <w:sz w:val="24"/>
          <w:szCs w:val="24"/>
          <w:lang w:val="zh-CN"/>
        </w:rPr>
        <w:t>出现</w:t>
      </w:r>
      <w:r w:rsidRPr="00E46594">
        <w:rPr>
          <w:rFonts w:ascii="SimHei" w:eastAsia="SimHei" w:hAnsi="SimHei"/>
          <w:b/>
          <w:bCs/>
          <w:sz w:val="24"/>
          <w:szCs w:val="24"/>
          <w:lang w:val="zh-CN"/>
        </w:rPr>
        <w:t>重大转变</w:t>
      </w:r>
      <w:r w:rsidR="00296531" w:rsidRPr="00E46594">
        <w:rPr>
          <w:rFonts w:ascii="SimHei" w:eastAsia="SimHei" w:hAnsi="SimHei" w:hint="eastAsia"/>
          <w:b/>
          <w:bCs/>
          <w:sz w:val="24"/>
          <w:szCs w:val="24"/>
          <w:lang w:val="zh-CN"/>
        </w:rPr>
        <w:t>，即</w:t>
      </w:r>
      <w:r w:rsidRPr="00E46594">
        <w:rPr>
          <w:rFonts w:ascii="SimHei" w:eastAsia="SimHei" w:hAnsi="SimHei"/>
          <w:b/>
          <w:bCs/>
          <w:sz w:val="24"/>
          <w:szCs w:val="24"/>
          <w:lang w:val="zh-CN"/>
        </w:rPr>
        <w:t>从许多</w:t>
      </w:r>
      <w:r w:rsidR="00296531" w:rsidRPr="00E46594">
        <w:rPr>
          <w:rFonts w:ascii="SimHei" w:eastAsia="SimHei" w:hAnsi="SimHei" w:hint="eastAsia"/>
          <w:b/>
          <w:bCs/>
          <w:sz w:val="24"/>
          <w:szCs w:val="24"/>
          <w:lang w:val="zh-CN"/>
        </w:rPr>
        <w:t>（</w:t>
      </w:r>
      <w:r w:rsidRPr="00E46594">
        <w:rPr>
          <w:rFonts w:ascii="SimHei" w:eastAsia="SimHei" w:hAnsi="SimHei"/>
          <w:b/>
          <w:bCs/>
          <w:sz w:val="24"/>
          <w:szCs w:val="24"/>
          <w:lang w:val="zh-CN"/>
        </w:rPr>
        <w:t>但不是所有</w:t>
      </w:r>
      <w:r w:rsidR="00296531" w:rsidRPr="00E46594">
        <w:rPr>
          <w:rFonts w:ascii="SimHei" w:eastAsia="SimHei" w:hAnsi="SimHei" w:hint="eastAsia"/>
          <w:b/>
          <w:bCs/>
          <w:sz w:val="24"/>
          <w:szCs w:val="24"/>
          <w:lang w:val="zh-CN"/>
        </w:rPr>
        <w:t>）</w:t>
      </w:r>
      <w:r w:rsidRPr="00E46594">
        <w:rPr>
          <w:rFonts w:ascii="SimHei" w:eastAsia="SimHei" w:hAnsi="SimHei"/>
          <w:b/>
          <w:bCs/>
          <w:sz w:val="24"/>
          <w:szCs w:val="24"/>
          <w:lang w:val="zh-CN"/>
        </w:rPr>
        <w:t>文化中根深蒂固的人与自然二元论转变成人类是自然的一部分这一更加系统的观点（</w:t>
      </w:r>
      <w:r w:rsidRPr="00E46594">
        <w:rPr>
          <w:rFonts w:ascii="KaiTi" w:eastAsia="KaiTi" w:hAnsi="KaiTi"/>
          <w:b/>
          <w:bCs/>
          <w:sz w:val="24"/>
          <w:szCs w:val="24"/>
          <w:lang w:val="zh-CN"/>
        </w:rPr>
        <w:t>充分成立</w:t>
      </w:r>
      <w:r w:rsidRPr="00E46594">
        <w:rPr>
          <w:rFonts w:ascii="SimHei" w:eastAsia="SimHei" w:hAnsi="SimHei"/>
          <w:b/>
          <w:bCs/>
          <w:sz w:val="24"/>
          <w:szCs w:val="24"/>
          <w:lang w:val="zh-CN"/>
        </w:rPr>
        <w:t>）</w:t>
      </w:r>
      <w:r w:rsidRPr="00E46594">
        <w:rPr>
          <w:rFonts w:eastAsia="SimHei"/>
          <w:b/>
          <w:bCs/>
          <w:sz w:val="24"/>
          <w:szCs w:val="24"/>
          <w:lang w:val="zh-CN"/>
        </w:rPr>
        <w:t>{1.3.3, 1.4}</w:t>
      </w:r>
      <w:r w:rsidRPr="00E46594">
        <w:rPr>
          <w:rFonts w:ascii="SimSun" w:eastAsia="SimSun" w:hAnsi="SimSun"/>
          <w:sz w:val="24"/>
          <w:szCs w:val="24"/>
          <w:lang w:val="zh-CN"/>
        </w:rPr>
        <w:t>。将自然</w:t>
      </w:r>
      <w:r w:rsidR="007D59FA" w:rsidRPr="00E46594">
        <w:rPr>
          <w:rFonts w:ascii="SimSun" w:eastAsia="SimSun" w:hAnsi="SimSun"/>
          <w:sz w:val="24"/>
          <w:szCs w:val="24"/>
          <w:lang w:val="zh-CN"/>
        </w:rPr>
        <w:t>（被</w:t>
      </w:r>
      <w:r w:rsidR="007D59FA" w:rsidRPr="00E46594">
        <w:rPr>
          <w:rFonts w:ascii="SimSun" w:eastAsia="SimSun" w:hAnsi="SimSun" w:hint="eastAsia"/>
          <w:sz w:val="24"/>
          <w:szCs w:val="24"/>
          <w:lang w:val="zh-CN"/>
        </w:rPr>
        <w:t>认为自存</w:t>
      </w:r>
      <w:r w:rsidR="007D59FA" w:rsidRPr="00E46594">
        <w:rPr>
          <w:rFonts w:ascii="SimSun" w:eastAsia="SimSun" w:hAnsi="SimSun"/>
          <w:sz w:val="24"/>
          <w:szCs w:val="24"/>
          <w:lang w:val="zh-CN"/>
        </w:rPr>
        <w:t>）</w:t>
      </w:r>
      <w:r w:rsidRPr="00E46594">
        <w:rPr>
          <w:rFonts w:ascii="SimSun" w:eastAsia="SimSun" w:hAnsi="SimSun"/>
          <w:sz w:val="24"/>
          <w:szCs w:val="24"/>
          <w:lang w:val="zh-CN"/>
        </w:rPr>
        <w:t>与</w:t>
      </w:r>
      <w:r w:rsidR="001D6E6E" w:rsidRPr="00E46594">
        <w:rPr>
          <w:rFonts w:ascii="SimSun" w:eastAsia="SimSun" w:hAnsi="SimSun"/>
          <w:sz w:val="24"/>
          <w:szCs w:val="24"/>
          <w:lang w:val="zh-CN"/>
        </w:rPr>
        <w:t>文化</w:t>
      </w:r>
      <w:r w:rsidR="007D59FA" w:rsidRPr="00E46594">
        <w:rPr>
          <w:rFonts w:ascii="SimSun" w:eastAsia="SimSun" w:hAnsi="SimSun"/>
          <w:sz w:val="24"/>
          <w:szCs w:val="24"/>
          <w:lang w:val="zh-CN"/>
        </w:rPr>
        <w:t>（由人类创造）</w:t>
      </w:r>
      <w:r w:rsidRPr="00E46594">
        <w:rPr>
          <w:rFonts w:ascii="SimSun" w:eastAsia="SimSun" w:hAnsi="SimSun"/>
          <w:sz w:val="24"/>
          <w:szCs w:val="24"/>
          <w:lang w:val="zh-CN"/>
        </w:rPr>
        <w:t>对立的人与自然关系的观点，对关于生物圈功能的认知</w:t>
      </w:r>
      <w:r w:rsidR="001D6E6E" w:rsidRPr="00E46594">
        <w:rPr>
          <w:rFonts w:ascii="SimSun" w:eastAsia="SimSun" w:hAnsi="SimSun" w:hint="eastAsia"/>
          <w:sz w:val="24"/>
          <w:szCs w:val="24"/>
          <w:lang w:val="zh-CN"/>
        </w:rPr>
        <w:t>和</w:t>
      </w:r>
      <w:r w:rsidRPr="00E46594">
        <w:rPr>
          <w:rFonts w:ascii="SimSun" w:eastAsia="SimSun" w:hAnsi="SimSun"/>
          <w:sz w:val="24"/>
          <w:szCs w:val="24"/>
          <w:lang w:val="zh-CN"/>
        </w:rPr>
        <w:t>用于理解和描述</w:t>
      </w:r>
      <w:r w:rsidR="001D6E6E" w:rsidRPr="00E46594">
        <w:rPr>
          <w:rFonts w:ascii="SimSun" w:eastAsia="SimSun" w:hAnsi="SimSun" w:hint="eastAsia"/>
          <w:sz w:val="24"/>
          <w:szCs w:val="24"/>
          <w:lang w:val="zh-CN"/>
        </w:rPr>
        <w:t>生物圈</w:t>
      </w:r>
      <w:r w:rsidRPr="00E46594">
        <w:rPr>
          <w:rFonts w:ascii="SimSun" w:eastAsia="SimSun" w:hAnsi="SimSun"/>
          <w:sz w:val="24"/>
          <w:szCs w:val="24"/>
          <w:lang w:val="zh-CN"/>
        </w:rPr>
        <w:t>的语言产生了深远影响。尽管许多文化认为自然与人不可分割，但人与自然在概念上的对立非常普遍，可</w:t>
      </w:r>
      <w:r w:rsidR="001D6E6E" w:rsidRPr="00E46594">
        <w:rPr>
          <w:rFonts w:ascii="SimSun" w:eastAsia="SimSun" w:hAnsi="SimSun" w:hint="eastAsia"/>
          <w:sz w:val="24"/>
          <w:szCs w:val="24"/>
          <w:lang w:val="zh-CN"/>
        </w:rPr>
        <w:t>见诸于</w:t>
      </w:r>
      <w:r w:rsidRPr="00E46594">
        <w:rPr>
          <w:rFonts w:ascii="SimSun" w:eastAsia="SimSun" w:hAnsi="SimSun"/>
          <w:sz w:val="24"/>
          <w:szCs w:val="24"/>
          <w:lang w:val="zh-CN"/>
        </w:rPr>
        <w:t>大多数国家和国际协定和政策（</w:t>
      </w:r>
      <w:r w:rsidRPr="00E46594">
        <w:rPr>
          <w:rFonts w:ascii="KaiTi" w:eastAsia="KaiTi" w:hAnsi="KaiTi" w:cs="SimSun"/>
          <w:sz w:val="24"/>
          <w:szCs w:val="24"/>
          <w:lang w:val="zh-CN"/>
        </w:rPr>
        <w:t>充分成立）</w:t>
      </w:r>
      <w:r w:rsidRPr="00E46594">
        <w:rPr>
          <w:rFonts w:eastAsia="SimSun"/>
          <w:sz w:val="24"/>
          <w:szCs w:val="24"/>
          <w:lang w:val="zh-CN"/>
        </w:rPr>
        <w:t>{1.4}</w:t>
      </w:r>
      <w:r w:rsidRPr="00E46594">
        <w:rPr>
          <w:rFonts w:ascii="SimSun" w:eastAsia="SimSun" w:hAnsi="SimSun"/>
          <w:sz w:val="24"/>
          <w:szCs w:val="24"/>
          <w:lang w:val="zh-CN"/>
        </w:rPr>
        <w:t>。这种人与自然的二元论进一步助长了人类可以独立于自然而存在或控制自然其他部分的错觉，以至于人类对自然的随意利用最终导致了重大环境危机，如气候变化和生物多样性衰</w:t>
      </w:r>
      <w:r w:rsidR="007D59FA" w:rsidRPr="00E46594">
        <w:rPr>
          <w:rFonts w:ascii="SimSun" w:eastAsia="SimSun" w:hAnsi="SimSun" w:hint="eastAsia"/>
          <w:sz w:val="24"/>
          <w:szCs w:val="24"/>
          <w:lang w:val="zh-CN"/>
        </w:rPr>
        <w:t>退</w:t>
      </w:r>
      <w:r w:rsidRPr="00E46594">
        <w:rPr>
          <w:rFonts w:ascii="KaiTi" w:eastAsia="KaiTi" w:hAnsi="KaiTi" w:cs="SimSun"/>
          <w:sz w:val="24"/>
          <w:szCs w:val="24"/>
          <w:lang w:val="zh-CN"/>
        </w:rPr>
        <w:t>（充分成立）</w:t>
      </w:r>
      <w:r w:rsidRPr="00E46594">
        <w:rPr>
          <w:rFonts w:eastAsia="SimSun"/>
          <w:sz w:val="24"/>
          <w:szCs w:val="24"/>
          <w:lang w:val="zh-CN"/>
        </w:rPr>
        <w:t>{1.3.3}</w:t>
      </w:r>
      <w:r w:rsidRPr="00E46594">
        <w:rPr>
          <w:rFonts w:ascii="SimSun" w:eastAsia="SimSun" w:hAnsi="SimSun"/>
          <w:sz w:val="24"/>
          <w:szCs w:val="24"/>
          <w:lang w:val="zh-CN"/>
        </w:rPr>
        <w:t>。正如我们从土著人民和地方社区的传统习俗</w:t>
      </w:r>
      <w:r w:rsidRPr="00E46594">
        <w:rPr>
          <w:rFonts w:ascii="SimSun" w:eastAsia="SimSun" w:hAnsi="SimSun"/>
          <w:sz w:val="24"/>
          <w:szCs w:val="24"/>
          <w:lang w:val="zh-CN"/>
        </w:rPr>
        <w:lastRenderedPageBreak/>
        <w:t>和利用方式中看到的那样，将人类视为自然的一部分（即自然的一员或公民等）可以为</w:t>
      </w:r>
      <w:r w:rsidR="001D6E6E" w:rsidRPr="00E46594">
        <w:rPr>
          <w:rFonts w:ascii="SimSun" w:eastAsia="SimSun" w:hAnsi="SimSun" w:hint="eastAsia"/>
          <w:sz w:val="24"/>
          <w:szCs w:val="24"/>
          <w:lang w:val="zh-CN"/>
        </w:rPr>
        <w:t>一种</w:t>
      </w:r>
      <w:r w:rsidRPr="00E46594">
        <w:rPr>
          <w:rFonts w:ascii="SimSun" w:eastAsia="SimSun" w:hAnsi="SimSun"/>
          <w:sz w:val="24"/>
          <w:szCs w:val="24"/>
          <w:lang w:val="zh-CN"/>
        </w:rPr>
        <w:t>更</w:t>
      </w:r>
      <w:r w:rsidR="001D6E6E" w:rsidRPr="00E46594">
        <w:rPr>
          <w:rFonts w:ascii="SimSun" w:eastAsia="SimSun" w:hAnsi="SimSun" w:hint="eastAsia"/>
          <w:sz w:val="24"/>
          <w:szCs w:val="24"/>
          <w:lang w:val="zh-CN"/>
        </w:rPr>
        <w:t>加</w:t>
      </w:r>
      <w:r w:rsidRPr="00E46594">
        <w:rPr>
          <w:rFonts w:ascii="SimSun" w:eastAsia="SimSun" w:hAnsi="SimSun"/>
          <w:sz w:val="24"/>
          <w:szCs w:val="24"/>
          <w:lang w:val="zh-CN"/>
        </w:rPr>
        <w:t>敬畏和更可持续的关系奠定基础</w:t>
      </w:r>
      <w:r w:rsidRPr="00E46594">
        <w:rPr>
          <w:rFonts w:ascii="KaiTi" w:eastAsia="KaiTi" w:hAnsi="KaiTi" w:cs="SimSun"/>
          <w:sz w:val="24"/>
          <w:szCs w:val="24"/>
          <w:lang w:val="zh-CN"/>
        </w:rPr>
        <w:t>（充分成立）</w:t>
      </w:r>
      <w:r w:rsidRPr="00E46594">
        <w:rPr>
          <w:rFonts w:ascii="SimSun" w:eastAsia="SimSun" w:hAnsi="SimSun"/>
          <w:sz w:val="24"/>
          <w:szCs w:val="24"/>
          <w:lang w:val="zh-CN"/>
        </w:rPr>
        <w:t xml:space="preserve"> </w:t>
      </w:r>
      <w:r w:rsidRPr="00E46594">
        <w:rPr>
          <w:rFonts w:eastAsia="SimSun"/>
          <w:sz w:val="24"/>
          <w:szCs w:val="24"/>
          <w:lang w:val="zh-CN"/>
        </w:rPr>
        <w:t>{1.4}</w:t>
      </w:r>
      <w:r w:rsidRPr="00E46594">
        <w:rPr>
          <w:rFonts w:ascii="SimSun" w:eastAsia="SimSun" w:hAnsi="SimSun"/>
          <w:sz w:val="24"/>
          <w:szCs w:val="24"/>
          <w:lang w:val="zh-CN"/>
        </w:rPr>
        <w:t>。</w:t>
      </w:r>
    </w:p>
    <w:p w14:paraId="5C714BFD" w14:textId="77777777" w:rsidR="00153B39" w:rsidRPr="00E46594" w:rsidRDefault="00D106F8" w:rsidP="0024583C">
      <w:pPr>
        <w:tabs>
          <w:tab w:val="clear" w:pos="1247"/>
          <w:tab w:val="clear" w:pos="1814"/>
          <w:tab w:val="clear" w:pos="2381"/>
          <w:tab w:val="clear" w:pos="2948"/>
          <w:tab w:val="clear" w:pos="3515"/>
        </w:tabs>
        <w:spacing w:line="240" w:lineRule="auto"/>
        <w:sectPr w:rsidR="00153B39" w:rsidRPr="00E46594" w:rsidSect="00153B39">
          <w:headerReference w:type="even" r:id="rId43"/>
          <w:headerReference w:type="default" r:id="rId44"/>
          <w:footerReference w:type="even" r:id="rId45"/>
          <w:footerReference w:type="default" r:id="rId46"/>
          <w:headerReference w:type="first" r:id="rId47"/>
          <w:footerReference w:type="first" r:id="rId48"/>
          <w:footnotePr>
            <w:numRestart w:val="eachSect"/>
          </w:footnotePr>
          <w:pgSz w:w="11907" w:h="16839" w:code="9"/>
          <w:pgMar w:top="907" w:right="992" w:bottom="1418" w:left="1418" w:header="539" w:footer="975" w:gutter="0"/>
          <w:cols w:space="539"/>
          <w:titlePg/>
          <w:docGrid w:linePitch="360"/>
        </w:sectPr>
      </w:pPr>
      <w:r w:rsidRPr="00E46594">
        <w:br w:type="page"/>
      </w:r>
    </w:p>
    <w:p w14:paraId="16DCE995" w14:textId="7B7979E7" w:rsidR="005440BD" w:rsidRPr="00E46594" w:rsidRDefault="00E43898" w:rsidP="00EA7FAE">
      <w:pPr>
        <w:pBdr>
          <w:top w:val="nil"/>
          <w:left w:val="nil"/>
          <w:bottom w:val="nil"/>
          <w:right w:val="nil"/>
          <w:between w:val="nil"/>
        </w:pBdr>
        <w:spacing w:after="240" w:line="240" w:lineRule="auto"/>
        <w:rPr>
          <w:rFonts w:ascii="SimHei" w:eastAsia="SimHei" w:hAnsi="SimHei"/>
          <w:b/>
          <w:bCs/>
          <w:color w:val="000000"/>
          <w:sz w:val="32"/>
          <w:szCs w:val="32"/>
        </w:rPr>
      </w:pPr>
      <w:r w:rsidRPr="00E46594">
        <w:rPr>
          <w:rFonts w:ascii="SimHei" w:eastAsia="SimHei" w:hAnsi="SimHei"/>
          <w:b/>
          <w:bCs/>
          <w:sz w:val="32"/>
          <w:szCs w:val="32"/>
          <w:lang w:val="zh-CN"/>
        </w:rPr>
        <w:lastRenderedPageBreak/>
        <w:t>附录一</w:t>
      </w:r>
    </w:p>
    <w:p w14:paraId="0CFA7171" w14:textId="77777777" w:rsidR="00A65A03" w:rsidRPr="00E46594" w:rsidRDefault="00A65A03" w:rsidP="00EA7FAE">
      <w:pPr>
        <w:shd w:val="clear" w:color="auto" w:fill="C5E0B3" w:themeFill="accent6" w:themeFillTint="66"/>
        <w:spacing w:before="240" w:after="240" w:line="240" w:lineRule="auto"/>
        <w:rPr>
          <w:rFonts w:ascii="SimHei" w:eastAsia="SimHei" w:hAnsi="SimHei"/>
          <w:b/>
          <w:bCs/>
          <w:sz w:val="28"/>
          <w:szCs w:val="28"/>
          <w:lang w:val="zh-CN"/>
        </w:rPr>
      </w:pPr>
      <w:r w:rsidRPr="00E46594">
        <w:rPr>
          <w:rFonts w:ascii="SimHei" w:eastAsia="SimHei" w:hAnsi="SimHei"/>
          <w:b/>
          <w:bCs/>
          <w:sz w:val="28"/>
          <w:szCs w:val="28"/>
          <w:lang w:val="zh-CN"/>
        </w:rPr>
        <w:t>定义</w:t>
      </w:r>
    </w:p>
    <w:p w14:paraId="75D7CD04" w14:textId="6561CCE3" w:rsidR="000065BF" w:rsidRPr="00E46594" w:rsidRDefault="000065BF" w:rsidP="0024583C">
      <w:pPr>
        <w:spacing w:line="240" w:lineRule="auto"/>
        <w:rPr>
          <w:rFonts w:eastAsia="SimSun"/>
          <w:color w:val="000000"/>
          <w:sz w:val="24"/>
          <w:szCs w:val="14"/>
        </w:rPr>
      </w:pPr>
      <w:r w:rsidRPr="00E46594">
        <w:rPr>
          <w:rFonts w:ascii="SimHei" w:eastAsia="SimHei" w:hAnsi="SimHei"/>
          <w:b/>
          <w:bCs/>
          <w:sz w:val="24"/>
          <w:szCs w:val="14"/>
          <w:lang w:val="zh-CN"/>
        </w:rPr>
        <w:t>摘要表</w:t>
      </w:r>
      <w:r w:rsidRPr="00E46594">
        <w:rPr>
          <w:rFonts w:eastAsia="SimSun"/>
          <w:b/>
          <w:bCs/>
          <w:sz w:val="24"/>
          <w:szCs w:val="14"/>
          <w:lang w:val="zh-CN"/>
        </w:rPr>
        <w:t>A.1</w:t>
      </w:r>
      <w:r w:rsidR="00EE68F3" w:rsidRPr="00E46594">
        <w:rPr>
          <w:rFonts w:eastAsia="SimSun"/>
          <w:sz w:val="24"/>
          <w:szCs w:val="14"/>
          <w:lang w:val="zh-CN"/>
        </w:rPr>
        <w:t xml:space="preserve"> </w:t>
      </w:r>
      <w:r w:rsidR="00EE68F3" w:rsidRPr="00E46594">
        <w:rPr>
          <w:rFonts w:eastAsia="SimSun" w:hint="eastAsia"/>
          <w:sz w:val="24"/>
          <w:szCs w:val="14"/>
          <w:lang w:val="zh-CN"/>
        </w:rPr>
        <w:t>生物多样性和生态系统服务政府间科学与政策平台野生物种可持续利用专题评估的定义（另见第</w:t>
      </w:r>
      <w:r w:rsidR="00EE68F3" w:rsidRPr="00E46594">
        <w:rPr>
          <w:rFonts w:eastAsia="SimSun"/>
          <w:sz w:val="24"/>
          <w:szCs w:val="14"/>
          <w:lang w:val="zh-CN"/>
        </w:rPr>
        <w:t>1</w:t>
      </w:r>
      <w:r w:rsidR="00EE68F3" w:rsidRPr="00E46594">
        <w:rPr>
          <w:rFonts w:eastAsia="SimSun" w:hint="eastAsia"/>
          <w:sz w:val="24"/>
          <w:szCs w:val="14"/>
          <w:lang w:val="zh-CN"/>
        </w:rPr>
        <w:t>章和评估术语表）</w:t>
      </w:r>
    </w:p>
    <w:tbl>
      <w:tblPr>
        <w:tblW w:w="5003"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0065BF" w:rsidRPr="00E46594" w14:paraId="666EE083" w14:textId="77777777" w:rsidTr="007011E8">
        <w:trPr>
          <w:trHeight w:val="57"/>
          <w:jc w:val="right"/>
        </w:trPr>
        <w:tc>
          <w:tcPr>
            <w:tcW w:w="2405" w:type="dxa"/>
            <w:shd w:val="clear" w:color="auto" w:fill="DEEBF6"/>
          </w:tcPr>
          <w:p w14:paraId="72E11C65" w14:textId="2308294F" w:rsidR="000065BF" w:rsidRPr="00E46594" w:rsidRDefault="002B73B9" w:rsidP="0024583C">
            <w:pPr>
              <w:spacing w:before="40" w:after="40" w:line="240" w:lineRule="auto"/>
              <w:rPr>
                <w:rFonts w:ascii="SimHei" w:eastAsia="SimHei" w:hAnsi="SimHei"/>
                <w:b/>
                <w:color w:val="000000"/>
                <w:sz w:val="20"/>
                <w:szCs w:val="20"/>
              </w:rPr>
            </w:pPr>
            <w:r>
              <w:rPr>
                <w:rFonts w:ascii="SimHei" w:eastAsia="SimHei" w:hAnsi="SimHei"/>
                <w:b/>
                <w:bCs/>
                <w:sz w:val="20"/>
                <w:szCs w:val="20"/>
                <w:lang w:val="zh-CN"/>
              </w:rPr>
              <w:t>消耗性</w:t>
            </w:r>
            <w:r w:rsidR="26A54BF3" w:rsidRPr="00E46594">
              <w:rPr>
                <w:rFonts w:ascii="SimHei" w:eastAsia="SimHei" w:hAnsi="SimHei"/>
                <w:b/>
                <w:bCs/>
                <w:sz w:val="20"/>
                <w:szCs w:val="20"/>
                <w:lang w:val="zh-CN"/>
              </w:rPr>
              <w:t>行为</w:t>
            </w:r>
          </w:p>
        </w:tc>
        <w:tc>
          <w:tcPr>
            <w:tcW w:w="7088" w:type="dxa"/>
          </w:tcPr>
          <w:p w14:paraId="410B37F7" w14:textId="1E3C4EFF" w:rsidR="000065BF" w:rsidRPr="00E46594" w:rsidRDefault="002B73B9" w:rsidP="0024583C">
            <w:pPr>
              <w:spacing w:before="40" w:after="40" w:line="240" w:lineRule="auto"/>
              <w:rPr>
                <w:rFonts w:ascii="SimSun" w:eastAsia="SimSun" w:hAnsi="SimSun"/>
                <w:color w:val="000000"/>
                <w:sz w:val="20"/>
                <w:szCs w:val="20"/>
              </w:rPr>
            </w:pPr>
            <w:r>
              <w:rPr>
                <w:rFonts w:ascii="SimSun" w:eastAsia="SimSun" w:hAnsi="SimSun"/>
                <w:sz w:val="20"/>
                <w:szCs w:val="20"/>
                <w:lang w:val="zh-CN"/>
              </w:rPr>
              <w:t>消耗性</w:t>
            </w:r>
            <w:r w:rsidR="000A5CAA" w:rsidRPr="00E46594">
              <w:rPr>
                <w:rFonts w:ascii="SimSun" w:eastAsia="SimSun" w:hAnsi="SimSun"/>
                <w:sz w:val="20"/>
                <w:szCs w:val="20"/>
                <w:lang w:val="zh-CN"/>
              </w:rPr>
              <w:t>行为的定义是</w:t>
            </w:r>
            <w:r w:rsidR="00CA7CF0" w:rsidRPr="00E46594">
              <w:rPr>
                <w:rFonts w:ascii="SimSun" w:eastAsia="SimSun" w:hAnsi="SimSun" w:hint="eastAsia"/>
                <w:sz w:val="20"/>
                <w:szCs w:val="20"/>
                <w:lang w:val="zh-CN"/>
              </w:rPr>
              <w:t>：</w:t>
            </w:r>
            <w:r w:rsidR="000A5CAA" w:rsidRPr="00E46594">
              <w:rPr>
                <w:rFonts w:ascii="SimSun" w:eastAsia="SimSun" w:hAnsi="SimSun"/>
                <w:sz w:val="20"/>
                <w:szCs w:val="20"/>
                <w:lang w:val="zh-CN"/>
              </w:rPr>
              <w:t>暂时或永久移除生物、其一部分或其衍生材料，并可能导致被利用个体死亡（例如狩猎或采摘整株植物），但也不一定如此（ 例如对植物繁殖体的有限采摘，或剪去</w:t>
            </w:r>
            <w:r w:rsidR="00093703">
              <w:rPr>
                <w:rFonts w:ascii="SimSun" w:eastAsia="SimSun" w:hAnsi="SimSun"/>
                <w:sz w:val="20"/>
                <w:szCs w:val="20"/>
                <w:lang w:val="zh-CN"/>
              </w:rPr>
              <w:t>小羊驼</w:t>
            </w:r>
            <w:r w:rsidR="009768FB" w:rsidRPr="00E46594">
              <w:rPr>
                <w:rFonts w:ascii="SimSun" w:eastAsia="SimSun" w:hAnsi="SimSun"/>
                <w:sz w:val="20"/>
                <w:szCs w:val="20"/>
                <w:lang w:val="zh-CN"/>
              </w:rPr>
              <w:t>绒</w:t>
            </w:r>
            <w:r w:rsidR="000A5CAA" w:rsidRPr="00E46594">
              <w:rPr>
                <w:rFonts w:ascii="SimSun" w:eastAsia="SimSun" w:hAnsi="SimSun"/>
                <w:sz w:val="20"/>
                <w:szCs w:val="20"/>
                <w:lang w:val="zh-CN"/>
              </w:rPr>
              <w:t>后将</w:t>
            </w:r>
            <w:r w:rsidR="00093703">
              <w:rPr>
                <w:rFonts w:ascii="SimSun" w:eastAsia="SimSun" w:hAnsi="SimSun"/>
                <w:sz w:val="20"/>
                <w:szCs w:val="20"/>
                <w:lang w:val="zh-CN"/>
              </w:rPr>
              <w:t>小羊驼</w:t>
            </w:r>
            <w:r w:rsidR="000A5CAA" w:rsidRPr="00E46594">
              <w:rPr>
                <w:rFonts w:ascii="SimSun" w:eastAsia="SimSun" w:hAnsi="SimSun"/>
                <w:sz w:val="20"/>
                <w:szCs w:val="20"/>
                <w:lang w:val="zh-CN"/>
              </w:rPr>
              <w:t>释放）。</w:t>
            </w:r>
          </w:p>
        </w:tc>
      </w:tr>
      <w:tr w:rsidR="000065BF" w:rsidRPr="00E46594" w14:paraId="2578BBF2" w14:textId="77777777" w:rsidTr="007011E8">
        <w:trPr>
          <w:trHeight w:val="57"/>
          <w:jc w:val="right"/>
        </w:trPr>
        <w:tc>
          <w:tcPr>
            <w:tcW w:w="2405" w:type="dxa"/>
            <w:shd w:val="clear" w:color="auto" w:fill="DEEBF6"/>
          </w:tcPr>
          <w:p w14:paraId="46A7DD01" w14:textId="77777777" w:rsidR="000065BF" w:rsidRPr="00E46594" w:rsidRDefault="000065BF" w:rsidP="00C0308C">
            <w:pPr>
              <w:spacing w:before="40" w:after="40" w:line="240" w:lineRule="auto"/>
              <w:rPr>
                <w:color w:val="000000"/>
                <w:sz w:val="20"/>
                <w:szCs w:val="20"/>
              </w:rPr>
            </w:pPr>
            <w:r w:rsidRPr="00E46594">
              <w:rPr>
                <w:rFonts w:ascii="SimHei" w:eastAsia="SimHei" w:hAnsi="SimHei"/>
                <w:b/>
                <w:bCs/>
                <w:sz w:val="20"/>
                <w:szCs w:val="20"/>
                <w:lang w:val="zh-CN"/>
              </w:rPr>
              <w:t>捕捞</w:t>
            </w:r>
          </w:p>
        </w:tc>
        <w:tc>
          <w:tcPr>
            <w:tcW w:w="7088" w:type="dxa"/>
          </w:tcPr>
          <w:p w14:paraId="30D639EB" w14:textId="43C8E07F" w:rsidR="000065BF" w:rsidRPr="00E46594" w:rsidRDefault="00E31C8D" w:rsidP="00314DE0">
            <w:pPr>
              <w:spacing w:before="40" w:after="40" w:line="240" w:lineRule="auto"/>
              <w:rPr>
                <w:rFonts w:ascii="SimSun" w:eastAsia="SimSun" w:hAnsi="SimSun"/>
                <w:color w:val="000000"/>
                <w:sz w:val="20"/>
                <w:szCs w:val="20"/>
              </w:rPr>
            </w:pPr>
            <w:r w:rsidRPr="00E46594">
              <w:rPr>
                <w:rFonts w:ascii="SimSun" w:eastAsia="SimSun" w:hAnsi="SimSun"/>
                <w:sz w:val="20"/>
                <w:szCs w:val="20"/>
                <w:lang w:val="zh-CN"/>
              </w:rPr>
              <w:t>捕捞的定义是</w:t>
            </w:r>
            <w:r w:rsidR="00CA7CF0" w:rsidRPr="00E46594">
              <w:rPr>
                <w:rFonts w:ascii="SimSun" w:eastAsia="SimSun" w:hAnsi="SimSun" w:hint="eastAsia"/>
                <w:sz w:val="20"/>
                <w:szCs w:val="20"/>
                <w:lang w:val="zh-CN"/>
              </w:rPr>
              <w:t>：</w:t>
            </w:r>
            <w:r w:rsidRPr="00E46594">
              <w:rPr>
                <w:rFonts w:ascii="SimSun" w:eastAsia="SimSun" w:hAnsi="SimSun"/>
                <w:sz w:val="20"/>
                <w:szCs w:val="20"/>
                <w:lang w:val="zh-CN"/>
              </w:rPr>
              <w:t>将在水中度过整个生命周期的水生动物（脊椎动物和无脊椎动物）从其栖息地移除（例如鱼、一些海洋哺乳动物、贝类、虾、鱿鱼、珊瑚）。捕捞在大多数情况下导致水生动物死亡，但在某些情况下可能不会。为了反映这两种情况，捕捞被细分为致死类和“非致死”类。致死捕捞的定义是导致动物死亡的一般和较常见意义上的捕捞，例如传统商业渔业。“非致死”捕捞的定义是临时或永久从其栖息地捕获活体动物，本意并非是造成死亡，例如观赏鱼贸易或者捕获然后释放。然而，在“非致死”捕捞中可能发生意外死亡，因此“非致死”一词被加上引号。捕杀在陆地环境中度过部分生命周期的物种（例如海象、海龟）包含在狩猎的定义中。</w:t>
            </w:r>
          </w:p>
        </w:tc>
      </w:tr>
      <w:tr w:rsidR="000065BF" w:rsidRPr="00E46594" w14:paraId="0F0E5EE1" w14:textId="77777777" w:rsidTr="007011E8">
        <w:trPr>
          <w:trHeight w:val="57"/>
          <w:jc w:val="right"/>
        </w:trPr>
        <w:tc>
          <w:tcPr>
            <w:tcW w:w="2405" w:type="dxa"/>
            <w:shd w:val="clear" w:color="auto" w:fill="DEEBF6"/>
          </w:tcPr>
          <w:p w14:paraId="23CF0902" w14:textId="77777777" w:rsidR="000065BF" w:rsidRPr="00E46594" w:rsidRDefault="000065BF" w:rsidP="00C0308C">
            <w:pPr>
              <w:spacing w:before="40" w:after="40" w:line="240" w:lineRule="auto"/>
              <w:rPr>
                <w:b/>
                <w:color w:val="000000"/>
                <w:sz w:val="20"/>
                <w:szCs w:val="20"/>
              </w:rPr>
            </w:pPr>
            <w:r w:rsidRPr="00E46594">
              <w:rPr>
                <w:rFonts w:ascii="SimHei" w:eastAsia="SimHei" w:hAnsi="SimHei"/>
                <w:b/>
                <w:bCs/>
                <w:sz w:val="20"/>
                <w:szCs w:val="20"/>
                <w:lang w:val="zh-CN"/>
              </w:rPr>
              <w:t>采集</w:t>
            </w:r>
          </w:p>
        </w:tc>
        <w:tc>
          <w:tcPr>
            <w:tcW w:w="7088" w:type="dxa"/>
          </w:tcPr>
          <w:p w14:paraId="58996040" w14:textId="0C59504A" w:rsidR="000065BF" w:rsidRPr="00E46594" w:rsidRDefault="00E31C8D" w:rsidP="00314DE0">
            <w:pPr>
              <w:spacing w:before="40" w:after="40" w:line="240" w:lineRule="auto"/>
              <w:rPr>
                <w:rFonts w:ascii="SimSun" w:eastAsia="SimSun" w:hAnsi="SimSun"/>
                <w:color w:val="000000"/>
                <w:sz w:val="20"/>
                <w:szCs w:val="20"/>
              </w:rPr>
            </w:pPr>
            <w:r w:rsidRPr="00E46594">
              <w:rPr>
                <w:rFonts w:ascii="SimSun" w:eastAsia="SimSun" w:hAnsi="SimSun"/>
                <w:sz w:val="20"/>
                <w:szCs w:val="20"/>
                <w:lang w:val="zh-CN"/>
              </w:rPr>
              <w:t>采集的定义是</w:t>
            </w:r>
            <w:r w:rsidR="00CA7CF0" w:rsidRPr="00E46594">
              <w:rPr>
                <w:rFonts w:ascii="SimSun" w:eastAsia="SimSun" w:hAnsi="SimSun" w:hint="eastAsia"/>
                <w:sz w:val="20"/>
                <w:szCs w:val="20"/>
                <w:lang w:val="zh-CN"/>
              </w:rPr>
              <w:t>：</w:t>
            </w:r>
            <w:r w:rsidRPr="00E46594">
              <w:rPr>
                <w:rFonts w:ascii="SimSun" w:eastAsia="SimSun" w:hAnsi="SimSun"/>
                <w:sz w:val="20"/>
                <w:szCs w:val="20"/>
                <w:lang w:val="zh-CN"/>
              </w:rPr>
              <w:t>将陆生和水生藻类、真菌和植物（树木除外）或其一部分从其栖息地移除。采集可能（但通常不会）导致生物死亡。采集包括采摘整株植物、移除植物的地上和地下部分以及大型真菌的子实体。它还包括移除树木的非木质部分（例如叶、繁殖体和树皮）。在移除繁殖体或发生单个植物死亡（例如整株植物和根部移除）的情况下，对种群可持续性的影响取决于各种因素，包括时间、频率和采摘强度。收获木材和树木的木质部分包括在采伐的定义中。</w:t>
            </w:r>
          </w:p>
        </w:tc>
      </w:tr>
      <w:tr w:rsidR="000065BF" w:rsidRPr="00E46594" w14:paraId="199D6E5C" w14:textId="77777777" w:rsidTr="007011E8">
        <w:trPr>
          <w:trHeight w:val="57"/>
          <w:jc w:val="right"/>
        </w:trPr>
        <w:tc>
          <w:tcPr>
            <w:tcW w:w="2405" w:type="dxa"/>
            <w:shd w:val="clear" w:color="auto" w:fill="DEEBF6"/>
          </w:tcPr>
          <w:p w14:paraId="355A993B" w14:textId="77777777" w:rsidR="000065BF" w:rsidRPr="00E46594" w:rsidRDefault="000065BF" w:rsidP="00C0308C">
            <w:pPr>
              <w:spacing w:before="40" w:after="40" w:line="240" w:lineRule="auto"/>
              <w:rPr>
                <w:b/>
                <w:color w:val="000000"/>
                <w:sz w:val="20"/>
                <w:szCs w:val="20"/>
              </w:rPr>
            </w:pPr>
            <w:r w:rsidRPr="00E46594">
              <w:rPr>
                <w:rFonts w:ascii="SimHei" w:eastAsia="SimHei" w:hAnsi="SimHei"/>
                <w:b/>
                <w:bCs/>
                <w:sz w:val="20"/>
                <w:szCs w:val="20"/>
                <w:lang w:val="zh-CN"/>
              </w:rPr>
              <w:t>采伐</w:t>
            </w:r>
          </w:p>
        </w:tc>
        <w:tc>
          <w:tcPr>
            <w:tcW w:w="7088" w:type="dxa"/>
          </w:tcPr>
          <w:p w14:paraId="6FB54ED0" w14:textId="3C957507" w:rsidR="000065BF" w:rsidRPr="00E46594" w:rsidRDefault="000065BF" w:rsidP="00314DE0">
            <w:pPr>
              <w:spacing w:before="40" w:after="40" w:line="240" w:lineRule="auto"/>
              <w:rPr>
                <w:rFonts w:ascii="SimSun" w:eastAsia="SimSun" w:hAnsi="SimSun"/>
                <w:color w:val="000000"/>
                <w:sz w:val="20"/>
                <w:szCs w:val="20"/>
              </w:rPr>
            </w:pPr>
            <w:r w:rsidRPr="00E46594">
              <w:rPr>
                <w:rFonts w:ascii="SimSun" w:eastAsia="SimSun" w:hAnsi="SimSun"/>
                <w:sz w:val="20"/>
                <w:szCs w:val="20"/>
                <w:lang w:val="zh-CN"/>
              </w:rPr>
              <w:t>采伐的定义是</w:t>
            </w:r>
            <w:r w:rsidR="00CA7CF0" w:rsidRPr="00E46594">
              <w:rPr>
                <w:rFonts w:ascii="SimSun" w:eastAsia="SimSun" w:hAnsi="SimSun" w:hint="eastAsia"/>
                <w:sz w:val="20"/>
                <w:szCs w:val="20"/>
                <w:lang w:val="zh-CN"/>
              </w:rPr>
              <w:t>：</w:t>
            </w:r>
            <w:r w:rsidRPr="00E46594">
              <w:rPr>
                <w:rFonts w:ascii="SimSun" w:eastAsia="SimSun" w:hAnsi="SimSun"/>
                <w:sz w:val="20"/>
                <w:szCs w:val="20"/>
                <w:lang w:val="zh-CN"/>
              </w:rPr>
              <w:t>将整棵树或树木的木质部分从其栖息地移除。采伐通常会导致树木死亡，但也包括可能不会死亡的情况，例如矮林作业。采伐发生在可分为原始、自然再生、种植和人工林的森林中。本评估不涉及人工林采伐，除非它与其他类</w:t>
            </w:r>
            <w:r w:rsidR="00585556" w:rsidRPr="00E46594">
              <w:rPr>
                <w:rFonts w:ascii="SimSun" w:eastAsia="SimSun" w:hAnsi="SimSun" w:hint="eastAsia"/>
                <w:sz w:val="20"/>
                <w:szCs w:val="20"/>
                <w:lang w:val="zh-CN"/>
              </w:rPr>
              <w:t>别</w:t>
            </w:r>
            <w:r w:rsidRPr="00E46594">
              <w:rPr>
                <w:rFonts w:ascii="SimSun" w:eastAsia="SimSun" w:hAnsi="SimSun"/>
                <w:sz w:val="20"/>
                <w:szCs w:val="20"/>
                <w:lang w:val="zh-CN"/>
              </w:rPr>
              <w:t>森林中的行为有关。采摘树木的非木质部分（例如树叶、繁殖体和树皮）在本评估中被定义为采集。</w:t>
            </w:r>
          </w:p>
        </w:tc>
      </w:tr>
      <w:tr w:rsidR="00B20EA1" w:rsidRPr="00E46594" w14:paraId="61D36896" w14:textId="77777777" w:rsidTr="007011E8">
        <w:trPr>
          <w:trHeight w:val="57"/>
          <w:jc w:val="right"/>
        </w:trPr>
        <w:tc>
          <w:tcPr>
            <w:tcW w:w="2405" w:type="dxa"/>
            <w:shd w:val="clear" w:color="auto" w:fill="DEEBF6"/>
          </w:tcPr>
          <w:p w14:paraId="3B0A9C15" w14:textId="0AAF56D2" w:rsidR="00B20EA1" w:rsidRPr="00E46594" w:rsidRDefault="00B20EA1" w:rsidP="00C0308C">
            <w:pPr>
              <w:spacing w:before="40" w:after="40" w:line="240" w:lineRule="auto"/>
              <w:rPr>
                <w:b/>
                <w:color w:val="000000"/>
                <w:sz w:val="20"/>
                <w:szCs w:val="20"/>
              </w:rPr>
            </w:pPr>
            <w:r w:rsidRPr="00E46594">
              <w:rPr>
                <w:rFonts w:ascii="SimHei" w:eastAsia="SimHei" w:hAnsi="SimHei"/>
                <w:b/>
                <w:bCs/>
                <w:sz w:val="20"/>
                <w:szCs w:val="20"/>
                <w:lang w:val="zh-CN"/>
              </w:rPr>
              <w:t>非</w:t>
            </w:r>
            <w:r w:rsidR="002B73B9">
              <w:rPr>
                <w:rFonts w:ascii="SimHei" w:eastAsia="SimHei" w:hAnsi="SimHei"/>
                <w:b/>
                <w:bCs/>
                <w:sz w:val="20"/>
                <w:szCs w:val="20"/>
                <w:lang w:val="zh-CN"/>
              </w:rPr>
              <w:t>消耗性</w:t>
            </w:r>
            <w:r w:rsidRPr="00E46594">
              <w:rPr>
                <w:rFonts w:ascii="SimHei" w:eastAsia="SimHei" w:hAnsi="SimHei"/>
                <w:b/>
                <w:bCs/>
                <w:sz w:val="20"/>
                <w:szCs w:val="20"/>
                <w:lang w:val="zh-CN"/>
              </w:rPr>
              <w:t>行为</w:t>
            </w:r>
          </w:p>
        </w:tc>
        <w:tc>
          <w:tcPr>
            <w:tcW w:w="7088" w:type="dxa"/>
          </w:tcPr>
          <w:p w14:paraId="21129B10" w14:textId="07BDA185" w:rsidR="00B20EA1" w:rsidRPr="00E46594" w:rsidRDefault="00B20EA1" w:rsidP="00314DE0">
            <w:pPr>
              <w:tabs>
                <w:tab w:val="left" w:pos="2595"/>
              </w:tabs>
              <w:spacing w:before="40" w:after="40" w:line="240" w:lineRule="auto"/>
              <w:rPr>
                <w:rFonts w:ascii="SimSun" w:eastAsia="SimSun" w:hAnsi="SimSun"/>
                <w:color w:val="000000"/>
                <w:sz w:val="20"/>
                <w:szCs w:val="20"/>
              </w:rPr>
            </w:pPr>
            <w:r w:rsidRPr="00E46594">
              <w:rPr>
                <w:rFonts w:ascii="SimSun" w:eastAsia="SimSun" w:hAnsi="SimSun"/>
                <w:sz w:val="20"/>
                <w:szCs w:val="20"/>
                <w:lang w:val="zh-CN"/>
              </w:rPr>
              <w:t>非</w:t>
            </w:r>
            <w:r w:rsidR="002B73B9">
              <w:rPr>
                <w:rFonts w:ascii="SimSun" w:eastAsia="SimSun" w:hAnsi="SimSun"/>
                <w:sz w:val="20"/>
                <w:szCs w:val="20"/>
                <w:lang w:val="zh-CN"/>
              </w:rPr>
              <w:t>消耗性</w:t>
            </w:r>
            <w:r w:rsidRPr="00E46594">
              <w:rPr>
                <w:rFonts w:ascii="SimSun" w:eastAsia="SimSun" w:hAnsi="SimSun"/>
                <w:sz w:val="20"/>
                <w:szCs w:val="20"/>
                <w:lang w:val="zh-CN"/>
              </w:rPr>
              <w:t>行为的定义是</w:t>
            </w:r>
            <w:r w:rsidR="00CA7CF0" w:rsidRPr="00E46594">
              <w:rPr>
                <w:rFonts w:ascii="SimSun" w:eastAsia="SimSun" w:hAnsi="SimSun" w:hint="eastAsia"/>
                <w:sz w:val="20"/>
                <w:szCs w:val="20"/>
                <w:lang w:val="zh-CN"/>
              </w:rPr>
              <w:t>：</w:t>
            </w:r>
            <w:r w:rsidRPr="00E46594">
              <w:rPr>
                <w:rFonts w:ascii="SimSun" w:eastAsia="SimSun" w:hAnsi="SimSun"/>
                <w:sz w:val="20"/>
                <w:szCs w:val="20"/>
                <w:lang w:val="zh-CN"/>
              </w:rPr>
              <w:t>以不涉及</w:t>
            </w:r>
            <w:r w:rsidR="00506672">
              <w:rPr>
                <w:rFonts w:ascii="SimSun" w:eastAsia="SimSun" w:hAnsi="SimSun" w:hint="eastAsia"/>
                <w:sz w:val="20"/>
                <w:szCs w:val="20"/>
                <w:lang w:val="zh-CN"/>
              </w:rPr>
              <w:t>采收</w:t>
            </w:r>
            <w:r w:rsidRPr="00E46594">
              <w:rPr>
                <w:rFonts w:ascii="SimSun" w:eastAsia="SimSun" w:hAnsi="SimSun"/>
                <w:sz w:val="20"/>
                <w:szCs w:val="20"/>
                <w:lang w:val="zh-CN"/>
              </w:rPr>
              <w:t>或移除生物任何部分的方式进行的观察野生物种的行为。观察可以意味着与野生物种有一些互动，例如野生动物观赏和观鲸活动，或者不与野生物种互动，例如远程摄影。</w:t>
            </w:r>
          </w:p>
        </w:tc>
      </w:tr>
      <w:tr w:rsidR="00B20EA1" w:rsidRPr="00E46594" w14:paraId="62F755DB" w14:textId="77777777" w:rsidTr="007011E8">
        <w:trPr>
          <w:trHeight w:val="57"/>
          <w:jc w:val="right"/>
        </w:trPr>
        <w:tc>
          <w:tcPr>
            <w:tcW w:w="2405" w:type="dxa"/>
            <w:shd w:val="clear" w:color="auto" w:fill="DEEBF6"/>
          </w:tcPr>
          <w:p w14:paraId="0660300B" w14:textId="7A38A0AC" w:rsidR="00B20EA1" w:rsidRPr="00E46594" w:rsidRDefault="00B20EA1" w:rsidP="00C0308C">
            <w:pPr>
              <w:spacing w:before="40" w:after="40" w:line="240" w:lineRule="auto"/>
              <w:rPr>
                <w:b/>
                <w:color w:val="000000"/>
                <w:sz w:val="20"/>
                <w:szCs w:val="20"/>
              </w:rPr>
            </w:pPr>
            <w:r w:rsidRPr="00E46594">
              <w:rPr>
                <w:rFonts w:ascii="SimHei" w:eastAsia="SimHei" w:hAnsi="SimHei"/>
                <w:b/>
                <w:bCs/>
                <w:sz w:val="20"/>
                <w:szCs w:val="20"/>
                <w:lang w:val="zh-CN"/>
              </w:rPr>
              <w:t>社会生态系统</w:t>
            </w:r>
          </w:p>
        </w:tc>
        <w:tc>
          <w:tcPr>
            <w:tcW w:w="7088" w:type="dxa"/>
          </w:tcPr>
          <w:p w14:paraId="331FB88A" w14:textId="5C7933A7" w:rsidR="00B20EA1" w:rsidRPr="00E46594" w:rsidRDefault="00B20EA1" w:rsidP="00314DE0">
            <w:pPr>
              <w:tabs>
                <w:tab w:val="left" w:pos="2595"/>
              </w:tabs>
              <w:spacing w:before="40" w:after="40" w:line="240" w:lineRule="auto"/>
              <w:rPr>
                <w:rFonts w:ascii="SimSun" w:eastAsia="SimSun" w:hAnsi="SimSun"/>
                <w:color w:val="000000"/>
                <w:sz w:val="20"/>
                <w:szCs w:val="20"/>
              </w:rPr>
            </w:pPr>
            <w:r w:rsidRPr="00E46594">
              <w:rPr>
                <w:rFonts w:ascii="SimSun" w:eastAsia="SimSun" w:hAnsi="SimSun"/>
                <w:sz w:val="20"/>
                <w:szCs w:val="20"/>
                <w:lang w:val="zh-CN"/>
              </w:rPr>
              <w:t>社会生态系统是</w:t>
            </w:r>
            <w:r w:rsidR="00CA7CF0" w:rsidRPr="00E46594">
              <w:rPr>
                <w:rFonts w:ascii="SimSun" w:eastAsia="SimSun" w:hAnsi="SimSun" w:hint="eastAsia"/>
                <w:sz w:val="20"/>
                <w:szCs w:val="20"/>
                <w:lang w:val="zh-CN"/>
              </w:rPr>
              <w:t>各种</w:t>
            </w:r>
            <w:r w:rsidRPr="00E46594">
              <w:rPr>
                <w:rFonts w:ascii="SimSun" w:eastAsia="SimSun" w:hAnsi="SimSun"/>
                <w:sz w:val="20"/>
                <w:szCs w:val="20"/>
                <w:lang w:val="zh-CN"/>
              </w:rPr>
              <w:t>复杂的适应性系统，人与自然在</w:t>
            </w:r>
            <w:r w:rsidR="00CA7CF0" w:rsidRPr="00E46594">
              <w:rPr>
                <w:rFonts w:ascii="SimSun" w:eastAsia="SimSun" w:hAnsi="SimSun" w:hint="eastAsia"/>
                <w:sz w:val="20"/>
                <w:szCs w:val="20"/>
                <w:lang w:val="zh-CN"/>
              </w:rPr>
              <w:t>这些系统</w:t>
            </w:r>
            <w:r w:rsidRPr="00E46594">
              <w:rPr>
                <w:rFonts w:ascii="SimSun" w:eastAsia="SimSun" w:hAnsi="SimSun"/>
                <w:sz w:val="20"/>
                <w:szCs w:val="20"/>
                <w:lang w:val="zh-CN"/>
              </w:rPr>
              <w:t>中不可分割地联系在一起，</w:t>
            </w:r>
            <w:r w:rsidR="00CA7CF0" w:rsidRPr="00E46594">
              <w:rPr>
                <w:rFonts w:ascii="SimSun" w:eastAsia="SimSun" w:hAnsi="SimSun" w:hint="eastAsia"/>
                <w:sz w:val="20"/>
                <w:szCs w:val="20"/>
                <w:lang w:val="zh-CN"/>
              </w:rPr>
              <w:t>其</w:t>
            </w:r>
            <w:r w:rsidRPr="00E46594">
              <w:rPr>
                <w:rFonts w:ascii="SimSun" w:eastAsia="SimSun" w:hAnsi="SimSun"/>
                <w:sz w:val="20"/>
                <w:szCs w:val="20"/>
                <w:lang w:val="zh-CN"/>
              </w:rPr>
              <w:t>社会和生态组成部分都对结果产生很大的影响。社会层面包括行为体、机构、文化和经济</w:t>
            </w:r>
            <w:r w:rsidR="00CA7CF0" w:rsidRPr="00E46594">
              <w:rPr>
                <w:rFonts w:ascii="SimSun" w:eastAsia="SimSun" w:hAnsi="SimSun" w:hint="eastAsia"/>
                <w:sz w:val="20"/>
                <w:szCs w:val="20"/>
                <w:lang w:val="zh-CN"/>
              </w:rPr>
              <w:t>（</w:t>
            </w:r>
            <w:r w:rsidRPr="00E46594">
              <w:rPr>
                <w:rFonts w:ascii="SimSun" w:eastAsia="SimSun" w:hAnsi="SimSun"/>
                <w:sz w:val="20"/>
                <w:szCs w:val="20"/>
                <w:lang w:val="zh-CN"/>
              </w:rPr>
              <w:t>包括生计</w:t>
            </w:r>
            <w:r w:rsidR="00CA7CF0" w:rsidRPr="00E46594">
              <w:rPr>
                <w:rFonts w:ascii="SimSun" w:eastAsia="SimSun" w:hAnsi="SimSun" w:hint="eastAsia"/>
                <w:sz w:val="20"/>
                <w:szCs w:val="20"/>
                <w:lang w:val="zh-CN"/>
              </w:rPr>
              <w:t>）</w:t>
            </w:r>
            <w:r w:rsidRPr="00E46594">
              <w:rPr>
                <w:rFonts w:ascii="SimSun" w:eastAsia="SimSun" w:hAnsi="SimSun"/>
                <w:sz w:val="20"/>
                <w:szCs w:val="20"/>
                <w:lang w:val="zh-CN"/>
              </w:rPr>
              <w:t>。生态层面包括野生物种及其栖息的生态系统。</w:t>
            </w:r>
          </w:p>
        </w:tc>
      </w:tr>
      <w:tr w:rsidR="000065BF" w:rsidRPr="00E46594" w14:paraId="2EE73725" w14:textId="77777777" w:rsidTr="007011E8">
        <w:trPr>
          <w:trHeight w:val="57"/>
          <w:jc w:val="right"/>
        </w:trPr>
        <w:tc>
          <w:tcPr>
            <w:tcW w:w="2405" w:type="dxa"/>
            <w:shd w:val="clear" w:color="auto" w:fill="DEEBF6"/>
          </w:tcPr>
          <w:p w14:paraId="4F4C0215" w14:textId="6EA53E92" w:rsidR="000065BF" w:rsidRPr="00E46594" w:rsidRDefault="000065BF" w:rsidP="00C0308C">
            <w:pPr>
              <w:spacing w:before="40" w:after="40" w:line="240" w:lineRule="auto"/>
              <w:rPr>
                <w:b/>
                <w:color w:val="000000"/>
                <w:sz w:val="20"/>
                <w:szCs w:val="20"/>
              </w:rPr>
            </w:pPr>
            <w:r w:rsidRPr="00E46594">
              <w:rPr>
                <w:rFonts w:ascii="SimHei" w:eastAsia="SimHei" w:hAnsi="SimHei"/>
                <w:b/>
                <w:bCs/>
                <w:sz w:val="20"/>
                <w:szCs w:val="20"/>
                <w:lang w:val="zh-CN"/>
              </w:rPr>
              <w:t>陆生动物捕获</w:t>
            </w:r>
          </w:p>
        </w:tc>
        <w:tc>
          <w:tcPr>
            <w:tcW w:w="7088" w:type="dxa"/>
          </w:tcPr>
          <w:p w14:paraId="31F8BFEA" w14:textId="10EA119C" w:rsidR="000065BF" w:rsidRPr="00E46594" w:rsidRDefault="00282CC4" w:rsidP="00314DE0">
            <w:pPr>
              <w:spacing w:before="40" w:after="40" w:line="240" w:lineRule="auto"/>
              <w:rPr>
                <w:rFonts w:ascii="SimSun" w:eastAsia="SimSun" w:hAnsi="SimSun"/>
                <w:sz w:val="20"/>
                <w:szCs w:val="20"/>
              </w:rPr>
            </w:pPr>
            <w:r w:rsidRPr="00E46594">
              <w:rPr>
                <w:rFonts w:ascii="SimSun" w:eastAsia="SimSun" w:hAnsi="SimSun"/>
                <w:sz w:val="20"/>
                <w:szCs w:val="20"/>
                <w:lang w:val="zh-CN"/>
              </w:rPr>
              <w:t>陆生动物捕获的定义是</w:t>
            </w:r>
            <w:r w:rsidR="00CA7CF0" w:rsidRPr="00E46594">
              <w:rPr>
                <w:rFonts w:ascii="SimSun" w:eastAsia="SimSun" w:hAnsi="SimSun" w:hint="eastAsia"/>
                <w:sz w:val="20"/>
                <w:szCs w:val="20"/>
                <w:lang w:val="zh-CN"/>
              </w:rPr>
              <w:t>：</w:t>
            </w:r>
            <w:r w:rsidRPr="00E46594">
              <w:rPr>
                <w:rFonts w:ascii="SimSun" w:eastAsia="SimSun" w:hAnsi="SimSun"/>
                <w:sz w:val="20"/>
                <w:szCs w:val="20"/>
                <w:lang w:val="zh-CN"/>
              </w:rPr>
              <w:t>将在陆地环境中度过部分或全部生命周期的动物（脊椎动物和无脊椎动物）从其栖息地移除。与捕捞一样，陆生动物捕获往往会导致动物死亡，但在某些情况下可能不会。为了反映这两种情况，捕捞被细分为致死类和“非致死”类。狩猎的定义是陆生动物致死类</w:t>
            </w:r>
            <w:r w:rsidR="00DA206F" w:rsidRPr="00E46594">
              <w:rPr>
                <w:rFonts w:ascii="SimSun" w:eastAsia="SimSun" w:hAnsi="SimSun" w:hint="eastAsia"/>
                <w:sz w:val="20"/>
                <w:szCs w:val="20"/>
                <w:lang w:val="zh-CN"/>
              </w:rPr>
              <w:t>别的</w:t>
            </w:r>
            <w:r w:rsidRPr="00E46594">
              <w:rPr>
                <w:rFonts w:ascii="SimSun" w:eastAsia="SimSun" w:hAnsi="SimSun"/>
                <w:sz w:val="20"/>
                <w:szCs w:val="20"/>
                <w:lang w:val="zh-CN"/>
              </w:rPr>
              <w:t>捕获，会导致动物死亡，例如战利品狩猎。“非致死”陆生动物捕获的定义是临时或永久从栖息地捕获活体动物，例如宠物贸易、猎鹰或绿色狩猎，但本意并非是造成死亡。非致死动物捕获还包括移除动物的一部分或产品，而不会导致宿主死亡，例如</w:t>
            </w:r>
            <w:r w:rsidR="00093703">
              <w:rPr>
                <w:rFonts w:ascii="SimSun" w:eastAsia="SimSun" w:hAnsi="SimSun" w:hint="eastAsia"/>
                <w:sz w:val="20"/>
                <w:szCs w:val="20"/>
                <w:lang w:val="zh-CN"/>
              </w:rPr>
              <w:t>小羊驼</w:t>
            </w:r>
            <w:r w:rsidR="009768FB" w:rsidRPr="00E46594">
              <w:rPr>
                <w:rFonts w:ascii="SimSun" w:eastAsia="SimSun" w:hAnsi="SimSun"/>
                <w:sz w:val="20"/>
                <w:szCs w:val="20"/>
                <w:lang w:val="zh-CN"/>
              </w:rPr>
              <w:t>绒</w:t>
            </w:r>
            <w:r w:rsidRPr="00E46594">
              <w:rPr>
                <w:rFonts w:ascii="SimSun" w:eastAsia="SimSun" w:hAnsi="SimSun"/>
                <w:sz w:val="20"/>
                <w:szCs w:val="20"/>
                <w:lang w:val="zh-CN"/>
              </w:rPr>
              <w:t>或野生蜂蜜。然而，在“非致死”捕获中可能发生意外死亡，因此“非致死”一词被加上引号。</w:t>
            </w:r>
          </w:p>
        </w:tc>
      </w:tr>
      <w:tr w:rsidR="000065BF" w:rsidRPr="00E46594" w14:paraId="22C402CC" w14:textId="77777777" w:rsidTr="007011E8">
        <w:trPr>
          <w:trHeight w:val="57"/>
          <w:jc w:val="right"/>
        </w:trPr>
        <w:tc>
          <w:tcPr>
            <w:tcW w:w="2405" w:type="dxa"/>
            <w:shd w:val="clear" w:color="auto" w:fill="DEEBF6"/>
          </w:tcPr>
          <w:p w14:paraId="3A798C62" w14:textId="5CD5AA7E" w:rsidR="000065BF" w:rsidRPr="00E46594" w:rsidRDefault="00B20EA1" w:rsidP="00C0308C">
            <w:pPr>
              <w:spacing w:before="40" w:after="40" w:line="240" w:lineRule="auto"/>
              <w:rPr>
                <w:b/>
                <w:color w:val="000000"/>
                <w:sz w:val="20"/>
                <w:szCs w:val="20"/>
              </w:rPr>
            </w:pPr>
            <w:r w:rsidRPr="00E46594">
              <w:rPr>
                <w:rFonts w:ascii="SimHei" w:eastAsia="SimHei" w:hAnsi="SimHei"/>
                <w:b/>
                <w:bCs/>
                <w:sz w:val="20"/>
                <w:szCs w:val="20"/>
                <w:lang w:val="zh-CN"/>
              </w:rPr>
              <w:lastRenderedPageBreak/>
              <w:t>转型变革</w:t>
            </w:r>
          </w:p>
        </w:tc>
        <w:tc>
          <w:tcPr>
            <w:tcW w:w="7088" w:type="dxa"/>
          </w:tcPr>
          <w:p w14:paraId="640B5B8C" w14:textId="3D9EAD9C" w:rsidR="000065BF" w:rsidRPr="00E46594" w:rsidRDefault="00B20EA1" w:rsidP="00995E68">
            <w:pPr>
              <w:keepNext/>
              <w:keepLines/>
              <w:tabs>
                <w:tab w:val="left" w:pos="2595"/>
              </w:tabs>
              <w:spacing w:before="40" w:after="40" w:line="240" w:lineRule="auto"/>
              <w:rPr>
                <w:rFonts w:ascii="SimSun" w:eastAsia="SimSun" w:hAnsi="SimSun"/>
                <w:color w:val="000000"/>
                <w:sz w:val="20"/>
                <w:szCs w:val="20"/>
              </w:rPr>
            </w:pPr>
            <w:r w:rsidRPr="00E46594">
              <w:rPr>
                <w:rFonts w:ascii="SimSun" w:eastAsia="SimSun" w:hAnsi="SimSun"/>
                <w:sz w:val="20"/>
                <w:szCs w:val="20"/>
                <w:lang w:val="zh-CN"/>
              </w:rPr>
              <w:t>根据生物多样性和生态系统服务政府间科学与政策平台先前获全体会议批准开展的工作，</w:t>
            </w:r>
            <w:r w:rsidRPr="00856B22">
              <w:rPr>
                <w:rFonts w:ascii="SimSun" w:eastAsia="SimSun" w:hAnsi="SimSun"/>
                <w:sz w:val="20"/>
                <w:szCs w:val="20"/>
                <w:lang w:val="zh-CN"/>
              </w:rPr>
              <w:t>转型变革的定义是：保护和可持续利用生物多样性、实现良好生活质量和可持续发展所需要的涵盖技术、经济和社会因素（包括范式、目标和价值观）的</w:t>
            </w:r>
            <w:r w:rsidR="00D65C33" w:rsidRPr="00856B22">
              <w:rPr>
                <w:rFonts w:ascii="SimSun" w:eastAsia="SimSun" w:hAnsi="SimSun" w:hint="eastAsia"/>
                <w:sz w:val="20"/>
                <w:szCs w:val="20"/>
                <w:lang w:val="zh-CN"/>
              </w:rPr>
              <w:t>根本性</w:t>
            </w:r>
            <w:r w:rsidRPr="00856B22">
              <w:rPr>
                <w:rFonts w:ascii="SimSun" w:eastAsia="SimSun" w:hAnsi="SimSun"/>
                <w:sz w:val="20"/>
                <w:szCs w:val="20"/>
                <w:lang w:val="zh-CN"/>
              </w:rPr>
              <w:t>全系统重组。</w:t>
            </w:r>
            <w:r w:rsidR="00194AD7" w:rsidRPr="00856B22">
              <w:rPr>
                <w:rStyle w:val="FootnoteReference"/>
                <w:spacing w:val="0"/>
                <w:w w:val="100"/>
                <w:position w:val="0"/>
                <w:szCs w:val="20"/>
                <w:lang w:val="zh-CN"/>
              </w:rPr>
              <w:footnoteReference w:id="8"/>
            </w:r>
          </w:p>
        </w:tc>
      </w:tr>
    </w:tbl>
    <w:p w14:paraId="10AF8806" w14:textId="77777777" w:rsidR="00153B39" w:rsidRPr="00E46594" w:rsidRDefault="00153B39" w:rsidP="00C0308C">
      <w:pPr>
        <w:pStyle w:val="Normal-pool"/>
        <w:jc w:val="both"/>
        <w:rPr>
          <w:rFonts w:eastAsia="SimSun"/>
          <w:lang w:eastAsia="zh-CN"/>
        </w:rPr>
        <w:sectPr w:rsidR="00153B39" w:rsidRPr="00E46594" w:rsidSect="00153B39">
          <w:headerReference w:type="even" r:id="rId49"/>
          <w:headerReference w:type="default" r:id="rId50"/>
          <w:headerReference w:type="first" r:id="rId51"/>
          <w:footerReference w:type="first" r:id="rId52"/>
          <w:footnotePr>
            <w:numRestart w:val="eachSect"/>
          </w:footnotePr>
          <w:pgSz w:w="11907" w:h="16839" w:code="9"/>
          <w:pgMar w:top="907" w:right="992" w:bottom="1418" w:left="1418" w:header="539" w:footer="975" w:gutter="0"/>
          <w:cols w:space="539"/>
          <w:titlePg/>
          <w:docGrid w:linePitch="360"/>
        </w:sectPr>
      </w:pPr>
    </w:p>
    <w:p w14:paraId="09236DCD" w14:textId="593A1B6D" w:rsidR="00B12906" w:rsidRPr="00E46594" w:rsidRDefault="00A91D64" w:rsidP="007D6DB8">
      <w:pPr>
        <w:tabs>
          <w:tab w:val="clear" w:pos="1247"/>
          <w:tab w:val="clear" w:pos="1814"/>
          <w:tab w:val="clear" w:pos="2381"/>
          <w:tab w:val="clear" w:pos="2948"/>
          <w:tab w:val="clear" w:pos="3515"/>
        </w:tabs>
        <w:spacing w:after="240" w:line="240" w:lineRule="auto"/>
        <w:rPr>
          <w:rFonts w:ascii="SimHei" w:eastAsia="SimHei" w:hAnsi="SimHei"/>
          <w:b/>
          <w:bCs/>
          <w:color w:val="000000"/>
          <w:sz w:val="32"/>
          <w:szCs w:val="32"/>
        </w:rPr>
      </w:pPr>
      <w:r w:rsidRPr="00E46594">
        <w:rPr>
          <w:rFonts w:ascii="SimHei" w:eastAsia="SimHei" w:hAnsi="SimHei"/>
          <w:b/>
          <w:bCs/>
          <w:sz w:val="32"/>
          <w:szCs w:val="32"/>
          <w:lang w:val="zh-CN"/>
        </w:rPr>
        <w:lastRenderedPageBreak/>
        <w:t>附录二</w:t>
      </w:r>
    </w:p>
    <w:p w14:paraId="5CDCBA48" w14:textId="0B770E32" w:rsidR="00696C25" w:rsidRPr="00E46594" w:rsidRDefault="00A91D64" w:rsidP="007D6DB8">
      <w:pPr>
        <w:shd w:val="clear" w:color="auto" w:fill="C5E0B3" w:themeFill="accent6" w:themeFillTint="66"/>
        <w:spacing w:before="240" w:after="240" w:line="240" w:lineRule="auto"/>
        <w:rPr>
          <w:rFonts w:ascii="SimHei" w:eastAsia="SimHei" w:hAnsi="SimHei"/>
          <w:b/>
          <w:bCs/>
          <w:sz w:val="28"/>
          <w:szCs w:val="28"/>
          <w:lang w:val="zh-CN"/>
        </w:rPr>
      </w:pPr>
      <w:r w:rsidRPr="00E46594">
        <w:rPr>
          <w:rFonts w:ascii="SimHei" w:eastAsia="SimHei" w:hAnsi="SimHei"/>
          <w:b/>
          <w:bCs/>
          <w:sz w:val="28"/>
          <w:szCs w:val="28"/>
          <w:lang w:val="zh-CN"/>
        </w:rPr>
        <w:t>置信度的</w:t>
      </w:r>
      <w:r w:rsidR="00A06DC5" w:rsidRPr="00E46594">
        <w:rPr>
          <w:rFonts w:ascii="SimHei" w:eastAsia="SimHei" w:hAnsi="SimHei" w:hint="eastAsia"/>
          <w:b/>
          <w:bCs/>
          <w:sz w:val="28"/>
          <w:szCs w:val="28"/>
          <w:lang w:val="zh-CN"/>
        </w:rPr>
        <w:t>表达</w:t>
      </w:r>
    </w:p>
    <w:p w14:paraId="3E121A3E" w14:textId="6D96A3D4" w:rsidR="00B64616" w:rsidRPr="00E46594" w:rsidRDefault="00B64616" w:rsidP="00995E68">
      <w:pPr>
        <w:pStyle w:val="m-4523103748484492664paragraph"/>
        <w:spacing w:beforeAutospacing="0" w:after="240" w:afterAutospacing="0" w:line="240" w:lineRule="auto"/>
        <w:rPr>
          <w:sz w:val="20"/>
          <w:szCs w:val="20"/>
          <w:lang w:val="en-GB"/>
        </w:rPr>
      </w:pPr>
      <w:r>
        <w:rPr>
          <w:noProof/>
        </w:rPr>
        <w:drawing>
          <wp:inline distT="0" distB="0" distL="0" distR="0" wp14:anchorId="41B33C90" wp14:editId="32942988">
            <wp:extent cx="5939790" cy="3398400"/>
            <wp:effectExtent l="0" t="0" r="3810" b="0"/>
            <wp:docPr id="25"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10;&#10;Description automatically generated"/>
                    <pic:cNvPicPr>
                      <a:picLocks noChangeAspect="1" noChangeArrowheads="1"/>
                    </pic:cNvPicPr>
                  </pic:nvPicPr>
                  <pic:blipFill rotWithShape="1">
                    <a:blip r:embed="rId53">
                      <a:extLst>
                        <a:ext uri="{28A0092B-C50C-407E-A947-70E740481C1C}">
                          <a14:useLocalDpi xmlns:a14="http://schemas.microsoft.com/office/drawing/2010/main" val="0"/>
                        </a:ext>
                      </a:extLst>
                    </a:blip>
                    <a:srcRect b="60269"/>
                    <a:stretch/>
                  </pic:blipFill>
                  <pic:spPr bwMode="auto">
                    <a:xfrm>
                      <a:off x="0" y="0"/>
                      <a:ext cx="5939790" cy="3398400"/>
                    </a:xfrm>
                    <a:prstGeom prst="rect">
                      <a:avLst/>
                    </a:prstGeom>
                    <a:noFill/>
                    <a:ln>
                      <a:noFill/>
                    </a:ln>
                    <a:extLst>
                      <a:ext uri="{53640926-AAD7-44D8-BBD7-CCE9431645EC}">
                        <a14:shadowObscured xmlns:a14="http://schemas.microsoft.com/office/drawing/2010/main"/>
                      </a:ext>
                    </a:extLst>
                  </pic:spPr>
                </pic:pic>
              </a:graphicData>
            </a:graphic>
          </wp:inline>
        </w:drawing>
      </w:r>
    </w:p>
    <w:p w14:paraId="31C4C8C9" w14:textId="77777777" w:rsidR="006E0800" w:rsidRPr="00E46594" w:rsidRDefault="006E0800" w:rsidP="00995E68">
      <w:pPr>
        <w:spacing w:line="240" w:lineRule="auto"/>
        <w:rPr>
          <w:rFonts w:eastAsiaTheme="minorEastAsia"/>
          <w:b/>
          <w:bCs/>
          <w:lang w:val="zh-CN"/>
        </w:rPr>
      </w:pPr>
    </w:p>
    <w:p w14:paraId="5413479A" w14:textId="658DB6E9" w:rsidR="00CC0676" w:rsidRPr="00523535" w:rsidRDefault="00FA27BE" w:rsidP="00995E68">
      <w:pPr>
        <w:spacing w:line="240" w:lineRule="auto"/>
        <w:rPr>
          <w:iCs/>
          <w:sz w:val="24"/>
          <w:szCs w:val="24"/>
        </w:rPr>
      </w:pPr>
      <w:r w:rsidRPr="00523535">
        <w:rPr>
          <w:rFonts w:ascii="SimHei" w:eastAsia="SimHei" w:hAnsi="SimHei" w:cs="SimSun" w:hint="eastAsia"/>
          <w:b/>
          <w:bCs/>
          <w:sz w:val="24"/>
          <w:szCs w:val="24"/>
          <w:lang w:val="zh-CN"/>
        </w:rPr>
        <w:t>摘要图</w:t>
      </w:r>
      <w:r w:rsidRPr="00523535">
        <w:rPr>
          <w:rFonts w:eastAsia="SimHei"/>
          <w:b/>
          <w:bCs/>
          <w:sz w:val="24"/>
          <w:szCs w:val="24"/>
          <w:lang w:val="zh-CN"/>
        </w:rPr>
        <w:t>A1.</w:t>
      </w:r>
      <w:r w:rsidRPr="00523535">
        <w:rPr>
          <w:sz w:val="24"/>
          <w:szCs w:val="24"/>
        </w:rPr>
        <w:t xml:space="preserve"> </w:t>
      </w:r>
      <w:r w:rsidRPr="00523535">
        <w:rPr>
          <w:rFonts w:ascii="SimHei" w:eastAsia="SimHei" w:hAnsi="SimHei" w:cs="SimSun" w:hint="eastAsia"/>
          <w:b/>
          <w:bCs/>
          <w:sz w:val="24"/>
          <w:szCs w:val="24"/>
          <w:lang w:val="zh-CN"/>
        </w:rPr>
        <w:t>置信度</w:t>
      </w:r>
      <w:r w:rsidR="00A06DC5" w:rsidRPr="00523535">
        <w:rPr>
          <w:rFonts w:ascii="SimHei" w:eastAsia="SimHei" w:hAnsi="SimHei" w:cs="SimSun" w:hint="eastAsia"/>
          <w:b/>
          <w:bCs/>
          <w:sz w:val="24"/>
          <w:szCs w:val="24"/>
          <w:lang w:val="zh-CN"/>
        </w:rPr>
        <w:t>定性表达</w:t>
      </w:r>
      <w:r w:rsidRPr="00523535">
        <w:rPr>
          <w:rFonts w:ascii="SimHei" w:eastAsia="SimHei" w:hAnsi="SimHei" w:cs="SimSun" w:hint="eastAsia"/>
          <w:b/>
          <w:bCs/>
          <w:sz w:val="24"/>
          <w:szCs w:val="24"/>
          <w:lang w:val="zh-CN"/>
        </w:rPr>
        <w:t>的四框模型</w:t>
      </w:r>
      <w:r w:rsidR="00265AF2" w:rsidRPr="00523535">
        <w:rPr>
          <w:rFonts w:ascii="SimHei" w:eastAsia="SimHei" w:hAnsi="SimHei" w:cs="SimSun" w:hint="eastAsia"/>
          <w:b/>
          <w:bCs/>
          <w:sz w:val="24"/>
          <w:szCs w:val="24"/>
          <w:lang w:val="zh-CN"/>
        </w:rPr>
        <w:t>。</w:t>
      </w:r>
      <w:r w:rsidRPr="00523535">
        <w:rPr>
          <w:rFonts w:ascii="SimSun" w:eastAsia="SimSun" w:hAnsi="SimSun" w:cs="SimSun" w:hint="eastAsia"/>
          <w:sz w:val="24"/>
          <w:szCs w:val="24"/>
          <w:lang w:val="zh-CN"/>
        </w:rPr>
        <w:t>如阴影的颜色深度所示，越靠近右上角，置信度越高。来源：生物多样性平台（</w:t>
      </w:r>
      <w:r w:rsidRPr="00523535">
        <w:rPr>
          <w:sz w:val="24"/>
          <w:szCs w:val="24"/>
          <w:lang w:val="zh-CN"/>
        </w:rPr>
        <w:t>2016</w:t>
      </w:r>
      <w:r w:rsidRPr="00523535">
        <w:rPr>
          <w:rFonts w:ascii="SimSun" w:eastAsia="SimSun" w:hAnsi="SimSun" w:cs="SimSun" w:hint="eastAsia"/>
          <w:sz w:val="24"/>
          <w:szCs w:val="24"/>
          <w:lang w:val="zh-CN"/>
        </w:rPr>
        <w:t>）。</w:t>
      </w:r>
      <w:r w:rsidRPr="00523535">
        <w:rPr>
          <w:sz w:val="24"/>
          <w:szCs w:val="24"/>
          <w:lang w:val="zh-CN"/>
        </w:rPr>
        <w:t xml:space="preserve"> </w:t>
      </w:r>
      <w:r w:rsidR="00906F29" w:rsidRPr="00523535">
        <w:rPr>
          <w:rStyle w:val="FootnoteReference"/>
          <w:iCs/>
          <w:spacing w:val="0"/>
          <w:w w:val="100"/>
          <w:position w:val="0"/>
          <w:sz w:val="24"/>
          <w:szCs w:val="24"/>
        </w:rPr>
        <w:footnoteReference w:id="9"/>
      </w:r>
      <w:r w:rsidR="00906F29" w:rsidRPr="00523535">
        <w:rPr>
          <w:rFonts w:eastAsiaTheme="minorEastAsia"/>
          <w:sz w:val="24"/>
          <w:szCs w:val="24"/>
          <w:lang w:val="zh-CN"/>
        </w:rPr>
        <w:t xml:space="preserve"> </w:t>
      </w:r>
      <w:r w:rsidRPr="00523535">
        <w:rPr>
          <w:rFonts w:ascii="SimSun" w:eastAsia="SimSun" w:hAnsi="SimSun" w:cs="SimSun" w:hint="eastAsia"/>
          <w:sz w:val="24"/>
          <w:szCs w:val="24"/>
          <w:lang w:val="zh-CN"/>
        </w:rPr>
        <w:t>有关方法的进一步细节载于</w:t>
      </w:r>
      <w:r w:rsidR="00DE6FF6" w:rsidRPr="00523535">
        <w:rPr>
          <w:rFonts w:ascii="SimSun" w:eastAsia="SimSun" w:hAnsi="SimSun" w:cs="SimSun" w:hint="eastAsia"/>
          <w:sz w:val="24"/>
          <w:szCs w:val="24"/>
          <w:lang w:val="zh-CN"/>
        </w:rPr>
        <w:t>《</w:t>
      </w:r>
      <w:r w:rsidRPr="00523535">
        <w:rPr>
          <w:rFonts w:ascii="SimSun" w:eastAsia="SimSun" w:hAnsi="SimSun" w:cs="SimSun" w:hint="eastAsia"/>
          <w:sz w:val="24"/>
          <w:szCs w:val="24"/>
          <w:lang w:val="zh-CN"/>
        </w:rPr>
        <w:t>生物多样性平台评估报告编写指南</w:t>
      </w:r>
      <w:r w:rsidR="00DE6FF6" w:rsidRPr="00523535">
        <w:rPr>
          <w:rFonts w:ascii="SimSun" w:eastAsia="SimSun" w:hAnsi="SimSun" w:cs="SimSun" w:hint="eastAsia"/>
          <w:sz w:val="24"/>
          <w:szCs w:val="24"/>
          <w:lang w:val="zh-CN"/>
        </w:rPr>
        <w:t>》</w:t>
      </w:r>
      <w:r w:rsidR="000065BF" w:rsidRPr="00523535">
        <w:rPr>
          <w:sz w:val="24"/>
          <w:szCs w:val="24"/>
          <w:lang w:val="zh-CN"/>
        </w:rPr>
        <w:t>。</w:t>
      </w:r>
      <w:r w:rsidR="006F1AEB" w:rsidRPr="00523535">
        <w:rPr>
          <w:iCs/>
          <w:sz w:val="24"/>
          <w:szCs w:val="24"/>
          <w:vertAlign w:val="superscript"/>
          <w:lang w:val="zh-CN"/>
        </w:rPr>
        <w:footnoteReference w:id="10"/>
      </w:r>
    </w:p>
    <w:p w14:paraId="0ADC79A5" w14:textId="77777777" w:rsidR="00ED2617" w:rsidRPr="00523535" w:rsidRDefault="00ED2617" w:rsidP="0012001E">
      <w:pPr>
        <w:spacing w:line="240" w:lineRule="auto"/>
        <w:rPr>
          <w:b/>
          <w:iCs/>
          <w:sz w:val="24"/>
          <w:szCs w:val="24"/>
        </w:rPr>
      </w:pPr>
    </w:p>
    <w:p w14:paraId="024580BD" w14:textId="08AEF632" w:rsidR="000065BF" w:rsidRPr="00523535" w:rsidRDefault="000065BF" w:rsidP="0067219B">
      <w:pPr>
        <w:pBdr>
          <w:top w:val="nil"/>
          <w:left w:val="nil"/>
          <w:bottom w:val="nil"/>
          <w:right w:val="nil"/>
          <w:between w:val="nil"/>
        </w:pBdr>
        <w:spacing w:line="240" w:lineRule="auto"/>
        <w:jc w:val="left"/>
        <w:rPr>
          <w:rFonts w:eastAsia="SimSun"/>
          <w:sz w:val="24"/>
          <w:szCs w:val="24"/>
        </w:rPr>
      </w:pPr>
      <w:r w:rsidRPr="00523535">
        <w:rPr>
          <w:rFonts w:eastAsia="SimSun" w:hint="eastAsia"/>
          <w:sz w:val="24"/>
          <w:szCs w:val="24"/>
          <w:lang w:val="zh-CN"/>
        </w:rPr>
        <w:t>在</w:t>
      </w:r>
      <w:r w:rsidR="00A850E2" w:rsidRPr="00523535">
        <w:rPr>
          <w:rFonts w:eastAsia="SimSun" w:hint="eastAsia"/>
          <w:sz w:val="24"/>
          <w:szCs w:val="24"/>
          <w:lang w:val="zh-CN"/>
        </w:rPr>
        <w:t>野生物种专题评估中</w:t>
      </w:r>
      <w:r w:rsidRPr="00523535">
        <w:rPr>
          <w:rFonts w:eastAsia="SimSun" w:hint="eastAsia"/>
          <w:sz w:val="24"/>
          <w:szCs w:val="24"/>
          <w:lang w:val="zh-CN"/>
        </w:rPr>
        <w:t>中，每个主要结论的置信度是根据证据的数量和质量以及对这些证据的认同程度来决定的（摘要图</w:t>
      </w:r>
      <w:r w:rsidRPr="00523535">
        <w:rPr>
          <w:rFonts w:eastAsia="SimSun"/>
          <w:sz w:val="24"/>
          <w:szCs w:val="24"/>
          <w:lang w:val="zh-CN"/>
        </w:rPr>
        <w:t>A1</w:t>
      </w:r>
      <w:r w:rsidRPr="00523535">
        <w:rPr>
          <w:rFonts w:eastAsia="SimSun" w:hint="eastAsia"/>
          <w:sz w:val="24"/>
          <w:szCs w:val="24"/>
          <w:lang w:val="zh-CN"/>
        </w:rPr>
        <w:t>）。证据包括数据、理论、模型和专家判断。</w:t>
      </w:r>
    </w:p>
    <w:p w14:paraId="45ED9AD0" w14:textId="77777777" w:rsidR="00211CC1" w:rsidRPr="00523535" w:rsidRDefault="000065BF" w:rsidP="00474DCD">
      <w:pPr>
        <w:pStyle w:val="Normal-pool-Table"/>
        <w:numPr>
          <w:ilvl w:val="0"/>
          <w:numId w:val="29"/>
        </w:numPr>
        <w:tabs>
          <w:tab w:val="clear" w:pos="624"/>
        </w:tabs>
        <w:spacing w:before="0" w:after="120"/>
        <w:ind w:left="709" w:hanging="357"/>
        <w:jc w:val="both"/>
        <w:rPr>
          <w:color w:val="000000"/>
          <w:sz w:val="24"/>
          <w:szCs w:val="24"/>
          <w:lang w:eastAsia="zh-CN"/>
        </w:rPr>
      </w:pPr>
      <w:r w:rsidRPr="00523535">
        <w:rPr>
          <w:rFonts w:ascii="SimHei" w:eastAsia="SimHei" w:hAnsi="SimHei" w:cs="SimSun"/>
          <w:b/>
          <w:bCs/>
          <w:sz w:val="24"/>
          <w:szCs w:val="24"/>
          <w:lang w:val="zh-CN" w:eastAsia="zh-CN"/>
        </w:rPr>
        <w:t>充分成立：</w:t>
      </w:r>
      <w:r w:rsidRPr="00523535">
        <w:rPr>
          <w:sz w:val="24"/>
          <w:szCs w:val="24"/>
          <w:lang w:val="zh-CN" w:eastAsia="zh-CN"/>
        </w:rPr>
        <w:t>进行了全面的元分析，或其他综述或多项独立研究均认同。</w:t>
      </w:r>
    </w:p>
    <w:p w14:paraId="7AF3DEED" w14:textId="5B6828AF" w:rsidR="000065BF" w:rsidRPr="00523535" w:rsidRDefault="000065BF" w:rsidP="00314DE0">
      <w:pPr>
        <w:pStyle w:val="Normal-pool-Table"/>
        <w:numPr>
          <w:ilvl w:val="0"/>
          <w:numId w:val="29"/>
        </w:numPr>
        <w:tabs>
          <w:tab w:val="clear" w:pos="624"/>
        </w:tabs>
        <w:spacing w:before="0" w:after="120"/>
        <w:ind w:left="709" w:hanging="357"/>
        <w:rPr>
          <w:color w:val="000000"/>
          <w:sz w:val="24"/>
          <w:szCs w:val="24"/>
          <w:lang w:eastAsia="zh-CN"/>
        </w:rPr>
      </w:pPr>
      <w:r w:rsidRPr="00523535">
        <w:rPr>
          <w:rFonts w:ascii="SimHei" w:eastAsia="SimHei" w:hAnsi="SimHei" w:cs="SimSun"/>
          <w:b/>
          <w:bCs/>
          <w:sz w:val="24"/>
          <w:szCs w:val="24"/>
          <w:lang w:val="zh-CN" w:eastAsia="zh-CN"/>
        </w:rPr>
        <w:t>成立但不充分：</w:t>
      </w:r>
      <w:r w:rsidRPr="00523535">
        <w:rPr>
          <w:rFonts w:eastAsia="SimSun"/>
          <w:b/>
          <w:bCs/>
          <w:sz w:val="24"/>
          <w:szCs w:val="24"/>
          <w:lang w:val="zh-CN" w:eastAsia="zh-CN"/>
        </w:rPr>
        <w:t xml:space="preserve"> </w:t>
      </w:r>
      <w:r w:rsidRPr="00523535">
        <w:rPr>
          <w:rFonts w:eastAsia="SimSun" w:hint="eastAsia"/>
          <w:sz w:val="24"/>
          <w:szCs w:val="24"/>
          <w:lang w:val="zh-CN" w:eastAsia="zh-CN"/>
        </w:rPr>
        <w:t>大体认同，但只有数量有限的研究；没有进行全面的综述，且（或）现有的研究没有确切阐述有关问题。</w:t>
      </w:r>
    </w:p>
    <w:p w14:paraId="78BC1252" w14:textId="77777777" w:rsidR="000065BF" w:rsidRPr="00523535" w:rsidRDefault="000065BF" w:rsidP="00394A47">
      <w:pPr>
        <w:pStyle w:val="Normal-pool-Table"/>
        <w:numPr>
          <w:ilvl w:val="0"/>
          <w:numId w:val="29"/>
        </w:numPr>
        <w:tabs>
          <w:tab w:val="clear" w:pos="624"/>
        </w:tabs>
        <w:spacing w:before="0" w:after="120"/>
        <w:ind w:left="709" w:hanging="357"/>
        <w:jc w:val="both"/>
        <w:rPr>
          <w:color w:val="000000"/>
          <w:sz w:val="24"/>
          <w:szCs w:val="24"/>
          <w:lang w:eastAsia="zh-CN"/>
        </w:rPr>
      </w:pPr>
      <w:r w:rsidRPr="00523535">
        <w:rPr>
          <w:rFonts w:ascii="SimHei" w:eastAsia="SimHei" w:hAnsi="SimHei" w:cs="SimSun"/>
          <w:b/>
          <w:bCs/>
          <w:sz w:val="24"/>
          <w:szCs w:val="24"/>
          <w:lang w:val="zh-CN" w:eastAsia="zh-CN"/>
        </w:rPr>
        <w:t>未决：</w:t>
      </w:r>
      <w:r w:rsidRPr="00523535">
        <w:rPr>
          <w:sz w:val="24"/>
          <w:szCs w:val="24"/>
          <w:lang w:val="zh-CN" w:eastAsia="zh-CN"/>
        </w:rPr>
        <w:t>进行了多项独立研究，但结论不同。</w:t>
      </w:r>
    </w:p>
    <w:p w14:paraId="058F96BE" w14:textId="77777777" w:rsidR="00153B39" w:rsidRPr="00523535" w:rsidRDefault="000065BF" w:rsidP="00394A47">
      <w:pPr>
        <w:pStyle w:val="Normal-pool-Table"/>
        <w:numPr>
          <w:ilvl w:val="0"/>
          <w:numId w:val="29"/>
        </w:numPr>
        <w:tabs>
          <w:tab w:val="clear" w:pos="624"/>
        </w:tabs>
        <w:spacing w:before="0" w:after="120"/>
        <w:ind w:left="709" w:hanging="357"/>
        <w:jc w:val="both"/>
        <w:rPr>
          <w:color w:val="000000"/>
          <w:sz w:val="24"/>
          <w:szCs w:val="24"/>
          <w:lang w:eastAsia="zh-CN"/>
        </w:rPr>
      </w:pPr>
      <w:r w:rsidRPr="00523535">
        <w:rPr>
          <w:rFonts w:ascii="SimHei" w:eastAsia="SimHei" w:hAnsi="SimHei" w:cs="SimSun"/>
          <w:b/>
          <w:bCs/>
          <w:sz w:val="24"/>
          <w:szCs w:val="24"/>
          <w:lang w:val="zh-CN" w:eastAsia="zh-CN"/>
        </w:rPr>
        <w:t>无定论</w:t>
      </w:r>
      <w:r w:rsidRPr="00523535">
        <w:rPr>
          <w:sz w:val="24"/>
          <w:szCs w:val="24"/>
          <w:lang w:val="zh-CN" w:eastAsia="zh-CN"/>
        </w:rPr>
        <w:t>：证据有限，承认有重大知识空白。</w:t>
      </w:r>
    </w:p>
    <w:p w14:paraId="217AA629" w14:textId="0F56B66E" w:rsidR="00153B39" w:rsidRPr="00E46594" w:rsidRDefault="00153B39" w:rsidP="0024583C">
      <w:pPr>
        <w:pBdr>
          <w:top w:val="nil"/>
          <w:left w:val="nil"/>
          <w:bottom w:val="nil"/>
          <w:right w:val="nil"/>
          <w:between w:val="nil"/>
        </w:pBdr>
        <w:tabs>
          <w:tab w:val="clear" w:pos="1247"/>
          <w:tab w:val="clear" w:pos="1814"/>
          <w:tab w:val="clear" w:pos="2381"/>
          <w:tab w:val="clear" w:pos="2948"/>
          <w:tab w:val="clear" w:pos="3515"/>
        </w:tabs>
        <w:spacing w:line="240" w:lineRule="auto"/>
        <w:sectPr w:rsidR="00153B39" w:rsidRPr="00E46594" w:rsidSect="00153B39">
          <w:headerReference w:type="even" r:id="rId54"/>
          <w:headerReference w:type="default" r:id="rId55"/>
          <w:headerReference w:type="first" r:id="rId56"/>
          <w:footerReference w:type="first" r:id="rId57"/>
          <w:footnotePr>
            <w:numRestart w:val="eachSect"/>
          </w:footnotePr>
          <w:pgSz w:w="11907" w:h="16839" w:code="9"/>
          <w:pgMar w:top="907" w:right="992" w:bottom="1418" w:left="1418" w:header="539" w:footer="975" w:gutter="0"/>
          <w:cols w:space="539"/>
          <w:titlePg/>
          <w:docGrid w:linePitch="360"/>
        </w:sectPr>
      </w:pPr>
    </w:p>
    <w:p w14:paraId="4D5A6E84" w14:textId="50073A2B" w:rsidR="00375BF3" w:rsidRPr="00E46594" w:rsidRDefault="00375BF3" w:rsidP="00A3135B">
      <w:pPr>
        <w:tabs>
          <w:tab w:val="clear" w:pos="1247"/>
          <w:tab w:val="clear" w:pos="1814"/>
          <w:tab w:val="clear" w:pos="2381"/>
          <w:tab w:val="clear" w:pos="2948"/>
          <w:tab w:val="clear" w:pos="3515"/>
        </w:tabs>
        <w:spacing w:after="240" w:line="240" w:lineRule="auto"/>
        <w:rPr>
          <w:rFonts w:ascii="SimHei" w:eastAsia="SimHei" w:hAnsi="SimHei"/>
          <w:b/>
          <w:bCs/>
          <w:sz w:val="32"/>
          <w:szCs w:val="32"/>
          <w:lang w:val="zh-CN"/>
        </w:rPr>
      </w:pPr>
      <w:r w:rsidRPr="00E46594">
        <w:rPr>
          <w:rFonts w:ascii="SimHei" w:eastAsia="SimHei" w:hAnsi="SimHei"/>
          <w:b/>
          <w:bCs/>
          <w:sz w:val="32"/>
          <w:szCs w:val="32"/>
          <w:lang w:val="zh-CN"/>
        </w:rPr>
        <w:lastRenderedPageBreak/>
        <w:t>附录三</w:t>
      </w:r>
    </w:p>
    <w:p w14:paraId="2341764B" w14:textId="0CA15B74" w:rsidR="00375BF3" w:rsidRPr="00E46594" w:rsidRDefault="00375BF3" w:rsidP="00A3135B">
      <w:pPr>
        <w:shd w:val="clear" w:color="auto" w:fill="C5E0B3" w:themeFill="accent6" w:themeFillTint="66"/>
        <w:spacing w:before="240" w:after="240" w:line="240" w:lineRule="auto"/>
        <w:rPr>
          <w:rFonts w:ascii="SimHei" w:eastAsia="SimHei" w:hAnsi="SimHei"/>
          <w:b/>
          <w:bCs/>
          <w:sz w:val="28"/>
          <w:szCs w:val="28"/>
          <w:lang w:val="zh-CN"/>
        </w:rPr>
      </w:pPr>
      <w:r w:rsidRPr="00E46594">
        <w:rPr>
          <w:rFonts w:ascii="SimHei" w:eastAsia="SimHei" w:hAnsi="SimHei"/>
          <w:b/>
          <w:bCs/>
          <w:sz w:val="28"/>
          <w:szCs w:val="28"/>
          <w:lang w:val="zh-CN"/>
        </w:rPr>
        <w:t>知识空白表</w:t>
      </w:r>
    </w:p>
    <w:p w14:paraId="2A0F2FE1" w14:textId="0441E67D" w:rsidR="000065BF" w:rsidRPr="00E46594" w:rsidRDefault="000065BF" w:rsidP="0024583C">
      <w:pPr>
        <w:spacing w:line="240" w:lineRule="auto"/>
        <w:rPr>
          <w:sz w:val="24"/>
          <w:szCs w:val="24"/>
        </w:rPr>
      </w:pPr>
      <w:r w:rsidRPr="00E46594">
        <w:rPr>
          <w:rFonts w:ascii="SimHei" w:eastAsia="SimHei" w:hAnsi="SimHei"/>
          <w:b/>
          <w:bCs/>
          <w:sz w:val="24"/>
          <w:szCs w:val="24"/>
          <w:lang w:val="zh-CN"/>
        </w:rPr>
        <w:t>摘要表</w:t>
      </w:r>
      <w:r w:rsidRPr="00E46594">
        <w:rPr>
          <w:b/>
          <w:bCs/>
          <w:sz w:val="24"/>
          <w:szCs w:val="24"/>
          <w:lang w:val="zh-CN"/>
        </w:rPr>
        <w:t>A.2</w:t>
      </w:r>
      <w:r w:rsidR="007B1F0B" w:rsidRPr="00E46594">
        <w:rPr>
          <w:rFonts w:eastAsiaTheme="minorEastAsia"/>
          <w:b/>
          <w:bCs/>
          <w:sz w:val="24"/>
          <w:szCs w:val="24"/>
          <w:lang w:val="zh-CN"/>
        </w:rPr>
        <w:t xml:space="preserve">.  </w:t>
      </w:r>
      <w:r w:rsidRPr="00E46594">
        <w:rPr>
          <w:rFonts w:ascii="SimSun" w:eastAsia="SimSun" w:hAnsi="SimSun"/>
          <w:sz w:val="24"/>
          <w:szCs w:val="24"/>
          <w:lang w:val="zh-CN"/>
        </w:rPr>
        <w:t>野生物种可持续利用专题评估知识空白表</w:t>
      </w:r>
      <w:r w:rsidR="007B1F0B" w:rsidRPr="00E46594">
        <w:rPr>
          <w:rFonts w:ascii="SimSun" w:eastAsia="SimSun" w:hAnsi="SimSun" w:hint="eastAsia"/>
          <w:sz w:val="24"/>
          <w:szCs w:val="24"/>
          <w:lang w:val="zh-CN"/>
        </w:rPr>
        <w:t>。</w:t>
      </w:r>
    </w:p>
    <w:tbl>
      <w:tblPr>
        <w:tblW w:w="5000"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9"/>
        <w:gridCol w:w="7788"/>
      </w:tblGrid>
      <w:tr w:rsidR="005B3A7F" w:rsidRPr="0030671E" w14:paraId="7F5BD58E" w14:textId="77777777" w:rsidTr="005B3A7F">
        <w:trPr>
          <w:trHeight w:val="57"/>
          <w:jc w:val="right"/>
        </w:trPr>
        <w:tc>
          <w:tcPr>
            <w:tcW w:w="1695" w:type="dxa"/>
            <w:tcBorders>
              <w:top w:val="single" w:sz="8" w:space="0" w:color="000000"/>
              <w:left w:val="single" w:sz="8" w:space="0" w:color="000000"/>
              <w:bottom w:val="single" w:sz="8" w:space="0" w:color="000000"/>
              <w:right w:val="single" w:sz="8" w:space="0" w:color="000000"/>
            </w:tcBorders>
            <w:shd w:val="clear" w:color="auto" w:fill="DEEBF6"/>
          </w:tcPr>
          <w:p w14:paraId="05AA7FB7" w14:textId="77777777" w:rsidR="005B3A7F" w:rsidRPr="0030671E" w:rsidRDefault="005B3A7F" w:rsidP="0030671E">
            <w:pPr>
              <w:pStyle w:val="Normal-pool-Table"/>
              <w:rPr>
                <w:rFonts w:ascii="SimHei" w:eastAsia="SimHei" w:hAnsi="SimHei"/>
                <w:b/>
                <w:bCs/>
                <w:sz w:val="20"/>
              </w:rPr>
            </w:pPr>
            <w:proofErr w:type="spellStart"/>
            <w:r w:rsidRPr="0030671E">
              <w:rPr>
                <w:rFonts w:ascii="SimHei" w:eastAsia="SimHei" w:hAnsi="SimHei"/>
                <w:b/>
                <w:bCs/>
                <w:sz w:val="20"/>
                <w:lang w:val="zh-CN"/>
              </w:rPr>
              <w:t>领域</w:t>
            </w:r>
            <w:proofErr w:type="spellEnd"/>
          </w:p>
        </w:tc>
        <w:tc>
          <w:tcPr>
            <w:tcW w:w="7822" w:type="dxa"/>
            <w:tcBorders>
              <w:top w:val="single" w:sz="8" w:space="0" w:color="000000"/>
              <w:left w:val="single" w:sz="8" w:space="0" w:color="000000"/>
              <w:bottom w:val="single" w:sz="8" w:space="0" w:color="000000"/>
              <w:right w:val="single" w:sz="8" w:space="0" w:color="000000"/>
            </w:tcBorders>
            <w:shd w:val="clear" w:color="auto" w:fill="DEEBF6"/>
          </w:tcPr>
          <w:p w14:paraId="78F23803" w14:textId="3B277EB5" w:rsidR="005B3A7F" w:rsidRPr="0030671E" w:rsidRDefault="005B3A7F" w:rsidP="0030671E">
            <w:pPr>
              <w:pStyle w:val="Normal-pool-Table"/>
              <w:keepNext/>
              <w:keepLines/>
              <w:jc w:val="both"/>
              <w:rPr>
                <w:b/>
                <w:bCs/>
                <w:sz w:val="20"/>
                <w:lang w:eastAsia="zh-CN"/>
              </w:rPr>
            </w:pPr>
            <w:r w:rsidRPr="0030671E">
              <w:rPr>
                <w:rFonts w:ascii="SimHei" w:eastAsia="SimHei" w:hAnsi="SimHei"/>
                <w:b/>
                <w:bCs/>
                <w:sz w:val="20"/>
                <w:lang w:val="zh-CN" w:eastAsia="zh-CN"/>
              </w:rPr>
              <w:t>信息、数据、指标、</w:t>
            </w:r>
            <w:r w:rsidR="005B0B22" w:rsidRPr="0030671E">
              <w:rPr>
                <w:rFonts w:ascii="SimHei" w:eastAsia="SimHei" w:hAnsi="SimHei"/>
                <w:b/>
                <w:bCs/>
                <w:sz w:val="20"/>
                <w:lang w:val="zh-CN" w:eastAsia="zh-CN"/>
              </w:rPr>
              <w:t>设想情况</w:t>
            </w:r>
            <w:r w:rsidRPr="0030671E">
              <w:rPr>
                <w:rFonts w:ascii="SimHei" w:eastAsia="SimHei" w:hAnsi="SimHei"/>
                <w:b/>
                <w:bCs/>
                <w:sz w:val="20"/>
                <w:lang w:val="zh-CN" w:eastAsia="zh-CN"/>
              </w:rPr>
              <w:t>方面的知识空白</w:t>
            </w:r>
          </w:p>
        </w:tc>
      </w:tr>
      <w:tr w:rsidR="005B3A7F" w:rsidRPr="0030671E" w14:paraId="1C5EE952" w14:textId="77777777" w:rsidTr="005B3A7F">
        <w:trPr>
          <w:trHeight w:val="57"/>
          <w:jc w:val="right"/>
        </w:trPr>
        <w:tc>
          <w:tcPr>
            <w:tcW w:w="1695" w:type="dxa"/>
            <w:tcBorders>
              <w:top w:val="single" w:sz="8" w:space="0" w:color="000000"/>
              <w:left w:val="single" w:sz="8" w:space="0" w:color="000000"/>
              <w:bottom w:val="single" w:sz="8" w:space="0" w:color="000000"/>
              <w:right w:val="single" w:sz="8" w:space="0" w:color="000000"/>
            </w:tcBorders>
            <w:shd w:val="clear" w:color="auto" w:fill="DEEBF6"/>
          </w:tcPr>
          <w:p w14:paraId="011C9C34" w14:textId="195ED0C0" w:rsidR="005B3A7F" w:rsidRPr="0030671E" w:rsidRDefault="005B3A7F" w:rsidP="0030671E">
            <w:pPr>
              <w:pStyle w:val="Normal-pool-Table"/>
              <w:rPr>
                <w:rFonts w:ascii="SimHei" w:eastAsia="SimHei" w:hAnsi="SimHei"/>
                <w:b/>
                <w:bCs/>
                <w:sz w:val="20"/>
                <w:lang w:val="zh-CN" w:eastAsia="zh-CN"/>
              </w:rPr>
            </w:pPr>
            <w:r w:rsidRPr="0030671E">
              <w:rPr>
                <w:rFonts w:ascii="SimHei" w:eastAsia="SimHei" w:hAnsi="SimHei"/>
                <w:b/>
                <w:bCs/>
                <w:sz w:val="20"/>
                <w:lang w:val="zh-CN" w:eastAsia="zh-CN"/>
              </w:rPr>
              <w:t>数据和信息的</w:t>
            </w:r>
            <w:r w:rsidR="002C6CE0" w:rsidRPr="0030671E">
              <w:rPr>
                <w:rFonts w:ascii="SimHei" w:eastAsia="SimHei" w:hAnsi="SimHei"/>
                <w:b/>
                <w:bCs/>
                <w:sz w:val="20"/>
                <w:lang w:val="zh-CN" w:eastAsia="zh-CN"/>
              </w:rPr>
              <w:br/>
            </w:r>
            <w:r w:rsidRPr="0030671E">
              <w:rPr>
                <w:rFonts w:ascii="SimHei" w:eastAsia="SimHei" w:hAnsi="SimHei"/>
                <w:b/>
                <w:bCs/>
                <w:sz w:val="20"/>
                <w:lang w:val="zh-CN" w:eastAsia="zh-CN"/>
              </w:rPr>
              <w:t>提供和获取</w:t>
            </w:r>
          </w:p>
        </w:tc>
        <w:tc>
          <w:tcPr>
            <w:tcW w:w="7822" w:type="dxa"/>
            <w:tcBorders>
              <w:top w:val="single" w:sz="8" w:space="0" w:color="000000"/>
              <w:left w:val="single" w:sz="8" w:space="0" w:color="000000"/>
              <w:bottom w:val="single" w:sz="8" w:space="0" w:color="000000"/>
              <w:right w:val="single" w:sz="8" w:space="0" w:color="000000"/>
            </w:tcBorders>
          </w:tcPr>
          <w:p w14:paraId="41A134DB" w14:textId="55DF4E76"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野生物种及其用途的数据和信息，其尺度与管理</w:t>
            </w:r>
            <w:r w:rsidR="00DA206F" w:rsidRPr="0030671E">
              <w:rPr>
                <w:rFonts w:ascii="SimSun" w:eastAsia="SimSun" w:hAnsi="SimSun" w:hint="eastAsia"/>
                <w:sz w:val="20"/>
                <w:lang w:val="zh-CN" w:eastAsia="zh-CN"/>
              </w:rPr>
              <w:t>采用</w:t>
            </w:r>
            <w:r w:rsidRPr="0030671E">
              <w:rPr>
                <w:rFonts w:ascii="SimSun" w:eastAsia="SimSun" w:hAnsi="SimSun"/>
                <w:sz w:val="20"/>
                <w:lang w:val="zh-CN" w:eastAsia="zh-CN"/>
              </w:rPr>
              <w:t>的尺度相同</w:t>
            </w:r>
            <w:r w:rsidRPr="0030671E">
              <w:rPr>
                <w:rFonts w:eastAsia="SimSun"/>
                <w:sz w:val="20"/>
                <w:lang w:val="zh-CN" w:eastAsia="zh-CN"/>
              </w:rPr>
              <w:t>{2.1}</w:t>
            </w:r>
          </w:p>
          <w:p w14:paraId="607597B7" w14:textId="7534B57A"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关于行为、用途及其结果的</w:t>
            </w:r>
            <w:r w:rsidR="006044A7" w:rsidRPr="0030671E">
              <w:rPr>
                <w:rFonts w:ascii="SimSun" w:eastAsia="SimSun" w:hAnsi="SimSun" w:hint="eastAsia"/>
                <w:sz w:val="20"/>
                <w:lang w:val="zh-CN" w:eastAsia="zh-CN"/>
              </w:rPr>
              <w:t>针对具体情况的</w:t>
            </w:r>
            <w:r w:rsidRPr="0030671E">
              <w:rPr>
                <w:rFonts w:ascii="SimSun" w:eastAsia="SimSun" w:hAnsi="SimSun"/>
                <w:sz w:val="20"/>
                <w:lang w:val="zh-CN" w:eastAsia="zh-CN"/>
              </w:rPr>
              <w:t>信息</w:t>
            </w:r>
            <w:r w:rsidRPr="0030671E">
              <w:rPr>
                <w:rFonts w:eastAsia="SimSun"/>
                <w:sz w:val="20"/>
                <w:lang w:val="zh-CN" w:eastAsia="zh-CN"/>
              </w:rPr>
              <w:t>{1.4, 3.3, 4.2, 6.5}</w:t>
            </w:r>
          </w:p>
          <w:p w14:paraId="1A4A2AD7" w14:textId="22F04E12"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长期时空研究，特别是</w:t>
            </w:r>
            <w:r w:rsidR="00393E45" w:rsidRPr="0030671E">
              <w:rPr>
                <w:rFonts w:ascii="SimSun" w:eastAsia="SimSun" w:hAnsi="SimSun" w:hint="eastAsia"/>
                <w:sz w:val="20"/>
                <w:lang w:val="zh-CN" w:eastAsia="zh-CN"/>
              </w:rPr>
              <w:t>针对</w:t>
            </w:r>
            <w:r w:rsidRPr="0030671E">
              <w:rPr>
                <w:rFonts w:ascii="SimSun" w:eastAsia="SimSun" w:hAnsi="SimSun"/>
                <w:sz w:val="20"/>
                <w:lang w:val="zh-CN" w:eastAsia="zh-CN"/>
              </w:rPr>
              <w:t>非捕捞行为</w:t>
            </w:r>
            <w:r w:rsidRPr="0030671E">
              <w:rPr>
                <w:rFonts w:eastAsia="SimSun"/>
                <w:sz w:val="20"/>
                <w:lang w:val="zh-CN" w:eastAsia="zh-CN"/>
              </w:rPr>
              <w:t>{4.5}</w:t>
            </w:r>
          </w:p>
          <w:p w14:paraId="2A5A280A" w14:textId="77777777"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关于野生物种收获和野生物种用途社会组成部分的全球和区域数据库之间的一致性</w:t>
            </w:r>
            <w:r w:rsidRPr="0030671E">
              <w:rPr>
                <w:rFonts w:eastAsia="SimSun"/>
                <w:sz w:val="20"/>
                <w:lang w:val="zh-CN" w:eastAsia="zh-CN"/>
              </w:rPr>
              <w:t>{3.2.1.5}</w:t>
            </w:r>
          </w:p>
          <w:p w14:paraId="5FBEC85F" w14:textId="00BDBD1F" w:rsidR="005B3A7F" w:rsidRPr="0030671E" w:rsidRDefault="00393E45"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hint="eastAsia"/>
                <w:sz w:val="20"/>
                <w:lang w:val="zh-CN" w:eastAsia="zh-CN"/>
              </w:rPr>
              <w:t>包含</w:t>
            </w:r>
            <w:r w:rsidR="005B3A7F" w:rsidRPr="0030671E">
              <w:rPr>
                <w:rFonts w:ascii="SimSun" w:eastAsia="SimSun" w:hAnsi="SimSun"/>
                <w:sz w:val="20"/>
                <w:lang w:val="zh-CN" w:eastAsia="zh-CN"/>
              </w:rPr>
              <w:t>不同治理层面</w:t>
            </w:r>
            <w:r w:rsidRPr="0030671E">
              <w:rPr>
                <w:rFonts w:ascii="SimSun" w:eastAsia="SimSun" w:hAnsi="SimSun" w:cs="SimSun" w:hint="eastAsia"/>
                <w:sz w:val="20"/>
                <w:lang w:val="zh-CN" w:eastAsia="zh-CN"/>
              </w:rPr>
              <w:t>针对</w:t>
            </w:r>
            <w:r w:rsidR="004A10ED" w:rsidRPr="0030671E">
              <w:rPr>
                <w:rFonts w:ascii="SimSun" w:eastAsia="SimSun" w:hAnsi="SimSun" w:cs="SimSun" w:hint="eastAsia"/>
                <w:sz w:val="20"/>
                <w:lang w:val="zh-CN" w:eastAsia="zh-CN"/>
              </w:rPr>
              <w:t>可持续利用</w:t>
            </w:r>
            <w:r w:rsidR="005B3A7F" w:rsidRPr="0030671E">
              <w:rPr>
                <w:rFonts w:ascii="SimSun" w:eastAsia="SimSun" w:hAnsi="SimSun"/>
                <w:sz w:val="20"/>
                <w:lang w:val="zh-CN" w:eastAsia="zh-CN"/>
              </w:rPr>
              <w:t>野生物种</w:t>
            </w:r>
            <w:r w:rsidRPr="0030671E">
              <w:rPr>
                <w:rFonts w:ascii="SimSun" w:eastAsia="SimSun" w:hAnsi="SimSun" w:hint="eastAsia"/>
                <w:sz w:val="20"/>
                <w:lang w:val="zh-CN" w:eastAsia="zh-CN"/>
              </w:rPr>
              <w:t>所采取</w:t>
            </w:r>
            <w:r w:rsidR="005B3A7F" w:rsidRPr="0030671E">
              <w:rPr>
                <w:rFonts w:ascii="SimSun" w:eastAsia="SimSun" w:hAnsi="SimSun"/>
                <w:sz w:val="20"/>
                <w:lang w:val="zh-CN" w:eastAsia="zh-CN"/>
              </w:rPr>
              <w:t>政策</w:t>
            </w:r>
            <w:r w:rsidRPr="0030671E">
              <w:rPr>
                <w:rFonts w:ascii="SimSun" w:eastAsia="SimSun" w:hAnsi="SimSun" w:hint="eastAsia"/>
                <w:sz w:val="20"/>
                <w:lang w:val="zh-CN" w:eastAsia="zh-CN"/>
              </w:rPr>
              <w:t>方面</w:t>
            </w:r>
            <w:r w:rsidR="005B3A7F" w:rsidRPr="0030671E">
              <w:rPr>
                <w:rFonts w:ascii="SimSun" w:eastAsia="SimSun" w:hAnsi="SimSun"/>
                <w:sz w:val="20"/>
                <w:lang w:val="zh-CN" w:eastAsia="zh-CN"/>
              </w:rPr>
              <w:t>信息的数据库</w:t>
            </w:r>
            <w:r w:rsidR="005B3A7F" w:rsidRPr="0030671E">
              <w:rPr>
                <w:rFonts w:eastAsia="SimSun"/>
                <w:sz w:val="20"/>
                <w:lang w:val="zh-CN" w:eastAsia="zh-CN"/>
              </w:rPr>
              <w:t>{3.2.1}</w:t>
            </w:r>
          </w:p>
          <w:p w14:paraId="3519BBF4" w14:textId="046C7ADF"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关于野生物种的不同分类组别、特定生态系统功能、自然对人类及人类福祉的贡献之间相互联系的信息</w:t>
            </w:r>
            <w:r w:rsidRPr="0030671E">
              <w:rPr>
                <w:rFonts w:eastAsia="SimSun"/>
                <w:sz w:val="20"/>
                <w:lang w:val="zh-CN" w:eastAsia="zh-CN"/>
              </w:rPr>
              <w:t>{3.2.4, 3.5, 3.6.2}</w:t>
            </w:r>
          </w:p>
          <w:p w14:paraId="374C5882" w14:textId="77777777"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野生物种传统用途的来源、质量保证、安全性和效率的信息</w:t>
            </w:r>
            <w:r w:rsidRPr="0030671E">
              <w:rPr>
                <w:rFonts w:eastAsia="SimSun"/>
                <w:sz w:val="20"/>
                <w:lang w:val="zh-CN" w:eastAsia="zh-CN"/>
              </w:rPr>
              <w:t>{3.5}</w:t>
            </w:r>
          </w:p>
          <w:p w14:paraId="06EC370A" w14:textId="2A5D87D3" w:rsidR="005B3A7F" w:rsidRPr="0030671E" w:rsidRDefault="005B3A7F" w:rsidP="0030671E">
            <w:pPr>
              <w:pStyle w:val="Normal-pool-Table"/>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稳健的多时空尺度指标，特别是采集、采伐和非</w:t>
            </w:r>
            <w:r w:rsidR="002B73B9">
              <w:rPr>
                <w:rFonts w:ascii="SimSun" w:eastAsia="SimSun" w:hAnsi="SimSun"/>
                <w:sz w:val="20"/>
                <w:lang w:val="zh-CN" w:eastAsia="zh-CN"/>
              </w:rPr>
              <w:t>消耗性</w:t>
            </w:r>
            <w:r w:rsidRPr="0030671E">
              <w:rPr>
                <w:rFonts w:ascii="SimSun" w:eastAsia="SimSun" w:hAnsi="SimSun"/>
                <w:sz w:val="20"/>
                <w:lang w:val="zh-CN" w:eastAsia="zh-CN"/>
              </w:rPr>
              <w:t>行为的指标{</w:t>
            </w:r>
            <w:r w:rsidRPr="0030671E">
              <w:rPr>
                <w:rFonts w:eastAsia="SimSun"/>
                <w:sz w:val="20"/>
                <w:lang w:val="zh-CN" w:eastAsia="zh-CN"/>
              </w:rPr>
              <w:t>3.2.1, 3.3.2, 3.3.4, 3.3.5}</w:t>
            </w:r>
          </w:p>
          <w:p w14:paraId="2F083CDF" w14:textId="68D45A1B"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反映野生物种用途社会组成部分的指标（用于所有行为）</w:t>
            </w:r>
            <w:r w:rsidRPr="0030671E">
              <w:rPr>
                <w:rFonts w:eastAsia="SimSun"/>
                <w:sz w:val="20"/>
                <w:lang w:val="zh-CN" w:eastAsia="zh-CN"/>
              </w:rPr>
              <w:t>{2.2, 2.3, 3.2, 6.4}</w:t>
            </w:r>
          </w:p>
          <w:p w14:paraId="6A14005D" w14:textId="471D5AE4" w:rsidR="005B3A7F" w:rsidRPr="0030671E" w:rsidRDefault="00357C9E" w:rsidP="0030671E">
            <w:pPr>
              <w:pStyle w:val="Normal-pool-Table"/>
              <w:numPr>
                <w:ilvl w:val="0"/>
                <w:numId w:val="29"/>
              </w:numPr>
              <w:ind w:left="357" w:hanging="357"/>
              <w:jc w:val="both"/>
              <w:rPr>
                <w:rFonts w:ascii="SimSun" w:eastAsia="SimSun" w:hAnsi="SimSun"/>
                <w:sz w:val="20"/>
                <w:lang w:eastAsia="zh-CN"/>
              </w:rPr>
            </w:pPr>
            <w:r w:rsidRPr="0030671E">
              <w:rPr>
                <w:rFonts w:ascii="SimSun" w:eastAsia="SimSun" w:hAnsi="SimSun" w:hint="eastAsia"/>
                <w:sz w:val="20"/>
                <w:lang w:eastAsia="zh-CN"/>
              </w:rPr>
              <w:t>加强</w:t>
            </w:r>
            <w:r w:rsidR="009E33CD" w:rsidRPr="0030671E">
              <w:rPr>
                <w:rFonts w:ascii="SimSun" w:eastAsia="SimSun" w:hAnsi="SimSun" w:hint="eastAsia"/>
                <w:sz w:val="20"/>
                <w:lang w:eastAsia="zh-CN"/>
              </w:rPr>
              <w:t>国际自然保护联盟受威胁物种红色清单评估中</w:t>
            </w:r>
            <w:r w:rsidR="00B46AAE" w:rsidRPr="0030671E">
              <w:rPr>
                <w:rFonts w:ascii="SimSun" w:eastAsia="SimSun" w:hAnsi="SimSun" w:hint="eastAsia"/>
                <w:sz w:val="20"/>
                <w:lang w:eastAsia="zh-CN"/>
              </w:rPr>
              <w:t>的</w:t>
            </w:r>
            <w:r w:rsidR="009E33CD" w:rsidRPr="0030671E">
              <w:rPr>
                <w:rFonts w:ascii="SimSun" w:eastAsia="SimSun" w:hAnsi="SimSun" w:hint="eastAsia"/>
                <w:sz w:val="20"/>
                <w:lang w:eastAsia="zh-CN"/>
              </w:rPr>
              <w:t>威胁</w:t>
            </w:r>
            <w:r w:rsidRPr="0030671E">
              <w:rPr>
                <w:rFonts w:ascii="SimSun" w:eastAsia="SimSun" w:hAnsi="SimSun" w:hint="eastAsia"/>
                <w:sz w:val="20"/>
                <w:lang w:eastAsia="zh-CN"/>
              </w:rPr>
              <w:t>以及</w:t>
            </w:r>
            <w:r w:rsidR="009E33CD" w:rsidRPr="0030671E">
              <w:rPr>
                <w:rFonts w:ascii="SimSun" w:eastAsia="SimSun" w:hAnsi="SimSun" w:hint="eastAsia"/>
                <w:sz w:val="20"/>
                <w:lang w:eastAsia="zh-CN"/>
              </w:rPr>
              <w:t>利用和贸易分类</w:t>
            </w:r>
            <w:r w:rsidRPr="0030671E">
              <w:rPr>
                <w:rFonts w:ascii="SimSun" w:eastAsia="SimSun" w:hAnsi="SimSun" w:hint="eastAsia"/>
                <w:sz w:val="20"/>
                <w:lang w:eastAsia="zh-CN"/>
              </w:rPr>
              <w:t>方案记录</w:t>
            </w:r>
            <w:r w:rsidR="009E33CD" w:rsidRPr="0030671E">
              <w:rPr>
                <w:rFonts w:ascii="SimSun" w:eastAsia="SimSun" w:hAnsi="SimSun" w:hint="eastAsia"/>
                <w:sz w:val="20"/>
                <w:lang w:eastAsia="zh-CN"/>
              </w:rPr>
              <w:t>的一致性、广度和深度</w:t>
            </w:r>
            <w:r w:rsidR="009E33CD" w:rsidRPr="0030671E">
              <w:rPr>
                <w:rFonts w:eastAsia="SimSun"/>
                <w:sz w:val="20"/>
                <w:lang w:val="zh-CN" w:eastAsia="zh-CN"/>
              </w:rPr>
              <w:t>{3.2.1</w:t>
            </w:r>
            <w:r w:rsidR="009E33CD" w:rsidRPr="0030671E">
              <w:rPr>
                <w:rFonts w:eastAsia="SimSun" w:hint="eastAsia"/>
                <w:sz w:val="20"/>
                <w:lang w:val="zh-CN" w:eastAsia="zh-CN"/>
              </w:rPr>
              <w:t>，</w:t>
            </w:r>
            <w:r w:rsidR="009E33CD" w:rsidRPr="0030671E">
              <w:rPr>
                <w:rFonts w:eastAsia="SimSun"/>
                <w:sz w:val="20"/>
                <w:lang w:val="zh-CN" w:eastAsia="zh-CN"/>
              </w:rPr>
              <w:t>3.2.2}</w:t>
            </w:r>
          </w:p>
        </w:tc>
      </w:tr>
      <w:tr w:rsidR="005B3A7F" w:rsidRPr="0030671E" w14:paraId="254F0CCB" w14:textId="77777777" w:rsidTr="005B3A7F">
        <w:trPr>
          <w:trHeight w:val="57"/>
          <w:jc w:val="right"/>
        </w:trPr>
        <w:tc>
          <w:tcPr>
            <w:tcW w:w="1695" w:type="dxa"/>
            <w:tcBorders>
              <w:top w:val="single" w:sz="8" w:space="0" w:color="000000"/>
              <w:left w:val="single" w:sz="8" w:space="0" w:color="000000"/>
              <w:bottom w:val="single" w:sz="8" w:space="0" w:color="000000"/>
              <w:right w:val="single" w:sz="8" w:space="0" w:color="000000"/>
            </w:tcBorders>
            <w:shd w:val="clear" w:color="auto" w:fill="DEEBF6"/>
          </w:tcPr>
          <w:p w14:paraId="0029BA19" w14:textId="0A0CED49" w:rsidR="005B3A7F" w:rsidRPr="0030671E" w:rsidRDefault="005B3A7F" w:rsidP="0030671E">
            <w:pPr>
              <w:pStyle w:val="Normal-pool-Table"/>
              <w:rPr>
                <w:rFonts w:ascii="SimHei" w:eastAsia="SimHei" w:hAnsi="SimHei"/>
                <w:b/>
                <w:bCs/>
                <w:sz w:val="20"/>
                <w:lang w:val="zh-CN" w:eastAsia="zh-CN"/>
              </w:rPr>
            </w:pPr>
            <w:r w:rsidRPr="0030671E">
              <w:rPr>
                <w:rFonts w:ascii="SimHei" w:eastAsia="SimHei" w:hAnsi="SimHei"/>
                <w:b/>
                <w:bCs/>
                <w:sz w:val="20"/>
                <w:lang w:val="zh-CN" w:eastAsia="zh-CN"/>
              </w:rPr>
              <w:t>评估方法、模型和</w:t>
            </w:r>
            <w:r w:rsidR="005B0B22" w:rsidRPr="0030671E">
              <w:rPr>
                <w:rFonts w:ascii="SimHei" w:eastAsia="SimHei" w:hAnsi="SimHei"/>
                <w:b/>
                <w:bCs/>
                <w:sz w:val="20"/>
                <w:lang w:val="zh-CN" w:eastAsia="zh-CN"/>
              </w:rPr>
              <w:t>设想情况</w:t>
            </w:r>
          </w:p>
        </w:tc>
        <w:tc>
          <w:tcPr>
            <w:tcW w:w="7822" w:type="dxa"/>
            <w:tcBorders>
              <w:top w:val="single" w:sz="8" w:space="0" w:color="000000"/>
              <w:left w:val="single" w:sz="8" w:space="0" w:color="000000"/>
              <w:bottom w:val="single" w:sz="8" w:space="0" w:color="000000"/>
              <w:right w:val="single" w:sz="8" w:space="0" w:color="000000"/>
            </w:tcBorders>
          </w:tcPr>
          <w:p w14:paraId="5BD4F33F" w14:textId="2CF7C4A4"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关于各种政策文书和工具（包括认证制度和其他市场机制）有效性的研究</w:t>
            </w:r>
            <w:r w:rsidRPr="0030671E">
              <w:rPr>
                <w:rFonts w:eastAsia="SimSun"/>
                <w:sz w:val="20"/>
                <w:lang w:val="zh-CN" w:eastAsia="zh-CN"/>
              </w:rPr>
              <w:t>{5.6}</w:t>
            </w:r>
          </w:p>
          <w:p w14:paraId="1384B180" w14:textId="77777777"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生态系统复原力研究以及关于复原力如何受野生物种利用的影响的研究，特别是对捕捞以外其他行为的研究</w:t>
            </w:r>
            <w:r w:rsidRPr="0030671E">
              <w:rPr>
                <w:rFonts w:eastAsia="SimSun"/>
                <w:sz w:val="20"/>
                <w:lang w:val="zh-CN" w:eastAsia="zh-CN"/>
              </w:rPr>
              <w:t>{4.5}</w:t>
            </w:r>
          </w:p>
          <w:p w14:paraId="649A35CB" w14:textId="77777777"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对不可持续利用的多种驱动因素相互作用的研究</w:t>
            </w:r>
            <w:r w:rsidRPr="0030671E">
              <w:rPr>
                <w:rFonts w:eastAsia="SimSun"/>
                <w:sz w:val="20"/>
                <w:lang w:val="zh-CN" w:eastAsia="zh-CN"/>
              </w:rPr>
              <w:t>{3.2.2, 6.5}</w:t>
            </w:r>
          </w:p>
          <w:p w14:paraId="0B0E92BA" w14:textId="79E8A115" w:rsidR="005B3A7F" w:rsidRPr="0030671E" w:rsidRDefault="00F6523A" w:rsidP="0030671E">
            <w:pPr>
              <w:pStyle w:val="Normal-pool-Table"/>
              <w:numPr>
                <w:ilvl w:val="0"/>
                <w:numId w:val="29"/>
              </w:numPr>
              <w:ind w:left="357" w:hanging="357"/>
              <w:jc w:val="both"/>
              <w:rPr>
                <w:rFonts w:eastAsia="SimSun"/>
                <w:color w:val="000000"/>
                <w:sz w:val="20"/>
                <w:lang w:eastAsia="zh-CN"/>
              </w:rPr>
            </w:pPr>
            <w:r w:rsidRPr="0030671E">
              <w:rPr>
                <w:rFonts w:ascii="SimSun" w:eastAsia="SimSun" w:hAnsi="SimSun" w:cs="SimSun" w:hint="eastAsia"/>
                <w:sz w:val="20"/>
                <w:lang w:val="zh-CN" w:eastAsia="zh-CN"/>
              </w:rPr>
              <w:t>结合了</w:t>
            </w:r>
            <w:r w:rsidR="005B3A7F" w:rsidRPr="0030671E">
              <w:rPr>
                <w:rFonts w:ascii="SimSun" w:eastAsia="SimSun" w:hAnsi="SimSun"/>
                <w:sz w:val="20"/>
                <w:lang w:val="zh-CN" w:eastAsia="zh-CN"/>
              </w:rPr>
              <w:t>源于多个知识体系的信息的方法</w:t>
            </w:r>
            <w:r w:rsidR="005B3A7F" w:rsidRPr="0030671E">
              <w:rPr>
                <w:rFonts w:eastAsia="SimSun"/>
                <w:sz w:val="20"/>
                <w:lang w:val="zh-CN" w:eastAsia="zh-CN"/>
              </w:rPr>
              <w:t>{3.2}</w:t>
            </w:r>
          </w:p>
          <w:p w14:paraId="491FA537" w14:textId="69598A94" w:rsidR="005B3A7F" w:rsidRPr="0030671E" w:rsidRDefault="005B3A7F" w:rsidP="0030671E">
            <w:pPr>
              <w:pStyle w:val="Normal-pool-Table"/>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社会生态系统（尤其是社会组成部分）变化对野生物种可持续利用的影响</w:t>
            </w:r>
            <w:r w:rsidR="00F6523A" w:rsidRPr="0030671E">
              <w:rPr>
                <w:rFonts w:ascii="SimSun" w:eastAsia="SimSun" w:hAnsi="SimSun"/>
                <w:sz w:val="20"/>
                <w:lang w:val="zh-CN" w:eastAsia="zh-CN"/>
              </w:rPr>
              <w:t>评价</w:t>
            </w:r>
            <w:r w:rsidRPr="0030671E">
              <w:rPr>
                <w:rFonts w:eastAsia="SimSun"/>
                <w:sz w:val="20"/>
                <w:lang w:val="zh-CN" w:eastAsia="zh-CN"/>
              </w:rPr>
              <w:t>{4.5, 5.3, 6.7}</w:t>
            </w:r>
          </w:p>
          <w:p w14:paraId="5E11F8EF" w14:textId="61306DD6"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采集、陆生动物捕获和非</w:t>
            </w:r>
            <w:r w:rsidR="002B73B9">
              <w:rPr>
                <w:rFonts w:ascii="SimSun" w:eastAsia="SimSun" w:hAnsi="SimSun"/>
                <w:sz w:val="20"/>
                <w:lang w:val="zh-CN" w:eastAsia="zh-CN"/>
              </w:rPr>
              <w:t>消耗性</w:t>
            </w:r>
            <w:r w:rsidRPr="0030671E">
              <w:rPr>
                <w:rFonts w:ascii="SimSun" w:eastAsia="SimSun" w:hAnsi="SimSun"/>
                <w:sz w:val="20"/>
                <w:lang w:val="zh-CN" w:eastAsia="zh-CN"/>
              </w:rPr>
              <w:t>行为的</w:t>
            </w:r>
            <w:r w:rsidR="005B0B22" w:rsidRPr="0030671E">
              <w:rPr>
                <w:rFonts w:ascii="SimSun" w:eastAsia="SimSun" w:hAnsi="SimSun"/>
                <w:sz w:val="20"/>
                <w:lang w:val="zh-CN" w:eastAsia="zh-CN"/>
              </w:rPr>
              <w:t>设想情况</w:t>
            </w:r>
            <w:r w:rsidRPr="0030671E">
              <w:rPr>
                <w:rFonts w:ascii="SimSun" w:eastAsia="SimSun" w:hAnsi="SimSun"/>
                <w:sz w:val="20"/>
                <w:lang w:val="zh-CN" w:eastAsia="zh-CN"/>
              </w:rPr>
              <w:t>研究</w:t>
            </w:r>
            <w:r w:rsidRPr="0030671E">
              <w:rPr>
                <w:rFonts w:eastAsia="SimSun"/>
                <w:sz w:val="20"/>
                <w:lang w:val="zh-CN" w:eastAsia="zh-CN"/>
              </w:rPr>
              <w:t>{5.3, 6.5.2}</w:t>
            </w:r>
          </w:p>
          <w:p w14:paraId="7287CD60" w14:textId="734D6303"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侧重于野生物种利用涉及的文化、权利和公平问题的</w:t>
            </w:r>
            <w:r w:rsidR="005B0B22" w:rsidRPr="0030671E">
              <w:rPr>
                <w:rFonts w:ascii="SimSun" w:eastAsia="SimSun" w:hAnsi="SimSun"/>
                <w:sz w:val="20"/>
                <w:lang w:val="zh-CN" w:eastAsia="zh-CN"/>
              </w:rPr>
              <w:t>设想情况</w:t>
            </w:r>
            <w:r w:rsidRPr="0030671E">
              <w:rPr>
                <w:rFonts w:ascii="SimSun" w:eastAsia="SimSun" w:hAnsi="SimSun"/>
                <w:sz w:val="20"/>
                <w:lang w:val="zh-CN" w:eastAsia="zh-CN"/>
              </w:rPr>
              <w:t>研究</w:t>
            </w:r>
            <w:r w:rsidRPr="0030671E">
              <w:rPr>
                <w:rFonts w:eastAsia="SimSun"/>
                <w:sz w:val="20"/>
                <w:lang w:val="zh-CN" w:eastAsia="zh-CN"/>
              </w:rPr>
              <w:t>{5.6}</w:t>
            </w:r>
          </w:p>
          <w:p w14:paraId="5EDED2EF" w14:textId="7ADC52C3"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探讨野生物种用途的原型</w:t>
            </w:r>
            <w:r w:rsidR="005B0B22" w:rsidRPr="0030671E">
              <w:rPr>
                <w:rFonts w:ascii="SimSun" w:eastAsia="SimSun" w:hAnsi="SimSun"/>
                <w:sz w:val="20"/>
                <w:lang w:val="zh-CN" w:eastAsia="zh-CN"/>
              </w:rPr>
              <w:t>设想情况</w:t>
            </w:r>
            <w:r w:rsidRPr="0030671E">
              <w:rPr>
                <w:rFonts w:eastAsia="SimSun"/>
                <w:sz w:val="20"/>
                <w:lang w:val="zh-CN" w:eastAsia="zh-CN"/>
              </w:rPr>
              <w:t>{5.6}</w:t>
            </w:r>
          </w:p>
        </w:tc>
      </w:tr>
      <w:tr w:rsidR="005B3A7F" w:rsidRPr="0030671E" w14:paraId="5A56CCFA" w14:textId="77777777" w:rsidTr="005B3A7F">
        <w:trPr>
          <w:trHeight w:val="57"/>
          <w:jc w:val="right"/>
        </w:trPr>
        <w:tc>
          <w:tcPr>
            <w:tcW w:w="1695" w:type="dxa"/>
            <w:tcBorders>
              <w:top w:val="single" w:sz="8" w:space="0" w:color="000000"/>
              <w:left w:val="single" w:sz="8" w:space="0" w:color="000000"/>
              <w:bottom w:val="single" w:sz="8" w:space="0" w:color="000000"/>
              <w:right w:val="single" w:sz="8" w:space="0" w:color="000000"/>
            </w:tcBorders>
            <w:shd w:val="clear" w:color="auto" w:fill="DEEBF6"/>
          </w:tcPr>
          <w:p w14:paraId="64AA85C9" w14:textId="77777777" w:rsidR="005B3A7F" w:rsidRPr="0030671E" w:rsidRDefault="005B3A7F" w:rsidP="0030671E">
            <w:pPr>
              <w:pStyle w:val="Normal-pool-Table"/>
              <w:rPr>
                <w:rFonts w:ascii="SimHei" w:eastAsia="SimHei" w:hAnsi="SimHei"/>
                <w:b/>
                <w:bCs/>
                <w:sz w:val="20"/>
                <w:lang w:val="zh-CN"/>
              </w:rPr>
            </w:pPr>
            <w:proofErr w:type="spellStart"/>
            <w:r w:rsidRPr="0030671E">
              <w:rPr>
                <w:rFonts w:ascii="SimHei" w:eastAsia="SimHei" w:hAnsi="SimHei"/>
                <w:b/>
                <w:bCs/>
                <w:sz w:val="20"/>
                <w:lang w:val="zh-CN"/>
              </w:rPr>
              <w:t>土著和地方知识</w:t>
            </w:r>
            <w:proofErr w:type="spellEnd"/>
          </w:p>
        </w:tc>
        <w:tc>
          <w:tcPr>
            <w:tcW w:w="7822" w:type="dxa"/>
            <w:tcBorders>
              <w:top w:val="single" w:sz="8" w:space="0" w:color="000000"/>
              <w:left w:val="single" w:sz="8" w:space="0" w:color="000000"/>
              <w:bottom w:val="single" w:sz="8" w:space="0" w:color="000000"/>
              <w:right w:val="single" w:sz="8" w:space="0" w:color="000000"/>
            </w:tcBorders>
          </w:tcPr>
          <w:p w14:paraId="7CDB5924" w14:textId="74E6E570"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与土著人民和地方社区共同开发的</w:t>
            </w:r>
            <w:r w:rsidR="0058447B" w:rsidRPr="0030671E">
              <w:rPr>
                <w:rFonts w:ascii="SimSun" w:eastAsia="SimSun" w:hAnsi="SimSun" w:hint="eastAsia"/>
                <w:sz w:val="20"/>
                <w:lang w:val="zh-CN" w:eastAsia="zh-CN"/>
              </w:rPr>
              <w:t>将</w:t>
            </w:r>
            <w:r w:rsidRPr="0030671E">
              <w:rPr>
                <w:rFonts w:ascii="SimSun" w:eastAsia="SimSun" w:hAnsi="SimSun"/>
                <w:sz w:val="20"/>
                <w:lang w:val="zh-CN" w:eastAsia="zh-CN"/>
              </w:rPr>
              <w:t>科学与土著和地方知识相结合的方法</w:t>
            </w:r>
            <w:r w:rsidRPr="0030671E">
              <w:rPr>
                <w:rFonts w:eastAsia="SimSun"/>
                <w:sz w:val="20"/>
                <w:lang w:val="zh-CN" w:eastAsia="zh-CN"/>
              </w:rPr>
              <w:t>{3.5, 4.5}</w:t>
            </w:r>
          </w:p>
          <w:p w14:paraId="05F7B437" w14:textId="715FF999" w:rsidR="005B3A7F" w:rsidRPr="0030671E" w:rsidRDefault="0058447B"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hint="eastAsia"/>
                <w:sz w:val="20"/>
                <w:lang w:val="zh-CN" w:eastAsia="zh-CN"/>
              </w:rPr>
              <w:t>在确保</w:t>
            </w:r>
            <w:r w:rsidR="005B3A7F" w:rsidRPr="0030671E">
              <w:rPr>
                <w:rFonts w:ascii="SimSun" w:eastAsia="SimSun" w:hAnsi="SimSun"/>
                <w:sz w:val="20"/>
                <w:lang w:val="zh-CN" w:eastAsia="zh-CN"/>
              </w:rPr>
              <w:t>事先获得自由知情同意</w:t>
            </w:r>
            <w:r w:rsidRPr="0030671E">
              <w:rPr>
                <w:rFonts w:ascii="SimSun" w:eastAsia="SimSun" w:hAnsi="SimSun" w:hint="eastAsia"/>
                <w:sz w:val="20"/>
                <w:lang w:val="zh-CN" w:eastAsia="zh-CN"/>
              </w:rPr>
              <w:t>的前提下，</w:t>
            </w:r>
            <w:r w:rsidR="005B3A7F" w:rsidRPr="0030671E">
              <w:rPr>
                <w:rFonts w:ascii="SimSun" w:eastAsia="SimSun" w:hAnsi="SimSun"/>
                <w:sz w:val="20"/>
                <w:lang w:val="zh-CN" w:eastAsia="zh-CN"/>
              </w:rPr>
              <w:t>记录有关野生物种可持续利用的土著和地方知识</w:t>
            </w:r>
            <w:r w:rsidR="005B3A7F" w:rsidRPr="0030671E">
              <w:rPr>
                <w:rFonts w:eastAsia="SimSun"/>
                <w:sz w:val="20"/>
                <w:lang w:val="zh-CN" w:eastAsia="zh-CN"/>
              </w:rPr>
              <w:t>{3.5}</w:t>
            </w:r>
          </w:p>
          <w:p w14:paraId="0AC95875" w14:textId="77777777" w:rsidR="005B3A7F" w:rsidRPr="0030671E" w:rsidRDefault="005B3A7F" w:rsidP="0030671E">
            <w:pPr>
              <w:pStyle w:val="Normal-pool-Table"/>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与土著人民和地方社区共同制定的监测进程和指标</w:t>
            </w:r>
            <w:r w:rsidRPr="0030671E">
              <w:rPr>
                <w:rFonts w:eastAsia="SimSun"/>
                <w:sz w:val="20"/>
                <w:lang w:val="zh-CN" w:eastAsia="zh-CN"/>
              </w:rPr>
              <w:t>{3.5, 4.5}</w:t>
            </w:r>
          </w:p>
          <w:p w14:paraId="69533600" w14:textId="09F75F0B" w:rsidR="005B3A7F" w:rsidRPr="0030671E" w:rsidRDefault="005B3A7F" w:rsidP="0030671E">
            <w:pPr>
              <w:pStyle w:val="Normal-pool-Table"/>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根据土著和地方知识和价值观，与土著人民和地方社区共同制定的</w:t>
            </w:r>
            <w:r w:rsidR="005B0B22" w:rsidRPr="0030671E">
              <w:rPr>
                <w:rFonts w:ascii="SimSun" w:eastAsia="SimSun" w:hAnsi="SimSun"/>
                <w:sz w:val="20"/>
                <w:lang w:val="zh-CN" w:eastAsia="zh-CN"/>
              </w:rPr>
              <w:t>设想情况</w:t>
            </w:r>
            <w:r w:rsidRPr="0030671E">
              <w:rPr>
                <w:rFonts w:eastAsia="SimSun"/>
                <w:sz w:val="20"/>
                <w:lang w:val="zh-CN" w:eastAsia="zh-CN"/>
              </w:rPr>
              <w:t>{5.11}</w:t>
            </w:r>
          </w:p>
          <w:p w14:paraId="384B925D" w14:textId="7205D13B" w:rsidR="005B3A7F" w:rsidRPr="0030671E" w:rsidRDefault="005B3A7F" w:rsidP="0030671E">
            <w:pPr>
              <w:pStyle w:val="Normal-pool-Table"/>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支持和振兴土著和地方知识及</w:t>
            </w:r>
            <w:r w:rsidR="009D3DB6" w:rsidRPr="0030671E">
              <w:rPr>
                <w:rFonts w:ascii="SimSun" w:eastAsia="SimSun" w:hAnsi="SimSun" w:hint="eastAsia"/>
                <w:sz w:val="20"/>
                <w:lang w:val="zh-CN" w:eastAsia="zh-CN"/>
              </w:rPr>
              <w:t>习惯</w:t>
            </w:r>
            <w:r w:rsidRPr="0030671E">
              <w:rPr>
                <w:rFonts w:ascii="SimSun" w:eastAsia="SimSun" w:hAnsi="SimSun"/>
                <w:sz w:val="20"/>
                <w:lang w:val="zh-CN" w:eastAsia="zh-CN"/>
              </w:rPr>
              <w:t>治理的方法</w:t>
            </w:r>
            <w:r w:rsidRPr="0030671E">
              <w:rPr>
                <w:rFonts w:eastAsia="SimSun"/>
                <w:sz w:val="20"/>
                <w:lang w:val="zh-CN" w:eastAsia="zh-CN"/>
              </w:rPr>
              <w:t>{4.5}</w:t>
            </w:r>
          </w:p>
          <w:p w14:paraId="463AD6FF" w14:textId="1BFB1764" w:rsidR="005B3A7F" w:rsidRPr="0030671E" w:rsidRDefault="005B3A7F" w:rsidP="0030671E">
            <w:pPr>
              <w:pStyle w:val="Normal-pool-Table"/>
              <w:numPr>
                <w:ilvl w:val="0"/>
                <w:numId w:val="29"/>
              </w:numPr>
              <w:ind w:left="357" w:hanging="357"/>
              <w:jc w:val="both"/>
              <w:rPr>
                <w:rFonts w:ascii="SimSun" w:eastAsia="SimSun" w:hAnsi="SimSun"/>
                <w:color w:val="222222"/>
                <w:sz w:val="20"/>
                <w:lang w:eastAsia="zh-CN"/>
              </w:rPr>
            </w:pPr>
            <w:r w:rsidRPr="0030671E">
              <w:rPr>
                <w:rFonts w:ascii="SimSun" w:eastAsia="SimSun" w:hAnsi="SimSun"/>
                <w:sz w:val="20"/>
                <w:lang w:val="zh-CN" w:eastAsia="zh-CN"/>
              </w:rPr>
              <w:t>为土著人民和地方社区提供能力建设和支助，以进行研究、监测和治理，支持和加强野生物种</w:t>
            </w:r>
            <w:r w:rsidR="00357C9E" w:rsidRPr="0030671E">
              <w:rPr>
                <w:rFonts w:ascii="SimSun" w:eastAsia="SimSun" w:hAnsi="SimSun" w:cs="SimSun" w:hint="eastAsia"/>
                <w:sz w:val="20"/>
                <w:lang w:val="zh-CN" w:eastAsia="zh-CN"/>
              </w:rPr>
              <w:t>的</w:t>
            </w:r>
            <w:r w:rsidRPr="0030671E">
              <w:rPr>
                <w:rFonts w:ascii="SimSun" w:eastAsia="SimSun" w:hAnsi="SimSun"/>
                <w:sz w:val="20"/>
                <w:lang w:val="zh-CN" w:eastAsia="zh-CN"/>
              </w:rPr>
              <w:t>可持续利用</w:t>
            </w:r>
            <w:r w:rsidRPr="0030671E">
              <w:rPr>
                <w:rFonts w:eastAsia="SimSun"/>
                <w:sz w:val="20"/>
                <w:lang w:val="zh-CN" w:eastAsia="zh-CN"/>
              </w:rPr>
              <w:t>{3.5, 4.5}</w:t>
            </w:r>
          </w:p>
        </w:tc>
      </w:tr>
      <w:tr w:rsidR="005B3A7F" w:rsidRPr="0030671E" w14:paraId="6CAB9CCF" w14:textId="77777777" w:rsidTr="005B3A7F">
        <w:trPr>
          <w:trHeight w:val="57"/>
          <w:jc w:val="right"/>
        </w:trPr>
        <w:tc>
          <w:tcPr>
            <w:tcW w:w="1695" w:type="dxa"/>
            <w:tcBorders>
              <w:top w:val="single" w:sz="8" w:space="0" w:color="000000"/>
              <w:left w:val="single" w:sz="8" w:space="0" w:color="000000"/>
              <w:bottom w:val="single" w:sz="8" w:space="0" w:color="000000"/>
              <w:right w:val="single" w:sz="8" w:space="0" w:color="000000"/>
            </w:tcBorders>
            <w:shd w:val="clear" w:color="auto" w:fill="DEEBF6"/>
          </w:tcPr>
          <w:p w14:paraId="4F027294" w14:textId="77777777" w:rsidR="005B3A7F" w:rsidRPr="0030671E" w:rsidRDefault="005B3A7F" w:rsidP="0030671E">
            <w:pPr>
              <w:pStyle w:val="Normal-pool-Table"/>
              <w:rPr>
                <w:rFonts w:ascii="SimHei" w:eastAsia="SimHei" w:hAnsi="SimHei"/>
                <w:b/>
                <w:bCs/>
                <w:sz w:val="20"/>
                <w:lang w:val="zh-CN" w:eastAsia="zh-CN"/>
              </w:rPr>
            </w:pPr>
            <w:r w:rsidRPr="0030671E">
              <w:rPr>
                <w:rFonts w:ascii="SimHei" w:eastAsia="SimHei" w:hAnsi="SimHei"/>
                <w:b/>
                <w:bCs/>
                <w:sz w:val="20"/>
                <w:lang w:val="zh-CN" w:eastAsia="zh-CN"/>
              </w:rPr>
              <w:t>多种用途和用途与其他压力的相互作用</w:t>
            </w:r>
          </w:p>
        </w:tc>
        <w:tc>
          <w:tcPr>
            <w:tcW w:w="7822" w:type="dxa"/>
            <w:tcBorders>
              <w:top w:val="single" w:sz="8" w:space="0" w:color="000000"/>
              <w:left w:val="single" w:sz="8" w:space="0" w:color="000000"/>
              <w:bottom w:val="single" w:sz="8" w:space="0" w:color="000000"/>
              <w:right w:val="single" w:sz="8" w:space="0" w:color="000000"/>
            </w:tcBorders>
          </w:tcPr>
          <w:p w14:paraId="2BF276DA" w14:textId="1C165B7A" w:rsidR="005B3A7F" w:rsidRPr="0030671E" w:rsidRDefault="005B3A7F" w:rsidP="0030671E">
            <w:pPr>
              <w:pStyle w:val="Normal-pool-Table"/>
              <w:numPr>
                <w:ilvl w:val="0"/>
                <w:numId w:val="29"/>
              </w:numPr>
              <w:ind w:left="360"/>
              <w:jc w:val="both"/>
              <w:rPr>
                <w:rFonts w:eastAsia="SimSun"/>
                <w:sz w:val="20"/>
                <w:lang w:val="zh-CN" w:eastAsia="zh-CN"/>
              </w:rPr>
            </w:pPr>
            <w:r w:rsidRPr="0030671E">
              <w:rPr>
                <w:rFonts w:eastAsia="SimSun"/>
                <w:sz w:val="20"/>
                <w:lang w:val="zh-CN" w:eastAsia="zh-CN"/>
              </w:rPr>
              <w:t>野生物种利用的生态和社会组成部分之间的相互作用</w:t>
            </w:r>
            <w:r w:rsidRPr="0030671E">
              <w:rPr>
                <w:rFonts w:eastAsia="SimSun"/>
                <w:sz w:val="20"/>
                <w:lang w:val="zh-CN" w:eastAsia="zh-CN"/>
              </w:rPr>
              <w:t>{3.4.3, 5.4, 6.5}</w:t>
            </w:r>
          </w:p>
          <w:p w14:paraId="0FC64FEE" w14:textId="19F28FD3" w:rsidR="005B3A7F" w:rsidRPr="0030671E" w:rsidRDefault="005B3A7F" w:rsidP="0030671E">
            <w:pPr>
              <w:pStyle w:val="Normal-pool-Table"/>
              <w:numPr>
                <w:ilvl w:val="0"/>
                <w:numId w:val="29"/>
              </w:numPr>
              <w:ind w:left="360"/>
              <w:jc w:val="both"/>
              <w:rPr>
                <w:rFonts w:eastAsia="SimSun"/>
                <w:sz w:val="20"/>
                <w:lang w:val="zh-CN" w:eastAsia="zh-CN"/>
              </w:rPr>
            </w:pPr>
            <w:r w:rsidRPr="0030671E">
              <w:rPr>
                <w:rFonts w:eastAsia="SimSun"/>
                <w:sz w:val="20"/>
                <w:lang w:val="zh-CN" w:eastAsia="zh-CN"/>
              </w:rPr>
              <w:t>采伐、采集、陆生动物捕获等行为与非</w:t>
            </w:r>
            <w:r w:rsidR="002B73B9">
              <w:rPr>
                <w:rFonts w:eastAsia="SimSun"/>
                <w:sz w:val="20"/>
                <w:lang w:val="zh-CN" w:eastAsia="zh-CN"/>
              </w:rPr>
              <w:t>消耗性</w:t>
            </w:r>
            <w:r w:rsidRPr="0030671E">
              <w:rPr>
                <w:rFonts w:eastAsia="SimSun"/>
                <w:sz w:val="20"/>
                <w:lang w:val="zh-CN" w:eastAsia="zh-CN"/>
              </w:rPr>
              <w:t>行为之间的相互作用</w:t>
            </w:r>
            <w:r w:rsidRPr="0030671E">
              <w:rPr>
                <w:rFonts w:eastAsia="SimSun"/>
                <w:sz w:val="20"/>
                <w:lang w:val="zh-CN" w:eastAsia="zh-CN"/>
              </w:rPr>
              <w:t>{3.4}</w:t>
            </w:r>
          </w:p>
          <w:p w14:paraId="45F522EB" w14:textId="77777777" w:rsidR="005B3A7F" w:rsidRPr="0030671E" w:rsidRDefault="005B3A7F" w:rsidP="0030671E">
            <w:pPr>
              <w:pStyle w:val="Normal-pool-Table"/>
              <w:numPr>
                <w:ilvl w:val="0"/>
                <w:numId w:val="29"/>
              </w:numPr>
              <w:ind w:left="360"/>
              <w:jc w:val="both"/>
              <w:rPr>
                <w:rFonts w:eastAsia="SimSun"/>
                <w:sz w:val="20"/>
                <w:lang w:val="zh-CN" w:eastAsia="zh-CN"/>
              </w:rPr>
            </w:pPr>
            <w:r w:rsidRPr="0030671E">
              <w:rPr>
                <w:rFonts w:eastAsia="SimSun"/>
                <w:sz w:val="20"/>
                <w:lang w:val="zh-CN" w:eastAsia="zh-CN"/>
              </w:rPr>
              <w:t>污染、气候变化、城市化以及人类消费野生物种之间的相互作用</w:t>
            </w:r>
            <w:r w:rsidRPr="0030671E">
              <w:rPr>
                <w:rFonts w:eastAsia="SimSun"/>
                <w:sz w:val="20"/>
                <w:lang w:val="zh-CN" w:eastAsia="zh-CN"/>
              </w:rPr>
              <w:t>{4.5}</w:t>
            </w:r>
          </w:p>
          <w:p w14:paraId="65D34F12" w14:textId="6E38F147" w:rsidR="005B3A7F" w:rsidRPr="0030671E" w:rsidRDefault="005B3A7F" w:rsidP="0030671E">
            <w:pPr>
              <w:pStyle w:val="Normal-pool-Table"/>
              <w:numPr>
                <w:ilvl w:val="0"/>
                <w:numId w:val="29"/>
              </w:numPr>
              <w:ind w:left="360"/>
              <w:jc w:val="both"/>
              <w:rPr>
                <w:rFonts w:eastAsia="SimSun"/>
                <w:sz w:val="20"/>
                <w:lang w:val="zh-CN" w:eastAsia="zh-CN"/>
              </w:rPr>
            </w:pPr>
            <w:r w:rsidRPr="0030671E">
              <w:rPr>
                <w:rFonts w:eastAsia="SimSun"/>
                <w:sz w:val="20"/>
                <w:lang w:val="zh-CN" w:eastAsia="zh-CN"/>
              </w:rPr>
              <w:t>气候变化对野生物种分布</w:t>
            </w:r>
            <w:r w:rsidR="009E4D8C" w:rsidRPr="0030671E">
              <w:rPr>
                <w:rFonts w:eastAsia="SimSun" w:hint="eastAsia"/>
                <w:sz w:val="20"/>
                <w:lang w:val="zh-CN" w:eastAsia="zh-CN"/>
              </w:rPr>
              <w:t>、</w:t>
            </w:r>
            <w:r w:rsidRPr="0030671E">
              <w:rPr>
                <w:rFonts w:eastAsia="SimSun"/>
                <w:sz w:val="20"/>
                <w:lang w:val="zh-CN" w:eastAsia="zh-CN"/>
              </w:rPr>
              <w:t>其栖息的生态系统以及</w:t>
            </w:r>
            <w:r w:rsidR="009E4D8C" w:rsidRPr="0030671E">
              <w:rPr>
                <w:rFonts w:eastAsia="SimSun" w:hint="eastAsia"/>
                <w:sz w:val="20"/>
                <w:lang w:val="zh-CN" w:eastAsia="zh-CN"/>
              </w:rPr>
              <w:t>针对其</w:t>
            </w:r>
            <w:r w:rsidRPr="0030671E">
              <w:rPr>
                <w:rFonts w:eastAsia="SimSun"/>
                <w:sz w:val="20"/>
                <w:lang w:val="zh-CN" w:eastAsia="zh-CN"/>
              </w:rPr>
              <w:t>利用</w:t>
            </w:r>
            <w:r w:rsidR="009E4D8C" w:rsidRPr="0030671E">
              <w:rPr>
                <w:rFonts w:eastAsia="SimSun" w:hint="eastAsia"/>
                <w:sz w:val="20"/>
                <w:lang w:val="zh-CN" w:eastAsia="zh-CN"/>
              </w:rPr>
              <w:t>的</w:t>
            </w:r>
            <w:r w:rsidRPr="0030671E">
              <w:rPr>
                <w:rFonts w:eastAsia="SimSun"/>
                <w:sz w:val="20"/>
                <w:lang w:val="zh-CN" w:eastAsia="zh-CN"/>
              </w:rPr>
              <w:t>政策的影响</w:t>
            </w:r>
            <w:r w:rsidRPr="0030671E">
              <w:rPr>
                <w:rFonts w:eastAsia="SimSun"/>
                <w:sz w:val="20"/>
                <w:lang w:val="zh-CN" w:eastAsia="zh-CN"/>
              </w:rPr>
              <w:t>{3.5, 4.5}</w:t>
            </w:r>
          </w:p>
          <w:p w14:paraId="24019B32" w14:textId="410B9791" w:rsidR="005B3A7F" w:rsidRPr="0030671E" w:rsidRDefault="005B3A7F" w:rsidP="0030671E">
            <w:pPr>
              <w:pStyle w:val="Normal-pool-Table"/>
              <w:numPr>
                <w:ilvl w:val="0"/>
                <w:numId w:val="29"/>
              </w:numPr>
              <w:ind w:left="360"/>
              <w:jc w:val="both"/>
              <w:rPr>
                <w:rFonts w:eastAsia="SimSun"/>
                <w:sz w:val="20"/>
                <w:lang w:val="zh-CN" w:eastAsia="zh-CN"/>
              </w:rPr>
            </w:pPr>
            <w:r w:rsidRPr="0030671E">
              <w:rPr>
                <w:rFonts w:eastAsia="SimSun"/>
                <w:sz w:val="20"/>
                <w:lang w:val="zh-CN" w:eastAsia="zh-CN"/>
              </w:rPr>
              <w:t>入侵物种对本地野生物种</w:t>
            </w:r>
            <w:r w:rsidR="00357C9E" w:rsidRPr="0030671E">
              <w:rPr>
                <w:rFonts w:eastAsia="SimSun" w:hint="eastAsia"/>
                <w:sz w:val="20"/>
                <w:lang w:val="zh-CN" w:eastAsia="zh-CN"/>
              </w:rPr>
              <w:t>的</w:t>
            </w:r>
            <w:r w:rsidRPr="0030671E">
              <w:rPr>
                <w:rFonts w:eastAsia="SimSun"/>
                <w:sz w:val="20"/>
                <w:lang w:val="zh-CN" w:eastAsia="zh-CN"/>
              </w:rPr>
              <w:t>可持续利用的影响</w:t>
            </w:r>
            <w:r w:rsidRPr="0030671E">
              <w:rPr>
                <w:rFonts w:eastAsia="SimSun"/>
                <w:sz w:val="20"/>
                <w:lang w:val="zh-CN" w:eastAsia="zh-CN"/>
              </w:rPr>
              <w:t>{4.5}</w:t>
            </w:r>
          </w:p>
        </w:tc>
      </w:tr>
      <w:tr w:rsidR="005B3A7F" w:rsidRPr="0030671E" w14:paraId="438CC0C0" w14:textId="77777777" w:rsidTr="005B3A7F">
        <w:trPr>
          <w:trHeight w:val="57"/>
          <w:jc w:val="right"/>
        </w:trPr>
        <w:tc>
          <w:tcPr>
            <w:tcW w:w="1695" w:type="dxa"/>
            <w:tcBorders>
              <w:top w:val="single" w:sz="8" w:space="0" w:color="000000"/>
              <w:left w:val="single" w:sz="8" w:space="0" w:color="000000"/>
              <w:bottom w:val="single" w:sz="8" w:space="0" w:color="000000"/>
              <w:right w:val="single" w:sz="8" w:space="0" w:color="000000"/>
            </w:tcBorders>
            <w:shd w:val="clear" w:color="auto" w:fill="DEEBF6"/>
          </w:tcPr>
          <w:p w14:paraId="0EABB4A0" w14:textId="77777777" w:rsidR="005B3A7F" w:rsidRPr="0030671E" w:rsidRDefault="005B3A7F" w:rsidP="0030671E">
            <w:pPr>
              <w:pStyle w:val="Normal-pool-Table"/>
              <w:rPr>
                <w:b/>
                <w:bCs/>
                <w:sz w:val="20"/>
              </w:rPr>
            </w:pPr>
            <w:proofErr w:type="spellStart"/>
            <w:r w:rsidRPr="0030671E">
              <w:rPr>
                <w:rFonts w:ascii="SimHei" w:eastAsia="SimHei" w:hAnsi="SimHei"/>
                <w:b/>
                <w:bCs/>
                <w:sz w:val="20"/>
                <w:lang w:val="zh-CN"/>
              </w:rPr>
              <w:lastRenderedPageBreak/>
              <w:t>行为</w:t>
            </w:r>
            <w:proofErr w:type="spellEnd"/>
          </w:p>
        </w:tc>
        <w:tc>
          <w:tcPr>
            <w:tcW w:w="7822" w:type="dxa"/>
            <w:tcBorders>
              <w:top w:val="single" w:sz="8" w:space="0" w:color="000000"/>
              <w:left w:val="single" w:sz="8" w:space="0" w:color="000000"/>
              <w:bottom w:val="single" w:sz="8" w:space="0" w:color="000000"/>
              <w:right w:val="single" w:sz="8" w:space="0" w:color="000000"/>
            </w:tcBorders>
          </w:tcPr>
          <w:p w14:paraId="6C3D28AD" w14:textId="77777777" w:rsidR="005B3A7F" w:rsidRPr="0030671E" w:rsidRDefault="005B3A7F" w:rsidP="0030671E">
            <w:pPr>
              <w:pStyle w:val="Normal-pool-Table"/>
              <w:keepNext/>
              <w:keepLines/>
              <w:jc w:val="both"/>
              <w:rPr>
                <w:rFonts w:ascii="SimHei" w:eastAsia="SimHei" w:hAnsi="SimHei"/>
                <w:b/>
                <w:bCs/>
                <w:sz w:val="20"/>
              </w:rPr>
            </w:pPr>
            <w:proofErr w:type="spellStart"/>
            <w:r w:rsidRPr="0030671E">
              <w:rPr>
                <w:rFonts w:ascii="SimHei" w:eastAsia="SimHei" w:hAnsi="SimHei"/>
                <w:b/>
                <w:bCs/>
                <w:sz w:val="20"/>
                <w:lang w:val="zh-CN"/>
              </w:rPr>
              <w:t>捕捞</w:t>
            </w:r>
            <w:proofErr w:type="spellEnd"/>
          </w:p>
          <w:p w14:paraId="014E6ACA" w14:textId="77777777"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沿海和内陆地区小规模渔业评估</w:t>
            </w:r>
            <w:r w:rsidRPr="0030671E">
              <w:rPr>
                <w:rFonts w:eastAsia="SimSun"/>
                <w:sz w:val="20"/>
                <w:lang w:val="zh-CN" w:eastAsia="zh-CN"/>
              </w:rPr>
              <w:t>{3.3.1}</w:t>
            </w:r>
          </w:p>
          <w:p w14:paraId="38637743" w14:textId="77777777"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对南亚和东亚、拉丁美洲和非洲所有各类渔业的评估</w:t>
            </w:r>
            <w:r w:rsidRPr="0030671E">
              <w:rPr>
                <w:rFonts w:eastAsia="SimSun"/>
                <w:sz w:val="20"/>
                <w:lang w:val="zh-CN" w:eastAsia="zh-CN"/>
              </w:rPr>
              <w:t>{3.3.1}</w:t>
            </w:r>
          </w:p>
          <w:p w14:paraId="5AE321CD" w14:textId="77777777" w:rsidR="005B3A7F" w:rsidRPr="0030671E" w:rsidRDefault="005B3A7F" w:rsidP="0030671E">
            <w:pPr>
              <w:pStyle w:val="Normal-pool-Table"/>
              <w:keepNext/>
              <w:keepLines/>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始终对野生和非野生物种进行区分，特别是在生产、消费和贸易统计方面</w:t>
            </w:r>
            <w:r w:rsidRPr="0030671E">
              <w:rPr>
                <w:rFonts w:eastAsia="SimSun"/>
                <w:sz w:val="20"/>
                <w:lang w:val="zh-CN" w:eastAsia="zh-CN"/>
              </w:rPr>
              <w:t>{3.3.1, 3.3.4}</w:t>
            </w:r>
          </w:p>
          <w:p w14:paraId="5694A052" w14:textId="77777777"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rPr>
            </w:pPr>
            <w:proofErr w:type="spellStart"/>
            <w:proofErr w:type="gramStart"/>
            <w:r w:rsidRPr="0030671E">
              <w:rPr>
                <w:rFonts w:ascii="SimSun" w:eastAsia="SimSun" w:hAnsi="SimSun"/>
                <w:sz w:val="20"/>
                <w:lang w:val="zh-CN"/>
              </w:rPr>
              <w:t>野生物种生命史信息</w:t>
            </w:r>
            <w:proofErr w:type="spellEnd"/>
            <w:r w:rsidRPr="0030671E">
              <w:rPr>
                <w:rFonts w:eastAsia="SimSun"/>
                <w:sz w:val="20"/>
                <w:lang w:val="zh-CN" w:eastAsia="zh-CN"/>
              </w:rPr>
              <w:t>{</w:t>
            </w:r>
            <w:proofErr w:type="gramEnd"/>
            <w:r w:rsidRPr="0030671E">
              <w:rPr>
                <w:rFonts w:eastAsia="SimSun"/>
                <w:sz w:val="20"/>
                <w:lang w:val="zh-CN" w:eastAsia="zh-CN"/>
              </w:rPr>
              <w:t>3.3.1}</w:t>
            </w:r>
          </w:p>
          <w:p w14:paraId="1ED74461" w14:textId="10E160B3" w:rsidR="005B3A7F" w:rsidRPr="0030671E" w:rsidRDefault="005B3A7F" w:rsidP="0030671E">
            <w:pPr>
              <w:pStyle w:val="Normal-pool-Table"/>
              <w:keepNext/>
              <w:keepLines/>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兼捕和丢弃渔获的记录</w:t>
            </w:r>
            <w:r w:rsidRPr="0030671E">
              <w:rPr>
                <w:rFonts w:eastAsia="SimSun"/>
                <w:sz w:val="20"/>
                <w:lang w:val="zh-CN" w:eastAsia="zh-CN"/>
              </w:rPr>
              <w:t>{3.3.1}</w:t>
            </w:r>
          </w:p>
          <w:p w14:paraId="436707DE" w14:textId="77777777"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种群状况和收获量的长时间序列数据</w:t>
            </w:r>
            <w:r w:rsidRPr="0030671E">
              <w:rPr>
                <w:rFonts w:eastAsia="SimSun"/>
                <w:sz w:val="20"/>
                <w:lang w:val="zh-CN" w:eastAsia="zh-CN"/>
              </w:rPr>
              <w:t>{3.3.1}</w:t>
            </w:r>
          </w:p>
          <w:p w14:paraId="62A5A630" w14:textId="198D138D"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rPr>
            </w:pPr>
            <w:proofErr w:type="spellStart"/>
            <w:proofErr w:type="gramStart"/>
            <w:r w:rsidRPr="0030671E">
              <w:rPr>
                <w:rFonts w:ascii="SimSun" w:eastAsia="SimSun" w:hAnsi="SimSun"/>
                <w:sz w:val="20"/>
                <w:lang w:val="zh-CN"/>
              </w:rPr>
              <w:t>观赏鱼贸易信息</w:t>
            </w:r>
            <w:proofErr w:type="spellEnd"/>
            <w:r w:rsidRPr="0030671E">
              <w:rPr>
                <w:rFonts w:eastAsia="SimSun"/>
                <w:sz w:val="20"/>
                <w:lang w:val="zh-CN" w:eastAsia="zh-CN"/>
              </w:rPr>
              <w:t>{</w:t>
            </w:r>
            <w:proofErr w:type="gramEnd"/>
            <w:r w:rsidRPr="0030671E">
              <w:rPr>
                <w:rFonts w:eastAsia="SimSun"/>
                <w:sz w:val="20"/>
                <w:lang w:val="zh-CN" w:eastAsia="zh-CN"/>
              </w:rPr>
              <w:t>3.3.1}</w:t>
            </w:r>
          </w:p>
          <w:p w14:paraId="07E577C7" w14:textId="77777777" w:rsidR="005B3A7F" w:rsidRPr="0030671E" w:rsidRDefault="005B3A7F" w:rsidP="0030671E">
            <w:pPr>
              <w:pStyle w:val="Normal-pool-Table"/>
              <w:keepNext/>
              <w:keepLines/>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关于捕捞的社会组成部分的研究，特别是治理和公平方面的考虑</w:t>
            </w:r>
            <w:r w:rsidRPr="0030671E">
              <w:rPr>
                <w:rFonts w:eastAsia="SimSun"/>
                <w:sz w:val="20"/>
                <w:lang w:val="zh-CN" w:eastAsia="zh-CN"/>
              </w:rPr>
              <w:t>{5.4.2}</w:t>
            </w:r>
          </w:p>
          <w:p w14:paraId="0930B5D5" w14:textId="77777777" w:rsidR="005B3A7F" w:rsidRPr="0030671E" w:rsidRDefault="005B3A7F" w:rsidP="0030671E">
            <w:pPr>
              <w:pStyle w:val="Normal-pool-Table"/>
              <w:keepNext/>
              <w:keepLines/>
              <w:jc w:val="both"/>
              <w:rPr>
                <w:rFonts w:ascii="SimHei" w:eastAsia="SimHei" w:hAnsi="SimHei"/>
                <w:b/>
                <w:bCs/>
                <w:sz w:val="20"/>
                <w:lang w:val="zh-CN"/>
              </w:rPr>
            </w:pPr>
            <w:proofErr w:type="spellStart"/>
            <w:r w:rsidRPr="0030671E">
              <w:rPr>
                <w:rFonts w:ascii="SimHei" w:eastAsia="SimHei" w:hAnsi="SimHei"/>
                <w:b/>
                <w:bCs/>
                <w:sz w:val="20"/>
                <w:lang w:val="zh-CN"/>
              </w:rPr>
              <w:t>采集</w:t>
            </w:r>
            <w:proofErr w:type="spellEnd"/>
          </w:p>
          <w:p w14:paraId="2CBC6A1F" w14:textId="3147654E"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野生植物、藻类和真菌用途的信息</w:t>
            </w:r>
            <w:r w:rsidRPr="0030671E">
              <w:rPr>
                <w:rFonts w:eastAsia="SimSun"/>
                <w:sz w:val="20"/>
                <w:lang w:val="zh-CN" w:eastAsia="zh-CN"/>
              </w:rPr>
              <w:t>{3.2}</w:t>
            </w:r>
          </w:p>
          <w:p w14:paraId="533FF483" w14:textId="56DACAB1"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野生植物、藻类和真菌贸易的信息</w:t>
            </w:r>
            <w:r w:rsidRPr="0030671E">
              <w:rPr>
                <w:rFonts w:eastAsia="SimSun"/>
                <w:sz w:val="20"/>
                <w:lang w:val="zh-CN" w:eastAsia="zh-CN"/>
              </w:rPr>
              <w:t>{3.3.2, 3.5}</w:t>
            </w:r>
          </w:p>
          <w:p w14:paraId="579429D8" w14:textId="5433CB48"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收获技术对野生植物、藻类和真菌的影响</w:t>
            </w:r>
            <w:r w:rsidR="000653A9" w:rsidRPr="0030671E">
              <w:rPr>
                <w:rFonts w:ascii="SimSun" w:eastAsia="SimSun" w:hAnsi="SimSun"/>
                <w:sz w:val="20"/>
                <w:lang w:val="zh-CN" w:eastAsia="zh-CN"/>
              </w:rPr>
              <w:t>研究</w:t>
            </w:r>
            <w:r w:rsidRPr="0030671E">
              <w:rPr>
                <w:rFonts w:eastAsia="SimSun"/>
                <w:sz w:val="20"/>
                <w:lang w:val="zh-CN" w:eastAsia="zh-CN"/>
              </w:rPr>
              <w:t>{3.3.2}</w:t>
            </w:r>
          </w:p>
          <w:p w14:paraId="6A161EA7" w14:textId="46C91CAD" w:rsidR="005B3A7F" w:rsidRPr="0030671E" w:rsidRDefault="005B3A7F" w:rsidP="0030671E">
            <w:pPr>
              <w:pStyle w:val="Normal-pool-Table"/>
              <w:keepNext/>
              <w:keepLines/>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关于城区采集的信息，特别</w:t>
            </w:r>
            <w:r w:rsidR="000653A9" w:rsidRPr="0030671E">
              <w:rPr>
                <w:rFonts w:ascii="SimSun" w:eastAsia="SimSun" w:hAnsi="SimSun" w:hint="eastAsia"/>
                <w:sz w:val="20"/>
                <w:lang w:val="zh-CN" w:eastAsia="zh-CN"/>
              </w:rPr>
              <w:t>针对</w:t>
            </w:r>
            <w:r w:rsidRPr="0030671E">
              <w:rPr>
                <w:rFonts w:ascii="SimSun" w:eastAsia="SimSun" w:hAnsi="SimSun"/>
                <w:sz w:val="20"/>
                <w:lang w:val="zh-CN" w:eastAsia="zh-CN"/>
              </w:rPr>
              <w:t>亚太</w:t>
            </w:r>
            <w:r w:rsidR="000653A9" w:rsidRPr="0030671E">
              <w:rPr>
                <w:rFonts w:ascii="SimSun" w:eastAsia="SimSun" w:hAnsi="SimSun" w:hint="eastAsia"/>
                <w:sz w:val="20"/>
                <w:lang w:val="zh-CN" w:eastAsia="zh-CN"/>
              </w:rPr>
              <w:t>区域</w:t>
            </w:r>
            <w:r w:rsidRPr="0030671E">
              <w:rPr>
                <w:rFonts w:eastAsia="SimSun"/>
                <w:sz w:val="20"/>
                <w:lang w:val="zh-CN" w:eastAsia="zh-CN"/>
              </w:rPr>
              <w:t>{3.3.2}</w:t>
            </w:r>
          </w:p>
          <w:p w14:paraId="6DA2EF0A" w14:textId="77777777"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正式和非正式治理体系的信息</w:t>
            </w:r>
            <w:r w:rsidRPr="0030671E">
              <w:rPr>
                <w:rFonts w:eastAsia="SimSun"/>
                <w:sz w:val="20"/>
                <w:lang w:val="zh-CN" w:eastAsia="zh-CN"/>
              </w:rPr>
              <w:t>{4.5</w:t>
            </w:r>
            <w:r w:rsidRPr="0030671E">
              <w:rPr>
                <w:rFonts w:ascii="SimSun" w:eastAsia="SimSun" w:hAnsi="SimSun"/>
                <w:sz w:val="20"/>
                <w:lang w:val="zh-CN" w:eastAsia="zh-CN"/>
              </w:rPr>
              <w:t>}</w:t>
            </w:r>
          </w:p>
          <w:p w14:paraId="1EB954EF" w14:textId="77777777" w:rsidR="005B3A7F" w:rsidRPr="0030671E" w:rsidRDefault="005B3A7F" w:rsidP="0030671E">
            <w:pPr>
              <w:pStyle w:val="Normal-pool-Table"/>
              <w:keepNext/>
              <w:keepLines/>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野生植物、藻类和真菌的利用对人类健康和粮食安全的影响</w:t>
            </w:r>
            <w:r w:rsidRPr="0030671E">
              <w:rPr>
                <w:rFonts w:eastAsia="SimSun"/>
                <w:sz w:val="20"/>
                <w:lang w:val="zh-CN" w:eastAsia="zh-CN"/>
              </w:rPr>
              <w:t>{3.3.1, 3.3.2, 3.3.5}</w:t>
            </w:r>
          </w:p>
          <w:p w14:paraId="46FC29DE" w14:textId="2C5DE846" w:rsidR="005B3A7F" w:rsidRPr="0030671E" w:rsidRDefault="005B3A7F" w:rsidP="0030671E">
            <w:pPr>
              <w:pStyle w:val="Normal-pool-Table"/>
              <w:keepNext/>
              <w:keepLines/>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野生植物、藻类和真菌采集的预测和</w:t>
            </w:r>
            <w:r w:rsidR="005B0B22" w:rsidRPr="0030671E">
              <w:rPr>
                <w:rFonts w:ascii="SimSun" w:eastAsia="SimSun" w:hAnsi="SimSun"/>
                <w:sz w:val="20"/>
                <w:lang w:val="zh-CN" w:eastAsia="zh-CN"/>
              </w:rPr>
              <w:t>设想情况</w:t>
            </w:r>
            <w:r w:rsidRPr="0030671E">
              <w:rPr>
                <w:rFonts w:eastAsia="SimSun"/>
                <w:sz w:val="20"/>
                <w:lang w:val="zh-CN" w:eastAsia="zh-CN"/>
              </w:rPr>
              <w:t>{5.4.3}</w:t>
            </w:r>
          </w:p>
          <w:p w14:paraId="52DF09B5" w14:textId="29A48D96" w:rsidR="005B3A7F" w:rsidRPr="0030671E" w:rsidRDefault="005B3A7F" w:rsidP="0030671E">
            <w:pPr>
              <w:pStyle w:val="Normal-pool-Table"/>
              <w:keepNext/>
              <w:keepLines/>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关于气候变化对被利用的野生植物、藻类和真菌的分布以及依赖它们的土著人民和地方社区的传统领地的影响的预测和</w:t>
            </w:r>
            <w:r w:rsidR="005B0B22" w:rsidRPr="0030671E">
              <w:rPr>
                <w:rFonts w:ascii="SimSun" w:eastAsia="SimSun" w:hAnsi="SimSun"/>
                <w:sz w:val="20"/>
                <w:lang w:val="zh-CN" w:eastAsia="zh-CN"/>
              </w:rPr>
              <w:t>设想情况</w:t>
            </w:r>
            <w:r w:rsidRPr="0030671E">
              <w:rPr>
                <w:rFonts w:eastAsia="SimSun"/>
                <w:sz w:val="20"/>
                <w:lang w:val="zh-CN" w:eastAsia="zh-CN"/>
              </w:rPr>
              <w:t>{5.4.3, 5.5}</w:t>
            </w:r>
          </w:p>
          <w:p w14:paraId="51843959" w14:textId="77777777" w:rsidR="005B3A7F" w:rsidRPr="0030671E" w:rsidRDefault="005B3A7F" w:rsidP="0030671E">
            <w:pPr>
              <w:pStyle w:val="Normal-pool-Table"/>
              <w:keepNext/>
              <w:keepLines/>
              <w:jc w:val="both"/>
              <w:rPr>
                <w:rFonts w:ascii="SimHei" w:eastAsia="SimHei" w:hAnsi="SimHei"/>
                <w:b/>
                <w:bCs/>
                <w:sz w:val="20"/>
                <w:lang w:val="zh-CN"/>
              </w:rPr>
            </w:pPr>
            <w:proofErr w:type="spellStart"/>
            <w:r w:rsidRPr="0030671E">
              <w:rPr>
                <w:rFonts w:ascii="SimHei" w:eastAsia="SimHei" w:hAnsi="SimHei"/>
                <w:b/>
                <w:bCs/>
                <w:sz w:val="20"/>
                <w:lang w:val="zh-CN"/>
              </w:rPr>
              <w:t>采伐</w:t>
            </w:r>
            <w:proofErr w:type="spellEnd"/>
          </w:p>
          <w:p w14:paraId="5898E7F1" w14:textId="3A575018" w:rsidR="005B3A7F" w:rsidRPr="0030671E" w:rsidRDefault="005B3A7F" w:rsidP="0030671E">
            <w:pPr>
              <w:pStyle w:val="Normal-pool-Table"/>
              <w:keepNext/>
              <w:keepLines/>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关于木材贸易的信息，特别是</w:t>
            </w:r>
            <w:r w:rsidR="00ED5EBF" w:rsidRPr="0030671E">
              <w:rPr>
                <w:rFonts w:ascii="SimSun" w:eastAsia="SimSun" w:hAnsi="SimSun" w:hint="eastAsia"/>
                <w:sz w:val="20"/>
                <w:lang w:val="zh-CN" w:eastAsia="zh-CN"/>
              </w:rPr>
              <w:t>物种</w:t>
            </w:r>
            <w:r w:rsidRPr="0030671E">
              <w:rPr>
                <w:rFonts w:ascii="SimSun" w:eastAsia="SimSun" w:hAnsi="SimSun"/>
                <w:sz w:val="20"/>
                <w:lang w:val="zh-CN" w:eastAsia="zh-CN"/>
              </w:rPr>
              <w:t>、来源（自然再生林还是人工林）和进入市场的野生</w:t>
            </w:r>
            <w:r w:rsidR="00ED5EBF" w:rsidRPr="0030671E">
              <w:rPr>
                <w:rFonts w:ascii="SimSun" w:eastAsia="SimSun" w:hAnsi="SimSun" w:hint="eastAsia"/>
                <w:sz w:val="20"/>
                <w:lang w:val="zh-CN" w:eastAsia="zh-CN"/>
              </w:rPr>
              <w:t>物种</w:t>
            </w:r>
            <w:r w:rsidRPr="0030671E">
              <w:rPr>
                <w:rFonts w:ascii="SimSun" w:eastAsia="SimSun" w:hAnsi="SimSun"/>
                <w:sz w:val="20"/>
                <w:lang w:val="zh-CN" w:eastAsia="zh-CN"/>
              </w:rPr>
              <w:t>的合法性（合法还是非法）</w:t>
            </w:r>
            <w:r w:rsidRPr="0030671E">
              <w:rPr>
                <w:rFonts w:eastAsia="SimSun"/>
                <w:sz w:val="20"/>
                <w:lang w:val="zh-CN" w:eastAsia="zh-CN"/>
              </w:rPr>
              <w:t>{1.4.1, 3.3.4}</w:t>
            </w:r>
          </w:p>
          <w:p w14:paraId="7D06F5DE" w14:textId="77777777"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在生产、消费和贸易统计中始终对木材是源于自然再生林还是人工林进行区分</w:t>
            </w:r>
            <w:r w:rsidRPr="0030671E">
              <w:rPr>
                <w:rFonts w:eastAsia="SimSun"/>
                <w:sz w:val="20"/>
                <w:lang w:val="zh-CN" w:eastAsia="zh-CN"/>
              </w:rPr>
              <w:t>{3.3.1, 3.3.4}</w:t>
            </w:r>
          </w:p>
          <w:p w14:paraId="0F134661" w14:textId="77777777"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探讨采伐结果的多种驱动因素（例如气候变化、农业和发展）之间相互作用的研究</w:t>
            </w:r>
            <w:r w:rsidRPr="0030671E">
              <w:rPr>
                <w:rFonts w:eastAsia="SimSun"/>
                <w:sz w:val="20"/>
                <w:lang w:val="zh-CN" w:eastAsia="zh-CN"/>
              </w:rPr>
              <w:t>{3.3.4, 4.3.2.4, 4.5}</w:t>
            </w:r>
          </w:p>
          <w:p w14:paraId="717FAD1C" w14:textId="42068188"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探讨特定环境因素如何</w:t>
            </w:r>
            <w:r w:rsidR="008225AA" w:rsidRPr="0030671E">
              <w:rPr>
                <w:rFonts w:ascii="SimSun" w:eastAsia="SimSun" w:hAnsi="SimSun" w:hint="eastAsia"/>
                <w:sz w:val="20"/>
                <w:lang w:val="zh-CN" w:eastAsia="zh-CN"/>
              </w:rPr>
              <w:t>影响</w:t>
            </w:r>
            <w:r w:rsidRPr="0030671E">
              <w:rPr>
                <w:rFonts w:ascii="SimSun" w:eastAsia="SimSun" w:hAnsi="SimSun"/>
                <w:sz w:val="20"/>
                <w:lang w:val="zh-CN" w:eastAsia="zh-CN"/>
              </w:rPr>
              <w:t>自然再生林木材</w:t>
            </w:r>
            <w:r w:rsidR="00A81BA9" w:rsidRPr="0030671E">
              <w:rPr>
                <w:rFonts w:ascii="SimSun" w:eastAsia="SimSun" w:hAnsi="SimSun"/>
                <w:sz w:val="20"/>
                <w:lang w:val="zh-CN" w:eastAsia="zh-CN"/>
              </w:rPr>
              <w:t>利用</w:t>
            </w:r>
            <w:r w:rsidRPr="0030671E">
              <w:rPr>
                <w:rFonts w:ascii="SimSun" w:eastAsia="SimSun" w:hAnsi="SimSun"/>
                <w:sz w:val="20"/>
                <w:lang w:val="zh-CN" w:eastAsia="zh-CN"/>
              </w:rPr>
              <w:t>的驱动因素及其相互作用的研究</w:t>
            </w:r>
            <w:r w:rsidRPr="0030671E">
              <w:rPr>
                <w:rFonts w:eastAsia="SimSun"/>
                <w:sz w:val="20"/>
                <w:lang w:val="zh-CN" w:eastAsia="zh-CN"/>
              </w:rPr>
              <w:t>{4.3.2.4, 4.5}</w:t>
            </w:r>
          </w:p>
          <w:p w14:paraId="4A20FC03" w14:textId="77777777" w:rsidR="005B3A7F" w:rsidRPr="0030671E" w:rsidRDefault="005B3A7F" w:rsidP="0030671E">
            <w:pPr>
              <w:pStyle w:val="Normal-pool-Table"/>
              <w:keepNext/>
              <w:keepLines/>
              <w:jc w:val="both"/>
              <w:rPr>
                <w:rFonts w:ascii="SimHei" w:eastAsia="SimHei" w:hAnsi="SimHei"/>
                <w:b/>
                <w:bCs/>
                <w:color w:val="000000"/>
                <w:sz w:val="20"/>
              </w:rPr>
            </w:pPr>
            <w:proofErr w:type="spellStart"/>
            <w:r w:rsidRPr="0030671E">
              <w:rPr>
                <w:rFonts w:ascii="SimHei" w:eastAsia="SimHei" w:hAnsi="SimHei"/>
                <w:b/>
                <w:bCs/>
                <w:sz w:val="20"/>
                <w:lang w:val="zh-CN"/>
              </w:rPr>
              <w:t>陆生动物捕获</w:t>
            </w:r>
            <w:proofErr w:type="spellEnd"/>
          </w:p>
          <w:p w14:paraId="6E70EE35" w14:textId="6666320E"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食用昆虫捕获和贸易的信息</w:t>
            </w:r>
            <w:r w:rsidRPr="0030671E">
              <w:rPr>
                <w:rFonts w:eastAsia="SimSun"/>
                <w:sz w:val="20"/>
                <w:lang w:val="zh-CN" w:eastAsia="zh-CN"/>
              </w:rPr>
              <w:t>{3.3.3, 3.5}</w:t>
            </w:r>
          </w:p>
          <w:p w14:paraId="7D6F4F67" w14:textId="77777777" w:rsidR="005B3A7F" w:rsidRPr="0030671E" w:rsidRDefault="005B3A7F" w:rsidP="0030671E">
            <w:pPr>
              <w:pStyle w:val="Normal-pool-Table"/>
              <w:keepNext/>
              <w:keepLines/>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关于缺少研究的地区、尤其亚洲热带地区的野生肉类收获情况的信息</w:t>
            </w:r>
            <w:r w:rsidRPr="0030671E">
              <w:rPr>
                <w:rFonts w:eastAsia="SimSun"/>
                <w:sz w:val="20"/>
                <w:lang w:val="zh-CN" w:eastAsia="zh-CN"/>
              </w:rPr>
              <w:t>{3.2.1, 3.3.3}</w:t>
            </w:r>
          </w:p>
          <w:p w14:paraId="32460ED7" w14:textId="77777777"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关于各种陆生动物捕获方式的影响以及野生种群承受的其他压力的信息</w:t>
            </w:r>
            <w:r w:rsidRPr="0030671E">
              <w:rPr>
                <w:rFonts w:eastAsia="SimSun"/>
                <w:sz w:val="20"/>
                <w:lang w:val="zh-CN" w:eastAsia="zh-CN"/>
              </w:rPr>
              <w:t>{3.3.3.2.4}</w:t>
            </w:r>
          </w:p>
          <w:p w14:paraId="44B421A7" w14:textId="77777777"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狩猎与景观保护之间联系的经验证据</w:t>
            </w:r>
            <w:r w:rsidRPr="0030671E">
              <w:rPr>
                <w:rFonts w:eastAsia="SimSun"/>
                <w:sz w:val="20"/>
                <w:lang w:val="zh-CN" w:eastAsia="zh-CN"/>
              </w:rPr>
              <w:t>{3.3.3.2.4}</w:t>
            </w:r>
          </w:p>
          <w:p w14:paraId="4D7BCB73" w14:textId="494E4E88" w:rsidR="005B3A7F" w:rsidRPr="0030671E" w:rsidRDefault="00354DE3"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hint="eastAsia"/>
                <w:sz w:val="20"/>
                <w:lang w:val="zh-CN" w:eastAsia="zh-CN"/>
              </w:rPr>
              <w:t>针对</w:t>
            </w:r>
            <w:r w:rsidR="005B3A7F" w:rsidRPr="0030671E">
              <w:rPr>
                <w:rFonts w:ascii="SimSun" w:eastAsia="SimSun" w:hAnsi="SimSun"/>
                <w:sz w:val="20"/>
                <w:lang w:val="zh-CN" w:eastAsia="zh-CN"/>
              </w:rPr>
              <w:t>野生爬行动物</w:t>
            </w:r>
            <w:r w:rsidRPr="0030671E">
              <w:rPr>
                <w:rFonts w:ascii="SimSun" w:eastAsia="SimSun" w:hAnsi="SimSun" w:hint="eastAsia"/>
                <w:sz w:val="20"/>
                <w:lang w:val="zh-CN" w:eastAsia="zh-CN"/>
              </w:rPr>
              <w:t>贸易</w:t>
            </w:r>
            <w:r w:rsidR="005B3A7F" w:rsidRPr="0030671E">
              <w:rPr>
                <w:rFonts w:ascii="SimSun" w:eastAsia="SimSun" w:hAnsi="SimSun"/>
                <w:sz w:val="20"/>
                <w:lang w:val="zh-CN" w:eastAsia="zh-CN"/>
              </w:rPr>
              <w:t>的品种和捕获地点分析</w:t>
            </w:r>
            <w:r w:rsidR="005B3A7F" w:rsidRPr="0030671E">
              <w:rPr>
                <w:rFonts w:eastAsia="SimSun"/>
                <w:sz w:val="20"/>
                <w:lang w:val="zh-CN" w:eastAsia="zh-CN"/>
              </w:rPr>
              <w:t>{3.3.5}</w:t>
            </w:r>
          </w:p>
          <w:p w14:paraId="2138D511" w14:textId="799B38A5"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绿色狩猎和战利品狩猎对野生物种可持续利用和保护的影响和作用</w:t>
            </w:r>
            <w:r w:rsidRPr="0030671E">
              <w:rPr>
                <w:rFonts w:eastAsia="SimSun"/>
                <w:sz w:val="20"/>
                <w:lang w:val="zh-CN" w:eastAsia="zh-CN"/>
              </w:rPr>
              <w:t>{3.3.3}</w:t>
            </w:r>
          </w:p>
          <w:p w14:paraId="1C52C24C" w14:textId="5C27912B" w:rsidR="005B3A7F" w:rsidRPr="0030671E" w:rsidRDefault="005B3A7F" w:rsidP="0030671E">
            <w:pPr>
              <w:pStyle w:val="Normal-pool-Table"/>
              <w:keepNext/>
              <w:keepLines/>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与环境变化、特别是气候变化有关的</w:t>
            </w:r>
            <w:r w:rsidR="005B0B22" w:rsidRPr="0030671E">
              <w:rPr>
                <w:rFonts w:ascii="SimSun" w:eastAsia="SimSun" w:hAnsi="SimSun"/>
                <w:sz w:val="20"/>
                <w:lang w:val="zh-CN" w:eastAsia="zh-CN"/>
              </w:rPr>
              <w:t>设想情况</w:t>
            </w:r>
            <w:r w:rsidRPr="0030671E">
              <w:rPr>
                <w:rFonts w:eastAsia="SimSun"/>
                <w:sz w:val="20"/>
                <w:lang w:val="zh-CN" w:eastAsia="zh-CN"/>
              </w:rPr>
              <w:t>{5.4.4}</w:t>
            </w:r>
          </w:p>
          <w:p w14:paraId="2DF49E46" w14:textId="4E0E2E50" w:rsidR="005B3A7F" w:rsidRPr="0030671E" w:rsidRDefault="005B3A7F" w:rsidP="0030671E">
            <w:pPr>
              <w:pStyle w:val="Normal-pool-Table"/>
              <w:keepNext/>
              <w:keepLines/>
              <w:jc w:val="both"/>
              <w:rPr>
                <w:rFonts w:ascii="SimHei" w:eastAsia="SimHei" w:hAnsi="SimHei"/>
                <w:b/>
                <w:bCs/>
                <w:sz w:val="20"/>
                <w:lang w:val="zh-CN"/>
              </w:rPr>
            </w:pPr>
            <w:proofErr w:type="spellStart"/>
            <w:r w:rsidRPr="0030671E">
              <w:rPr>
                <w:rFonts w:ascii="SimHei" w:eastAsia="SimHei" w:hAnsi="SimHei"/>
                <w:b/>
                <w:bCs/>
                <w:sz w:val="20"/>
                <w:lang w:val="zh-CN"/>
              </w:rPr>
              <w:t>非</w:t>
            </w:r>
            <w:r w:rsidR="002B73B9">
              <w:rPr>
                <w:rFonts w:ascii="SimHei" w:eastAsia="SimHei" w:hAnsi="SimHei"/>
                <w:b/>
                <w:bCs/>
                <w:sz w:val="20"/>
                <w:lang w:val="zh-CN"/>
              </w:rPr>
              <w:t>消耗性</w:t>
            </w:r>
            <w:r w:rsidRPr="0030671E">
              <w:rPr>
                <w:rFonts w:ascii="SimHei" w:eastAsia="SimHei" w:hAnsi="SimHei"/>
                <w:b/>
                <w:bCs/>
                <w:sz w:val="20"/>
                <w:lang w:val="zh-CN"/>
              </w:rPr>
              <w:t>行为</w:t>
            </w:r>
            <w:proofErr w:type="spellEnd"/>
          </w:p>
          <w:p w14:paraId="77CA81E7" w14:textId="328DB276" w:rsidR="005B3A7F" w:rsidRPr="0030671E" w:rsidRDefault="005B3A7F" w:rsidP="0030671E">
            <w:pPr>
              <w:pStyle w:val="Normal-pool-Table"/>
              <w:keepNext/>
              <w:keepLines/>
              <w:numPr>
                <w:ilvl w:val="0"/>
                <w:numId w:val="29"/>
              </w:numPr>
              <w:ind w:left="357" w:hanging="357"/>
              <w:jc w:val="both"/>
              <w:rPr>
                <w:rFonts w:eastAsia="SimSun"/>
                <w:sz w:val="20"/>
                <w:lang w:val="zh-CN" w:eastAsia="zh-CN"/>
              </w:rPr>
            </w:pPr>
            <w:r w:rsidRPr="0030671E">
              <w:rPr>
                <w:rFonts w:ascii="SimSun" w:eastAsia="SimSun" w:hAnsi="SimSun"/>
                <w:sz w:val="20"/>
                <w:lang w:val="zh-CN" w:eastAsia="zh-CN"/>
              </w:rPr>
              <w:t>不同区域非</w:t>
            </w:r>
            <w:r w:rsidR="002B73B9">
              <w:rPr>
                <w:rFonts w:ascii="SimSun" w:eastAsia="SimSun" w:hAnsi="SimSun"/>
                <w:sz w:val="20"/>
                <w:lang w:val="zh-CN" w:eastAsia="zh-CN"/>
              </w:rPr>
              <w:t>消耗性</w:t>
            </w:r>
            <w:r w:rsidRPr="0030671E">
              <w:rPr>
                <w:rFonts w:ascii="SimSun" w:eastAsia="SimSun" w:hAnsi="SimSun"/>
                <w:sz w:val="20"/>
                <w:lang w:val="zh-CN" w:eastAsia="zh-CN"/>
              </w:rPr>
              <w:t>行为重点关注的物种的信息</w:t>
            </w:r>
            <w:r w:rsidRPr="0030671E">
              <w:rPr>
                <w:rFonts w:eastAsia="SimSun"/>
                <w:sz w:val="20"/>
                <w:lang w:val="zh-CN" w:eastAsia="zh-CN"/>
              </w:rPr>
              <w:t>{3.2}</w:t>
            </w:r>
          </w:p>
          <w:p w14:paraId="2EE664B8" w14:textId="010438EE"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非</w:t>
            </w:r>
            <w:r w:rsidR="002B73B9">
              <w:rPr>
                <w:rFonts w:ascii="SimSun" w:eastAsia="SimSun" w:hAnsi="SimSun"/>
                <w:sz w:val="20"/>
                <w:lang w:val="zh-CN" w:eastAsia="zh-CN"/>
              </w:rPr>
              <w:t>消耗性</w:t>
            </w:r>
            <w:r w:rsidRPr="0030671E">
              <w:rPr>
                <w:rFonts w:ascii="SimSun" w:eastAsia="SimSun" w:hAnsi="SimSun"/>
                <w:sz w:val="20"/>
                <w:lang w:val="zh-CN" w:eastAsia="zh-CN"/>
              </w:rPr>
              <w:t>行为的趋势和</w:t>
            </w:r>
            <w:proofErr w:type="gramStart"/>
            <w:r w:rsidRPr="0030671E">
              <w:rPr>
                <w:rFonts w:ascii="SimSun" w:eastAsia="SimSun" w:hAnsi="SimSun"/>
                <w:sz w:val="20"/>
                <w:lang w:val="zh-CN" w:eastAsia="zh-CN"/>
              </w:rPr>
              <w:t>可</w:t>
            </w:r>
            <w:proofErr w:type="gramEnd"/>
            <w:r w:rsidRPr="0030671E">
              <w:rPr>
                <w:rFonts w:ascii="SimSun" w:eastAsia="SimSun" w:hAnsi="SimSun"/>
                <w:sz w:val="20"/>
                <w:lang w:val="zh-CN" w:eastAsia="zh-CN"/>
              </w:rPr>
              <w:t>持续性的信息</w:t>
            </w:r>
            <w:r w:rsidRPr="0030671E">
              <w:rPr>
                <w:rFonts w:eastAsia="SimSun"/>
                <w:sz w:val="20"/>
                <w:lang w:val="zh-CN" w:eastAsia="zh-CN"/>
              </w:rPr>
              <w:t>{3.2}</w:t>
            </w:r>
          </w:p>
          <w:p w14:paraId="57B2AC9A" w14:textId="77777777" w:rsidR="005B3A7F" w:rsidRPr="0030671E" w:rsidRDefault="005B3A7F" w:rsidP="0030671E">
            <w:pPr>
              <w:pStyle w:val="Normal-pool-Table"/>
              <w:keepNext/>
              <w:keepLines/>
              <w:numPr>
                <w:ilvl w:val="0"/>
                <w:numId w:val="29"/>
              </w:numPr>
              <w:ind w:left="357" w:hanging="357"/>
              <w:jc w:val="both"/>
              <w:rPr>
                <w:rFonts w:eastAsia="SimSun"/>
                <w:color w:val="000000"/>
                <w:sz w:val="20"/>
              </w:rPr>
            </w:pPr>
            <w:proofErr w:type="spellStart"/>
            <w:proofErr w:type="gramStart"/>
            <w:r w:rsidRPr="0030671E">
              <w:rPr>
                <w:rFonts w:ascii="SimSun" w:eastAsia="SimSun" w:hAnsi="SimSun"/>
                <w:sz w:val="20"/>
                <w:lang w:val="zh-CN"/>
              </w:rPr>
              <w:t>正式和非正式治理体系的信息</w:t>
            </w:r>
            <w:proofErr w:type="spellEnd"/>
            <w:r w:rsidRPr="0030671E">
              <w:rPr>
                <w:rFonts w:eastAsia="SimSun"/>
                <w:sz w:val="20"/>
                <w:lang w:eastAsia="zh-CN"/>
              </w:rPr>
              <w:t>{</w:t>
            </w:r>
            <w:proofErr w:type="gramEnd"/>
            <w:r w:rsidRPr="0030671E">
              <w:rPr>
                <w:rFonts w:eastAsia="SimSun"/>
                <w:sz w:val="20"/>
                <w:lang w:eastAsia="zh-CN"/>
              </w:rPr>
              <w:t>4.5</w:t>
            </w:r>
            <w:r w:rsidRPr="0030671E">
              <w:rPr>
                <w:rFonts w:eastAsia="SimSun"/>
                <w:sz w:val="20"/>
              </w:rPr>
              <w:t>}</w:t>
            </w:r>
          </w:p>
          <w:p w14:paraId="7C946DE7" w14:textId="74F90FAF"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自然旅游对不太</w:t>
            </w:r>
            <w:r w:rsidR="000024E7" w:rsidRPr="0030671E">
              <w:rPr>
                <w:rFonts w:ascii="SimSun" w:eastAsia="SimSun" w:hAnsi="SimSun" w:hint="eastAsia"/>
                <w:sz w:val="20"/>
                <w:lang w:val="zh-CN" w:eastAsia="zh-CN"/>
              </w:rPr>
              <w:t>引人注目</w:t>
            </w:r>
            <w:r w:rsidRPr="0030671E">
              <w:rPr>
                <w:rFonts w:ascii="SimSun" w:eastAsia="SimSun" w:hAnsi="SimSun"/>
                <w:sz w:val="20"/>
                <w:lang w:val="zh-CN" w:eastAsia="zh-CN"/>
              </w:rPr>
              <w:t>的野生动植物物种的影响</w:t>
            </w:r>
            <w:r w:rsidRPr="0030671E">
              <w:rPr>
                <w:rFonts w:eastAsia="SimSun"/>
                <w:sz w:val="20"/>
                <w:lang w:val="zh-CN" w:eastAsia="zh-CN"/>
              </w:rPr>
              <w:t>{3.3.5}</w:t>
            </w:r>
          </w:p>
          <w:p w14:paraId="65492E94" w14:textId="1A08B0B2" w:rsidR="005B3A7F" w:rsidRPr="0030671E" w:rsidRDefault="005B3A7F" w:rsidP="0030671E">
            <w:pPr>
              <w:pStyle w:val="Normal-pool-Table"/>
              <w:keepNext/>
              <w:keepLines/>
              <w:numPr>
                <w:ilvl w:val="0"/>
                <w:numId w:val="29"/>
              </w:numPr>
              <w:ind w:left="357" w:hanging="357"/>
              <w:jc w:val="both"/>
              <w:rPr>
                <w:rFonts w:ascii="SimSun" w:eastAsia="SimSun" w:hAnsi="SimSun"/>
                <w:color w:val="000000"/>
                <w:sz w:val="20"/>
                <w:lang w:eastAsia="zh-CN"/>
              </w:rPr>
            </w:pPr>
            <w:r w:rsidRPr="0030671E">
              <w:rPr>
                <w:rFonts w:ascii="SimSun" w:eastAsia="SimSun" w:hAnsi="SimSun"/>
                <w:sz w:val="20"/>
                <w:lang w:val="zh-CN" w:eastAsia="zh-CN"/>
              </w:rPr>
              <w:t>关于非</w:t>
            </w:r>
            <w:r w:rsidR="002B73B9">
              <w:rPr>
                <w:rFonts w:ascii="SimSun" w:eastAsia="SimSun" w:hAnsi="SimSun"/>
                <w:sz w:val="20"/>
                <w:lang w:val="zh-CN" w:eastAsia="zh-CN"/>
              </w:rPr>
              <w:t>消耗性</w:t>
            </w:r>
            <w:r w:rsidRPr="0030671E">
              <w:rPr>
                <w:rFonts w:ascii="SimSun" w:eastAsia="SimSun" w:hAnsi="SimSun"/>
                <w:sz w:val="20"/>
                <w:lang w:val="zh-CN" w:eastAsia="zh-CN"/>
              </w:rPr>
              <w:t>行为的</w:t>
            </w:r>
            <w:r w:rsidR="005B0B22" w:rsidRPr="0030671E">
              <w:rPr>
                <w:rFonts w:ascii="SimSun" w:eastAsia="SimSun" w:hAnsi="SimSun"/>
                <w:sz w:val="20"/>
                <w:lang w:val="zh-CN" w:eastAsia="zh-CN"/>
              </w:rPr>
              <w:t>设想情况</w:t>
            </w:r>
            <w:r w:rsidRPr="0030671E">
              <w:rPr>
                <w:rFonts w:ascii="SimSun" w:eastAsia="SimSun" w:hAnsi="SimSun"/>
                <w:sz w:val="20"/>
                <w:lang w:val="zh-CN" w:eastAsia="zh-CN"/>
              </w:rPr>
              <w:t>研究</w:t>
            </w:r>
            <w:r w:rsidRPr="0030671E">
              <w:rPr>
                <w:rFonts w:eastAsia="SimSun"/>
                <w:sz w:val="20"/>
                <w:lang w:val="zh-CN" w:eastAsia="zh-CN"/>
              </w:rPr>
              <w:t>{5.4.6}</w:t>
            </w:r>
          </w:p>
        </w:tc>
      </w:tr>
    </w:tbl>
    <w:p w14:paraId="5D4857A4" w14:textId="77777777" w:rsidR="00153B39" w:rsidRPr="00E46594" w:rsidRDefault="00153B39" w:rsidP="00C0308C">
      <w:pPr>
        <w:pStyle w:val="Normal-pool"/>
        <w:rPr>
          <w:rFonts w:eastAsia="Calibri"/>
          <w:sz w:val="4"/>
          <w:szCs w:val="4"/>
          <w:lang w:eastAsia="zh-C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97"/>
        <w:gridCol w:w="1897"/>
        <w:gridCol w:w="1897"/>
        <w:gridCol w:w="1897"/>
        <w:gridCol w:w="1898"/>
      </w:tblGrid>
      <w:tr w:rsidR="008D1C3B" w:rsidRPr="00E46594" w14:paraId="16DF3D5D" w14:textId="77777777" w:rsidTr="003335E6">
        <w:tc>
          <w:tcPr>
            <w:tcW w:w="1897" w:type="dxa"/>
          </w:tcPr>
          <w:p w14:paraId="089EBA2A" w14:textId="77777777" w:rsidR="008D1C3B" w:rsidRPr="00E46594" w:rsidRDefault="008D1C3B" w:rsidP="00995E68">
            <w:pPr>
              <w:pStyle w:val="Normal-pool"/>
              <w:spacing w:before="520"/>
              <w:rPr>
                <w:lang w:val="en-GB" w:eastAsia="zh-CN"/>
              </w:rPr>
            </w:pPr>
          </w:p>
        </w:tc>
        <w:tc>
          <w:tcPr>
            <w:tcW w:w="1897" w:type="dxa"/>
          </w:tcPr>
          <w:p w14:paraId="4C589647" w14:textId="77777777" w:rsidR="008D1C3B" w:rsidRPr="00E46594" w:rsidRDefault="008D1C3B" w:rsidP="00995E68">
            <w:pPr>
              <w:pStyle w:val="Normal-pool"/>
              <w:spacing w:before="520"/>
              <w:rPr>
                <w:lang w:val="en-GB" w:eastAsia="zh-CN"/>
              </w:rPr>
            </w:pPr>
          </w:p>
        </w:tc>
        <w:tc>
          <w:tcPr>
            <w:tcW w:w="1897" w:type="dxa"/>
            <w:tcBorders>
              <w:bottom w:val="single" w:sz="4" w:space="0" w:color="auto"/>
            </w:tcBorders>
          </w:tcPr>
          <w:p w14:paraId="7D8A0465" w14:textId="77777777" w:rsidR="008D1C3B" w:rsidRPr="00E46594" w:rsidRDefault="008D1C3B" w:rsidP="00995E68">
            <w:pPr>
              <w:pStyle w:val="Normal-pool"/>
              <w:spacing w:before="520"/>
              <w:rPr>
                <w:lang w:val="en-GB" w:eastAsia="zh-CN"/>
              </w:rPr>
            </w:pPr>
          </w:p>
        </w:tc>
        <w:tc>
          <w:tcPr>
            <w:tcW w:w="1897" w:type="dxa"/>
          </w:tcPr>
          <w:p w14:paraId="32D79865" w14:textId="77777777" w:rsidR="008D1C3B" w:rsidRPr="00E46594" w:rsidRDefault="008D1C3B" w:rsidP="00995E68">
            <w:pPr>
              <w:pStyle w:val="Normal-pool"/>
              <w:spacing w:before="520"/>
              <w:rPr>
                <w:lang w:val="en-GB" w:eastAsia="zh-CN"/>
              </w:rPr>
            </w:pPr>
          </w:p>
        </w:tc>
        <w:tc>
          <w:tcPr>
            <w:tcW w:w="1898" w:type="dxa"/>
          </w:tcPr>
          <w:p w14:paraId="13FE1E5B" w14:textId="77777777" w:rsidR="008D1C3B" w:rsidRPr="00E46594" w:rsidRDefault="008D1C3B" w:rsidP="0012001E">
            <w:pPr>
              <w:pStyle w:val="Normal-pool"/>
              <w:spacing w:before="520"/>
              <w:rPr>
                <w:lang w:val="en-GB" w:eastAsia="zh-CN"/>
              </w:rPr>
            </w:pPr>
          </w:p>
        </w:tc>
      </w:tr>
    </w:tbl>
    <w:p w14:paraId="1ED5A507" w14:textId="77777777" w:rsidR="00284EC2" w:rsidRPr="00E46594" w:rsidRDefault="00284EC2" w:rsidP="00C0308C">
      <w:pPr>
        <w:pStyle w:val="Normal-pool"/>
        <w:rPr>
          <w:lang w:eastAsia="zh-CN"/>
        </w:rPr>
      </w:pPr>
    </w:p>
    <w:sectPr w:rsidR="00284EC2" w:rsidRPr="00E46594" w:rsidSect="00165198">
      <w:headerReference w:type="even" r:id="rId58"/>
      <w:headerReference w:type="default" r:id="rId59"/>
      <w:footerReference w:type="default" r:id="rId60"/>
      <w:headerReference w:type="first" r:id="rId61"/>
      <w:footerReference w:type="first" r:id="rId62"/>
      <w:footnotePr>
        <w:numRestart w:val="eachSect"/>
      </w:footnotePr>
      <w:pgSz w:w="11907" w:h="16839" w:code="9"/>
      <w:pgMar w:top="907" w:right="992" w:bottom="1418" w:left="1418" w:header="539" w:footer="975" w:gutter="0"/>
      <w:cols w:space="53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551764" w14:textId="77777777" w:rsidR="00EA1763" w:rsidRDefault="00EA1763">
      <w:r>
        <w:separator/>
      </w:r>
    </w:p>
  </w:endnote>
  <w:endnote w:type="continuationSeparator" w:id="0">
    <w:p w14:paraId="5F1AE5B4" w14:textId="77777777" w:rsidR="00EA1763" w:rsidRDefault="00EA1763">
      <w:r>
        <w:continuationSeparator/>
      </w:r>
    </w:p>
  </w:endnote>
  <w:endnote w:type="continuationNotice" w:id="1">
    <w:p w14:paraId="461665B3" w14:textId="77777777" w:rsidR="00EA1763" w:rsidRDefault="00EA17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Univers">
    <w:charset w:val="00"/>
    <w:family w:val="swiss"/>
    <w:pitch w:val="variable"/>
    <w:sig w:usb0="80000287" w:usb1="00000000" w:usb2="00000000" w:usb3="00000000" w:csb0="0000000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Times New Roman Bold">
    <w:altName w:val="Times New Roman"/>
    <w:panose1 w:val="02020803070505020304"/>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SimHei">
    <w:altName w:val="黑体"/>
    <w:panose1 w:val="02010600030101010101"/>
    <w:charset w:val="86"/>
    <w:family w:val="modern"/>
    <w:pitch w:val="fixed"/>
    <w:sig w:usb0="800002BF" w:usb1="38CF7CFA" w:usb2="00000016" w:usb3="00000000" w:csb0="00040001" w:csb1="00000000"/>
  </w:font>
  <w:font w:name="KaiTi">
    <w:altName w:val="Microsoft Ya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6ECE6" w14:textId="77777777" w:rsidR="00300DD6" w:rsidRPr="00EA3451" w:rsidRDefault="00300DD6" w:rsidP="0092146E">
    <w:pPr>
      <w:pStyle w:val="Footer"/>
    </w:pPr>
    <w:r>
      <w:fldChar w:fldCharType="begin"/>
    </w:r>
    <w:r>
      <w:instrText xml:space="preserve"> PAGE </w:instrText>
    </w:r>
    <w:r>
      <w:fldChar w:fldCharType="separate"/>
    </w:r>
    <w:r>
      <w:t>1</w:t>
    </w:r>
    <w: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278032"/>
      <w:docPartObj>
        <w:docPartGallery w:val="Page Numbers (Bottom of Page)"/>
        <w:docPartUnique/>
      </w:docPartObj>
    </w:sdtPr>
    <w:sdtEndPr>
      <w:rPr>
        <w:noProof/>
        <w:sz w:val="20"/>
        <w:szCs w:val="20"/>
      </w:rPr>
    </w:sdtEndPr>
    <w:sdtContent>
      <w:p w14:paraId="590F6A0C" w14:textId="77777777" w:rsidR="00153B39" w:rsidRPr="007352FF" w:rsidRDefault="00153B39" w:rsidP="007352FF">
        <w:pPr>
          <w:pStyle w:val="Footer-pool"/>
          <w:spacing w:before="0" w:line="240" w:lineRule="auto"/>
          <w:jc w:val="right"/>
          <w:rPr>
            <w:sz w:val="20"/>
            <w:szCs w:val="20"/>
          </w:rPr>
        </w:pPr>
        <w:r w:rsidRPr="007352FF">
          <w:rPr>
            <w:sz w:val="20"/>
            <w:szCs w:val="20"/>
          </w:rPr>
          <w:fldChar w:fldCharType="begin"/>
        </w:r>
        <w:r w:rsidRPr="007352FF">
          <w:rPr>
            <w:bCs/>
            <w:sz w:val="20"/>
            <w:szCs w:val="20"/>
          </w:rPr>
          <w:instrText xml:space="preserve"> PAGE   \* MERGEFORMAT </w:instrText>
        </w:r>
        <w:r w:rsidRPr="007352FF">
          <w:rPr>
            <w:sz w:val="20"/>
            <w:szCs w:val="20"/>
          </w:rPr>
          <w:fldChar w:fldCharType="separate"/>
        </w:r>
        <w:r w:rsidRPr="007352FF">
          <w:rPr>
            <w:bCs/>
            <w:noProof/>
            <w:sz w:val="20"/>
            <w:szCs w:val="20"/>
          </w:rPr>
          <w:t>50</w:t>
        </w:r>
        <w:r w:rsidRPr="007352FF">
          <w:rPr>
            <w:sz w:val="20"/>
            <w:szCs w:val="20"/>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6914315"/>
      <w:docPartObj>
        <w:docPartGallery w:val="Page Numbers (Bottom of Page)"/>
        <w:docPartUnique/>
      </w:docPartObj>
    </w:sdtPr>
    <w:sdtEndPr>
      <w:rPr>
        <w:noProof/>
        <w:sz w:val="20"/>
        <w:szCs w:val="20"/>
      </w:rPr>
    </w:sdtEndPr>
    <w:sdtContent>
      <w:p w14:paraId="24F77601" w14:textId="77777777" w:rsidR="00153B39" w:rsidRPr="007352FF" w:rsidRDefault="00153B39" w:rsidP="007352FF">
        <w:pPr>
          <w:pStyle w:val="Footer-pool"/>
          <w:spacing w:before="0" w:line="240" w:lineRule="auto"/>
          <w:jc w:val="right"/>
          <w:rPr>
            <w:sz w:val="20"/>
            <w:szCs w:val="20"/>
          </w:rPr>
        </w:pPr>
        <w:r w:rsidRPr="007352FF">
          <w:rPr>
            <w:sz w:val="20"/>
            <w:szCs w:val="20"/>
          </w:rPr>
          <w:fldChar w:fldCharType="begin"/>
        </w:r>
        <w:r w:rsidRPr="007352FF">
          <w:rPr>
            <w:bCs/>
            <w:sz w:val="20"/>
            <w:szCs w:val="20"/>
          </w:rPr>
          <w:instrText xml:space="preserve"> PAGE   \* MERGEFORMAT </w:instrText>
        </w:r>
        <w:r w:rsidRPr="007352FF">
          <w:rPr>
            <w:sz w:val="20"/>
            <w:szCs w:val="20"/>
          </w:rPr>
          <w:fldChar w:fldCharType="separate"/>
        </w:r>
        <w:r w:rsidRPr="007352FF">
          <w:rPr>
            <w:bCs/>
            <w:noProof/>
            <w:sz w:val="20"/>
            <w:szCs w:val="20"/>
          </w:rPr>
          <w:t>50</w:t>
        </w:r>
        <w:r w:rsidRPr="007352FF">
          <w:rPr>
            <w:sz w:val="20"/>
            <w:szCs w:val="20"/>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8BA60" w14:textId="53A35EEE" w:rsidR="00153B39" w:rsidRPr="00165198" w:rsidRDefault="00153B39" w:rsidP="00165198">
    <w:pPr>
      <w:pStyle w:val="Footer-pool"/>
      <w:spacing w:before="0" w:line="240" w:lineRule="auto"/>
      <w:jc w:val="right"/>
      <w:rPr>
        <w:sz w:val="20"/>
        <w:szCs w:val="20"/>
      </w:rPr>
    </w:pPr>
    <w:r w:rsidRPr="00165198">
      <w:rPr>
        <w:rStyle w:val="PageNumber"/>
        <w:sz w:val="20"/>
        <w:szCs w:val="20"/>
      </w:rPr>
      <w:fldChar w:fldCharType="begin"/>
    </w:r>
    <w:r w:rsidRPr="00165198">
      <w:rPr>
        <w:sz w:val="20"/>
        <w:szCs w:val="20"/>
      </w:rPr>
      <w:instrText xml:space="preserve"> PAGE   \* MERGEFORMAT </w:instrText>
    </w:r>
    <w:r w:rsidRPr="00165198">
      <w:rPr>
        <w:rStyle w:val="PageNumber"/>
        <w:sz w:val="20"/>
        <w:szCs w:val="20"/>
      </w:rPr>
      <w:fldChar w:fldCharType="separate"/>
    </w:r>
    <w:r w:rsidRPr="00165198">
      <w:rPr>
        <w:noProof/>
        <w:sz w:val="20"/>
        <w:szCs w:val="20"/>
      </w:rPr>
      <w:t>49</w:t>
    </w:r>
    <w:r w:rsidRPr="00165198">
      <w:rPr>
        <w:rStyle w:val="PageNumber"/>
        <w:sz w:val="20"/>
        <w:szCs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2939459"/>
      <w:docPartObj>
        <w:docPartGallery w:val="Page Numbers (Bottom of Page)"/>
        <w:docPartUnique/>
      </w:docPartObj>
    </w:sdtPr>
    <w:sdtEndPr>
      <w:rPr>
        <w:noProof/>
        <w:sz w:val="20"/>
        <w:szCs w:val="20"/>
      </w:rPr>
    </w:sdtEndPr>
    <w:sdtContent>
      <w:p w14:paraId="6361E411" w14:textId="77777777" w:rsidR="00153B39" w:rsidRPr="007352FF" w:rsidRDefault="00153B39" w:rsidP="007352FF">
        <w:pPr>
          <w:pStyle w:val="Footer-pool"/>
          <w:spacing w:before="0" w:line="240" w:lineRule="auto"/>
          <w:jc w:val="right"/>
          <w:rPr>
            <w:sz w:val="20"/>
            <w:szCs w:val="20"/>
          </w:rPr>
        </w:pPr>
        <w:r w:rsidRPr="007352FF">
          <w:rPr>
            <w:sz w:val="20"/>
            <w:szCs w:val="20"/>
          </w:rPr>
          <w:fldChar w:fldCharType="begin"/>
        </w:r>
        <w:r w:rsidRPr="007352FF">
          <w:rPr>
            <w:bCs/>
            <w:sz w:val="20"/>
            <w:szCs w:val="20"/>
          </w:rPr>
          <w:instrText xml:space="preserve"> PAGE   \* MERGEFORMAT </w:instrText>
        </w:r>
        <w:r w:rsidRPr="007352FF">
          <w:rPr>
            <w:sz w:val="20"/>
            <w:szCs w:val="20"/>
          </w:rPr>
          <w:fldChar w:fldCharType="separate"/>
        </w:r>
        <w:r w:rsidRPr="007352FF">
          <w:rPr>
            <w:bCs/>
            <w:noProof/>
            <w:sz w:val="20"/>
            <w:szCs w:val="20"/>
          </w:rPr>
          <w:t>50</w:t>
        </w:r>
        <w:r w:rsidRPr="007352FF">
          <w:rPr>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43A5A" w14:textId="77777777" w:rsidR="00300DD6" w:rsidRPr="00EA3451" w:rsidRDefault="00300DD6" w:rsidP="0092146E">
    <w:pPr>
      <w:pStyle w:val="Footer-pool"/>
      <w:jc w:val="right"/>
    </w:pPr>
    <w:r>
      <w:fldChar w:fldCharType="begin"/>
    </w:r>
    <w:r>
      <w:instrText xml:space="preserve"> PAGE \* MERGEFORMAT </w:instrText>
    </w:r>
    <w:r>
      <w:fldChar w:fldCharType="separate"/>
    </w:r>
    <w:r>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8CCC0" w14:textId="76279747" w:rsidR="00300DD6" w:rsidRDefault="00982B75" w:rsidP="003A6003">
    <w:pPr>
      <w:pStyle w:val="Normal-pool"/>
    </w:pPr>
    <w:r>
      <w:rPr>
        <w:color w:val="2B3134"/>
        <w:shd w:val="clear" w:color="auto" w:fill="FFFFFF"/>
      </w:rPr>
      <w:t>K</w:t>
    </w:r>
    <w:r w:rsidR="00300DD6" w:rsidRPr="00B21B15">
      <w:rPr>
        <w:rStyle w:val="job-number"/>
      </w:rPr>
      <w:t>2</w:t>
    </w:r>
    <w:r w:rsidR="00300DD6">
      <w:rPr>
        <w:rStyle w:val="job-number"/>
      </w:rPr>
      <w:t>210809</w:t>
    </w:r>
    <w:r w:rsidR="007011E8">
      <w:rPr>
        <w:rStyle w:val="job-number"/>
      </w:rPr>
      <w:t>[</w:t>
    </w:r>
    <w:r w:rsidR="0040171D">
      <w:rPr>
        <w:rStyle w:val="job-number"/>
      </w:rPr>
      <w:t>C</w:t>
    </w:r>
    <w:r w:rsidR="007011E8">
      <w:rPr>
        <w:rStyle w:val="job-number"/>
      </w:rPr>
      <w:t>]</w:t>
    </w:r>
    <w:r w:rsidR="00300DD6">
      <w:rPr>
        <w:rStyle w:val="job-number"/>
      </w:rPr>
      <w:tab/>
    </w:r>
    <w:r w:rsidR="00FE2550">
      <w:rPr>
        <w:rStyle w:val="job-number"/>
      </w:rPr>
      <w:t>0205</w:t>
    </w:r>
    <w:r w:rsidR="00300DD6">
      <w:rPr>
        <w:rStyle w:val="job-number"/>
      </w:rPr>
      <w:t>2</w:t>
    </w:r>
    <w:r w:rsidR="004051C4">
      <w:rPr>
        <w:rStyle w:val="job-number"/>
      </w:rPr>
      <w:t>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17B5D" w14:textId="3C432BCF" w:rsidR="00300DD6" w:rsidRPr="00F1269D" w:rsidRDefault="00300DD6" w:rsidP="00F1269D">
    <w:pPr>
      <w:pStyle w:val="Normal-pool"/>
      <w:rPr>
        <w:b/>
        <w:bCs/>
        <w:sz w:val="18"/>
        <w:szCs w:val="18"/>
      </w:rPr>
    </w:pPr>
    <w:r w:rsidRPr="00F1269D">
      <w:rPr>
        <w:b/>
        <w:bCs/>
        <w:sz w:val="18"/>
        <w:szCs w:val="18"/>
      </w:rPr>
      <w:fldChar w:fldCharType="begin"/>
    </w:r>
    <w:r w:rsidRPr="00F1269D">
      <w:rPr>
        <w:b/>
        <w:bCs/>
        <w:sz w:val="18"/>
        <w:szCs w:val="18"/>
      </w:rPr>
      <w:instrText>PAGE</w:instrText>
    </w:r>
    <w:r w:rsidRPr="00F1269D">
      <w:rPr>
        <w:b/>
        <w:bCs/>
        <w:sz w:val="18"/>
        <w:szCs w:val="18"/>
      </w:rPr>
      <w:fldChar w:fldCharType="separate"/>
    </w:r>
    <w:r w:rsidR="00DE6023">
      <w:rPr>
        <w:b/>
        <w:bCs/>
        <w:noProof/>
        <w:sz w:val="18"/>
        <w:szCs w:val="18"/>
      </w:rPr>
      <w:t>34</w:t>
    </w:r>
    <w:r w:rsidRPr="00F1269D">
      <w:rPr>
        <w:b/>
        <w:bCs/>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3C004" w14:textId="5AB5BF67" w:rsidR="00300DD6" w:rsidRPr="004051C4" w:rsidRDefault="00300DD6" w:rsidP="004051C4">
    <w:pPr>
      <w:pBdr>
        <w:top w:val="nil"/>
        <w:left w:val="nil"/>
        <w:bottom w:val="nil"/>
        <w:right w:val="nil"/>
        <w:between w:val="nil"/>
      </w:pBdr>
      <w:tabs>
        <w:tab w:val="left" w:pos="4321"/>
        <w:tab w:val="right" w:pos="8641"/>
      </w:tabs>
      <w:spacing w:line="240" w:lineRule="auto"/>
      <w:jc w:val="right"/>
      <w:rPr>
        <w:b/>
        <w:color w:val="000000"/>
        <w:sz w:val="20"/>
        <w:szCs w:val="20"/>
      </w:rPr>
    </w:pPr>
    <w:r w:rsidRPr="004051C4">
      <w:rPr>
        <w:b/>
        <w:color w:val="000000"/>
        <w:sz w:val="20"/>
        <w:szCs w:val="20"/>
      </w:rPr>
      <w:fldChar w:fldCharType="begin"/>
    </w:r>
    <w:r w:rsidRPr="004051C4">
      <w:rPr>
        <w:b/>
        <w:color w:val="000000"/>
        <w:sz w:val="20"/>
        <w:szCs w:val="20"/>
      </w:rPr>
      <w:instrText>PAGE</w:instrText>
    </w:r>
    <w:r w:rsidRPr="004051C4">
      <w:rPr>
        <w:b/>
        <w:color w:val="000000"/>
        <w:sz w:val="20"/>
        <w:szCs w:val="20"/>
      </w:rPr>
      <w:fldChar w:fldCharType="separate"/>
    </w:r>
    <w:r w:rsidR="00DE6023" w:rsidRPr="004051C4">
      <w:rPr>
        <w:b/>
        <w:noProof/>
        <w:color w:val="000000"/>
        <w:sz w:val="20"/>
        <w:szCs w:val="20"/>
      </w:rPr>
      <w:t>3</w:t>
    </w:r>
    <w:r w:rsidRPr="004051C4">
      <w:rPr>
        <w:b/>
        <w:color w:val="000000"/>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B4A4B" w14:textId="3DEBF99A" w:rsidR="00300DD6" w:rsidRPr="004051C4" w:rsidRDefault="00300DD6" w:rsidP="004051C4">
    <w:pPr>
      <w:pBdr>
        <w:top w:val="nil"/>
        <w:left w:val="nil"/>
        <w:bottom w:val="nil"/>
        <w:right w:val="nil"/>
        <w:between w:val="nil"/>
      </w:pBdr>
      <w:tabs>
        <w:tab w:val="center" w:pos="4320"/>
        <w:tab w:val="right" w:pos="8640"/>
      </w:tabs>
      <w:spacing w:line="240" w:lineRule="auto"/>
      <w:rPr>
        <w:b/>
        <w:color w:val="000000"/>
        <w:sz w:val="20"/>
        <w:szCs w:val="20"/>
      </w:rPr>
    </w:pPr>
    <w:r w:rsidRPr="004051C4">
      <w:rPr>
        <w:b/>
        <w:color w:val="000000"/>
        <w:sz w:val="20"/>
        <w:szCs w:val="20"/>
      </w:rPr>
      <w:fldChar w:fldCharType="begin"/>
    </w:r>
    <w:r w:rsidRPr="004051C4">
      <w:rPr>
        <w:b/>
        <w:color w:val="000000"/>
        <w:sz w:val="20"/>
        <w:szCs w:val="20"/>
      </w:rPr>
      <w:instrText>PAGE</w:instrText>
    </w:r>
    <w:r w:rsidRPr="004051C4">
      <w:rPr>
        <w:b/>
        <w:color w:val="000000"/>
        <w:sz w:val="20"/>
        <w:szCs w:val="20"/>
      </w:rPr>
      <w:fldChar w:fldCharType="separate"/>
    </w:r>
    <w:r w:rsidR="00DE6023" w:rsidRPr="004051C4">
      <w:rPr>
        <w:b/>
        <w:noProof/>
        <w:color w:val="000000"/>
        <w:sz w:val="20"/>
        <w:szCs w:val="20"/>
      </w:rPr>
      <w:t>2</w:t>
    </w:r>
    <w:r w:rsidRPr="004051C4">
      <w:rPr>
        <w:b/>
        <w:color w:val="000000"/>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39D3A" w14:textId="5A6BB50F" w:rsidR="00300DD6" w:rsidRPr="007352FF" w:rsidRDefault="00300DD6" w:rsidP="007352FF">
    <w:pPr>
      <w:pStyle w:val="Footer-pool"/>
      <w:spacing w:before="0" w:line="240" w:lineRule="auto"/>
      <w:rPr>
        <w:sz w:val="20"/>
        <w:szCs w:val="20"/>
      </w:rPr>
    </w:pPr>
    <w:r w:rsidRPr="007352FF">
      <w:rPr>
        <w:rStyle w:val="PageNumber"/>
        <w:b/>
        <w:sz w:val="20"/>
        <w:szCs w:val="20"/>
      </w:rPr>
      <w:fldChar w:fldCharType="begin"/>
    </w:r>
    <w:r w:rsidRPr="007352FF">
      <w:rPr>
        <w:rStyle w:val="PageNumber"/>
        <w:b/>
        <w:sz w:val="20"/>
        <w:szCs w:val="20"/>
      </w:rPr>
      <w:instrText xml:space="preserve"> PAGE </w:instrText>
    </w:r>
    <w:r w:rsidRPr="007352FF">
      <w:rPr>
        <w:rStyle w:val="PageNumber"/>
        <w:b/>
        <w:sz w:val="20"/>
        <w:szCs w:val="20"/>
      </w:rPr>
      <w:fldChar w:fldCharType="separate"/>
    </w:r>
    <w:r w:rsidR="00DE6023" w:rsidRPr="007352FF">
      <w:rPr>
        <w:rStyle w:val="PageNumber"/>
        <w:b/>
        <w:noProof/>
        <w:sz w:val="20"/>
        <w:szCs w:val="20"/>
      </w:rPr>
      <w:t>54</w:t>
    </w:r>
    <w:r w:rsidRPr="007352FF">
      <w:rPr>
        <w:rStyle w:val="PageNumber"/>
        <w:b/>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9DE31" w14:textId="00F38526" w:rsidR="00300DD6" w:rsidRPr="007352FF" w:rsidRDefault="00300DD6" w:rsidP="004051C4">
    <w:pPr>
      <w:pStyle w:val="Footer-pool"/>
      <w:spacing w:before="0" w:line="240" w:lineRule="auto"/>
      <w:jc w:val="right"/>
      <w:rPr>
        <w:sz w:val="20"/>
        <w:szCs w:val="20"/>
      </w:rPr>
    </w:pPr>
    <w:r w:rsidRPr="007352FF">
      <w:rPr>
        <w:rStyle w:val="PageNumber"/>
        <w:sz w:val="20"/>
        <w:szCs w:val="20"/>
      </w:rPr>
      <w:fldChar w:fldCharType="begin"/>
    </w:r>
    <w:r w:rsidRPr="007352FF">
      <w:rPr>
        <w:sz w:val="20"/>
        <w:szCs w:val="20"/>
      </w:rPr>
      <w:instrText xml:space="preserve"> PAGE   \* MERGEFORMAT </w:instrText>
    </w:r>
    <w:r w:rsidRPr="007352FF">
      <w:rPr>
        <w:rStyle w:val="PageNumber"/>
        <w:sz w:val="20"/>
        <w:szCs w:val="20"/>
      </w:rPr>
      <w:fldChar w:fldCharType="separate"/>
    </w:r>
    <w:r w:rsidR="00DE6023" w:rsidRPr="007352FF">
      <w:rPr>
        <w:noProof/>
        <w:sz w:val="20"/>
        <w:szCs w:val="20"/>
      </w:rPr>
      <w:t>49</w:t>
    </w:r>
    <w:r w:rsidRPr="007352FF">
      <w:rPr>
        <w:rStyle w:val="PageNumber"/>
        <w:sz w:val="20"/>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6212447"/>
      <w:docPartObj>
        <w:docPartGallery w:val="Page Numbers (Bottom of Page)"/>
        <w:docPartUnique/>
      </w:docPartObj>
    </w:sdtPr>
    <w:sdtEndPr>
      <w:rPr>
        <w:noProof/>
        <w:sz w:val="20"/>
        <w:szCs w:val="20"/>
      </w:rPr>
    </w:sdtEndPr>
    <w:sdtContent>
      <w:p w14:paraId="777EB301" w14:textId="1C5710CE" w:rsidR="00300DD6" w:rsidRPr="004051C4" w:rsidRDefault="00300DD6" w:rsidP="004051C4">
        <w:pPr>
          <w:pStyle w:val="Footer-pool"/>
          <w:spacing w:before="0" w:line="240" w:lineRule="auto"/>
          <w:rPr>
            <w:sz w:val="20"/>
            <w:szCs w:val="20"/>
          </w:rPr>
        </w:pPr>
        <w:r w:rsidRPr="004051C4">
          <w:rPr>
            <w:sz w:val="20"/>
            <w:szCs w:val="20"/>
          </w:rPr>
          <w:fldChar w:fldCharType="begin"/>
        </w:r>
        <w:r w:rsidRPr="004051C4">
          <w:rPr>
            <w:bCs/>
            <w:sz w:val="20"/>
            <w:szCs w:val="20"/>
          </w:rPr>
          <w:instrText xml:space="preserve"> PAGE   \* MERGEFORMAT </w:instrText>
        </w:r>
        <w:r w:rsidRPr="004051C4">
          <w:rPr>
            <w:sz w:val="20"/>
            <w:szCs w:val="20"/>
          </w:rPr>
          <w:fldChar w:fldCharType="separate"/>
        </w:r>
        <w:r w:rsidR="00DE6023" w:rsidRPr="004051C4">
          <w:rPr>
            <w:bCs/>
            <w:noProof/>
            <w:sz w:val="20"/>
            <w:szCs w:val="20"/>
          </w:rPr>
          <w:t>50</w:t>
        </w:r>
        <w:r w:rsidRPr="004051C4">
          <w:rPr>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587F4D" w14:textId="77777777" w:rsidR="00EA1763" w:rsidRPr="007011E8" w:rsidRDefault="00EA1763" w:rsidP="007011E8">
      <w:pPr>
        <w:pStyle w:val="Normal-pool"/>
        <w:tabs>
          <w:tab w:val="clear" w:pos="1247"/>
          <w:tab w:val="clear" w:pos="1814"/>
          <w:tab w:val="clear" w:pos="2381"/>
          <w:tab w:val="clear" w:pos="2948"/>
          <w:tab w:val="clear" w:pos="3515"/>
          <w:tab w:val="clear" w:pos="4082"/>
        </w:tabs>
        <w:spacing w:before="60"/>
        <w:ind w:left="624"/>
        <w:rPr>
          <w:sz w:val="18"/>
          <w:szCs w:val="18"/>
        </w:rPr>
      </w:pPr>
      <w:r w:rsidRPr="00153B39">
        <w:rPr>
          <w:sz w:val="18"/>
          <w:szCs w:val="18"/>
        </w:rPr>
        <w:separator/>
      </w:r>
    </w:p>
  </w:footnote>
  <w:footnote w:type="continuationSeparator" w:id="0">
    <w:p w14:paraId="1845F0BA" w14:textId="77777777" w:rsidR="00EA1763" w:rsidRDefault="00EA1763" w:rsidP="003335E6">
      <w:pPr>
        <w:pStyle w:val="Normal-pool"/>
      </w:pPr>
      <w:r>
        <w:continuationSeparator/>
      </w:r>
    </w:p>
  </w:footnote>
  <w:footnote w:type="continuationNotice" w:id="1">
    <w:p w14:paraId="3F86973B" w14:textId="77777777" w:rsidR="00EA1763" w:rsidRPr="003335E6" w:rsidRDefault="00EA1763" w:rsidP="003335E6">
      <w:pPr>
        <w:pStyle w:val="Footer"/>
        <w:rPr>
          <w:sz w:val="4"/>
        </w:rPr>
      </w:pPr>
    </w:p>
  </w:footnote>
  <w:footnote w:id="2">
    <w:p w14:paraId="651798DA" w14:textId="77777777" w:rsidR="00FE2550" w:rsidRPr="00207606" w:rsidRDefault="00FE2550" w:rsidP="00207606">
      <w:pPr>
        <w:spacing w:before="20" w:after="40" w:line="240" w:lineRule="auto"/>
        <w:ind w:left="1247"/>
        <w:rPr>
          <w:rFonts w:ascii="SimSun" w:eastAsia="SimSun" w:hAnsi="SimSun"/>
          <w:sz w:val="20"/>
          <w:szCs w:val="20"/>
          <w:lang w:val="en-GB"/>
        </w:rPr>
      </w:pPr>
      <w:r w:rsidRPr="00207606">
        <w:rPr>
          <w:rStyle w:val="FootnoteReference"/>
          <w:spacing w:val="0"/>
          <w:w w:val="100"/>
          <w:position w:val="0"/>
          <w:szCs w:val="20"/>
          <w:vertAlign w:val="baseline"/>
        </w:rPr>
        <w:footnoteRef/>
      </w:r>
      <w:r w:rsidRPr="00207606">
        <w:rPr>
          <w:rFonts w:eastAsia="SimSun"/>
          <w:sz w:val="20"/>
          <w:szCs w:val="20"/>
        </w:rPr>
        <w:t xml:space="preserve"> </w:t>
      </w:r>
      <w:r w:rsidRPr="00207606">
        <w:rPr>
          <w:rFonts w:ascii="SimSun" w:eastAsia="SimSun" w:hAnsi="SimSun" w:hint="eastAsia"/>
          <w:sz w:val="20"/>
          <w:szCs w:val="20"/>
        </w:rPr>
        <w:t>本文件插图由生物多样性平台秘书处制作。</w:t>
      </w:r>
    </w:p>
    <w:p w14:paraId="69540931" w14:textId="554FDAB4" w:rsidR="00FE2550" w:rsidRPr="00207606" w:rsidRDefault="00FE2550" w:rsidP="00207606">
      <w:pPr>
        <w:pStyle w:val="FootnoteText"/>
        <w:spacing w:after="40" w:line="240" w:lineRule="auto"/>
        <w:rPr>
          <w:rFonts w:eastAsiaTheme="minorEastAsia" w:hint="eastAsia"/>
          <w:spacing w:val="0"/>
          <w:w w:val="100"/>
          <w:kern w:val="0"/>
          <w:sz w:val="20"/>
          <w:lang w:val="en-GB"/>
        </w:rPr>
      </w:pPr>
    </w:p>
  </w:footnote>
  <w:footnote w:id="3">
    <w:p w14:paraId="3CCC126F" w14:textId="674A3E72" w:rsidR="00300DD6" w:rsidRPr="00207606" w:rsidRDefault="00300DD6" w:rsidP="00207606">
      <w:pPr>
        <w:tabs>
          <w:tab w:val="left" w:pos="624"/>
        </w:tabs>
        <w:spacing w:before="20" w:after="40" w:line="240" w:lineRule="auto"/>
        <w:ind w:left="1247"/>
        <w:rPr>
          <w:color w:val="000000"/>
          <w:sz w:val="20"/>
          <w:szCs w:val="20"/>
        </w:rPr>
      </w:pPr>
      <w:r w:rsidRPr="00207606">
        <w:rPr>
          <w:rStyle w:val="FootnoteReference"/>
          <w:spacing w:val="0"/>
          <w:w w:val="100"/>
          <w:position w:val="0"/>
          <w:szCs w:val="20"/>
          <w:lang w:val="zh-CN"/>
        </w:rPr>
        <w:footnoteRef/>
      </w:r>
      <w:r w:rsidR="009A645C" w:rsidRPr="00207606">
        <w:rPr>
          <w:rFonts w:ascii="SimSun" w:eastAsia="SimSun" w:hAnsi="SimSun" w:cs="SimSun"/>
          <w:color w:val="000000"/>
          <w:sz w:val="20"/>
          <w:szCs w:val="20"/>
        </w:rPr>
        <w:t xml:space="preserve"> </w:t>
      </w:r>
      <w:r w:rsidR="009A645C" w:rsidRPr="00207606">
        <w:rPr>
          <w:rFonts w:ascii="SimSun" w:eastAsia="SimSun" w:hAnsi="SimSun" w:cs="SimSun" w:hint="eastAsia"/>
          <w:color w:val="000000"/>
          <w:sz w:val="20"/>
          <w:szCs w:val="20"/>
        </w:rPr>
        <w:t>括号内列出了撰写人的国籍，如有多重国籍，则用逗号将国籍分开；如所属国与</w:t>
      </w:r>
      <w:proofErr w:type="gramStart"/>
      <w:r w:rsidR="009A645C" w:rsidRPr="00207606">
        <w:rPr>
          <w:rFonts w:ascii="SimSun" w:eastAsia="SimSun" w:hAnsi="SimSun" w:cs="SimSun" w:hint="eastAsia"/>
          <w:color w:val="000000"/>
          <w:sz w:val="20"/>
          <w:szCs w:val="20"/>
        </w:rPr>
        <w:t>国籍国</w:t>
      </w:r>
      <w:proofErr w:type="gramEnd"/>
      <w:r w:rsidR="009A645C" w:rsidRPr="00207606">
        <w:rPr>
          <w:rFonts w:ascii="SimSun" w:eastAsia="SimSun" w:hAnsi="SimSun" w:cs="SimSun" w:hint="eastAsia"/>
          <w:color w:val="000000"/>
          <w:sz w:val="20"/>
          <w:szCs w:val="20"/>
        </w:rPr>
        <w:t>不同，则斜线后为所属国，或者如果他们属于国际组织，则斜线后为所属组织。生物多样性平台网站上有提名这些专家的国家和组织的名单。</w:t>
      </w:r>
    </w:p>
  </w:footnote>
  <w:footnote w:id="4">
    <w:p w14:paraId="0F3A3A6A" w14:textId="62A08090" w:rsidR="00AE229A" w:rsidRPr="00207606" w:rsidRDefault="00AE229A" w:rsidP="00207606">
      <w:pPr>
        <w:tabs>
          <w:tab w:val="left" w:pos="624"/>
          <w:tab w:val="left" w:pos="4082"/>
        </w:tabs>
        <w:spacing w:before="20" w:after="40" w:line="240" w:lineRule="auto"/>
        <w:ind w:left="1247"/>
        <w:jc w:val="left"/>
        <w:rPr>
          <w:sz w:val="20"/>
          <w:szCs w:val="20"/>
        </w:rPr>
      </w:pPr>
      <w:r w:rsidRPr="00207606">
        <w:rPr>
          <w:rStyle w:val="FootnoteReference"/>
          <w:spacing w:val="0"/>
          <w:w w:val="100"/>
          <w:position w:val="0"/>
          <w:szCs w:val="20"/>
          <w:lang w:val="zh-CN"/>
        </w:rPr>
        <w:footnoteRef/>
      </w:r>
      <w:r w:rsidR="00AD1D40" w:rsidRPr="00207606">
        <w:rPr>
          <w:rFonts w:ascii="SimSun" w:eastAsia="SimSun" w:hAnsi="SimSun" w:cs="SimSun" w:hint="eastAsia"/>
          <w:color w:val="000000"/>
          <w:sz w:val="20"/>
          <w:szCs w:val="20"/>
        </w:rPr>
        <w:t xml:space="preserve"> </w:t>
      </w:r>
      <w:r w:rsidRPr="00207606">
        <w:rPr>
          <w:rFonts w:ascii="SimSun" w:eastAsia="SimSun" w:hAnsi="SimSun" w:cs="SimSun" w:hint="eastAsia"/>
          <w:color w:val="000000"/>
          <w:sz w:val="20"/>
          <w:szCs w:val="20"/>
        </w:rPr>
        <w:t>生物多样性平</w:t>
      </w:r>
      <w:r w:rsidRPr="00207606">
        <w:rPr>
          <w:rFonts w:ascii="SimSun" w:eastAsia="SimSun" w:hAnsi="SimSun" w:cs="SimSun" w:hint="eastAsia"/>
          <w:sz w:val="20"/>
          <w:szCs w:val="20"/>
          <w:lang w:val="zh-CN"/>
        </w:rPr>
        <w:t>台（</w:t>
      </w:r>
      <w:r w:rsidRPr="00207606">
        <w:rPr>
          <w:rFonts w:eastAsia="SimSun"/>
          <w:sz w:val="20"/>
          <w:szCs w:val="20"/>
          <w:lang w:val="zh-CN"/>
        </w:rPr>
        <w:t>2019</w:t>
      </w:r>
      <w:r w:rsidRPr="00207606">
        <w:rPr>
          <w:rFonts w:ascii="SimSun" w:eastAsia="SimSun" w:hAnsi="SimSun" w:cs="SimSun" w:hint="eastAsia"/>
          <w:sz w:val="20"/>
          <w:szCs w:val="20"/>
          <w:lang w:val="zh-CN"/>
        </w:rPr>
        <w:t>）：生物多样性和生态系统服务政府间科学与政策平台的《生物多样性和生态系统服务全球评估报告》。</w:t>
      </w:r>
      <w:r w:rsidR="00AD1D40" w:rsidRPr="00207606">
        <w:rPr>
          <w:rFonts w:eastAsia="SimSun"/>
          <w:sz w:val="20"/>
          <w:szCs w:val="20"/>
        </w:rPr>
        <w:t xml:space="preserve">E. S. </w:t>
      </w:r>
      <w:proofErr w:type="spellStart"/>
      <w:r w:rsidRPr="00207606">
        <w:rPr>
          <w:rFonts w:eastAsia="SimSun"/>
          <w:sz w:val="20"/>
          <w:szCs w:val="20"/>
        </w:rPr>
        <w:t>Brondizio</w:t>
      </w:r>
      <w:proofErr w:type="spellEnd"/>
      <w:r w:rsidRPr="00207606">
        <w:rPr>
          <w:rFonts w:eastAsia="SimSun"/>
          <w:sz w:val="20"/>
          <w:szCs w:val="20"/>
          <w:lang w:val="zh-CN"/>
        </w:rPr>
        <w:t>、</w:t>
      </w:r>
      <w:r w:rsidRPr="00207606">
        <w:rPr>
          <w:rFonts w:eastAsia="SimSun"/>
          <w:sz w:val="20"/>
          <w:szCs w:val="20"/>
        </w:rPr>
        <w:t xml:space="preserve">J. </w:t>
      </w:r>
      <w:proofErr w:type="spellStart"/>
      <w:r w:rsidRPr="00207606">
        <w:rPr>
          <w:rFonts w:eastAsia="SimSun"/>
          <w:sz w:val="20"/>
          <w:szCs w:val="20"/>
        </w:rPr>
        <w:t>Settele</w:t>
      </w:r>
      <w:proofErr w:type="spellEnd"/>
      <w:r w:rsidRPr="00207606">
        <w:rPr>
          <w:rFonts w:eastAsia="SimSun"/>
          <w:sz w:val="20"/>
          <w:szCs w:val="20"/>
          <w:lang w:val="zh-CN"/>
        </w:rPr>
        <w:t>、</w:t>
      </w:r>
      <w:r w:rsidRPr="00207606">
        <w:rPr>
          <w:rFonts w:eastAsia="SimSun"/>
          <w:sz w:val="20"/>
          <w:szCs w:val="20"/>
        </w:rPr>
        <w:t>S. Díaz</w:t>
      </w:r>
      <w:r w:rsidRPr="00207606">
        <w:rPr>
          <w:rFonts w:eastAsia="SimSun"/>
          <w:sz w:val="20"/>
          <w:szCs w:val="20"/>
          <w:lang w:val="zh-CN"/>
        </w:rPr>
        <w:t>和</w:t>
      </w:r>
      <w:r w:rsidRPr="00207606">
        <w:rPr>
          <w:rFonts w:eastAsia="SimSun"/>
          <w:sz w:val="20"/>
          <w:szCs w:val="20"/>
        </w:rPr>
        <w:t xml:space="preserve">H. </w:t>
      </w:r>
      <w:r w:rsidRPr="00207606">
        <w:rPr>
          <w:rFonts w:eastAsia="SimSun"/>
          <w:sz w:val="20"/>
          <w:szCs w:val="20"/>
          <w:lang w:val="zh-CN"/>
        </w:rPr>
        <w:t>T. Ngo</w:t>
      </w:r>
      <w:r w:rsidRPr="00207606">
        <w:rPr>
          <w:rFonts w:ascii="SimSun" w:eastAsia="SimSun" w:hAnsi="SimSun" w:cs="SimSun" w:hint="eastAsia"/>
          <w:sz w:val="20"/>
          <w:szCs w:val="20"/>
          <w:lang w:val="zh-CN"/>
        </w:rPr>
        <w:t>（编）。生物多样性平台秘书处，德国波恩。可</w:t>
      </w:r>
      <w:r w:rsidR="00D65C33" w:rsidRPr="00207606">
        <w:rPr>
          <w:rFonts w:ascii="SimSun" w:eastAsia="SimSun" w:hAnsi="SimSun" w:cs="SimSun" w:hint="eastAsia"/>
          <w:sz w:val="20"/>
          <w:szCs w:val="20"/>
          <w:lang w:val="zh-CN"/>
        </w:rPr>
        <w:t>查</w:t>
      </w:r>
      <w:r w:rsidRPr="00207606">
        <w:rPr>
          <w:rFonts w:ascii="SimSun" w:eastAsia="SimSun" w:hAnsi="SimSun" w:cs="SimSun" w:hint="eastAsia"/>
          <w:sz w:val="20"/>
          <w:szCs w:val="20"/>
          <w:lang w:val="zh-CN"/>
        </w:rPr>
        <w:t>阅</w:t>
      </w:r>
      <w:r w:rsidRPr="00207606">
        <w:rPr>
          <w:sz w:val="20"/>
          <w:szCs w:val="20"/>
          <w:lang w:val="zh-CN"/>
        </w:rPr>
        <w:t xml:space="preserve"> </w:t>
      </w:r>
      <w:hyperlink r:id="rId1" w:history="1">
        <w:r w:rsidRPr="00207606">
          <w:rPr>
            <w:rStyle w:val="Hyperlink"/>
            <w:color w:val="auto"/>
            <w:u w:val="none"/>
            <w:lang w:val="zh-CN"/>
          </w:rPr>
          <w:t>https://doi.org/10.5281/zenodo.3831673</w:t>
        </w:r>
      </w:hyperlink>
      <w:r w:rsidRPr="00207606">
        <w:rPr>
          <w:sz w:val="20"/>
          <w:szCs w:val="20"/>
          <w:lang w:val="zh-CN"/>
        </w:rPr>
        <w:t>。</w:t>
      </w:r>
    </w:p>
  </w:footnote>
  <w:footnote w:id="5">
    <w:p w14:paraId="33E925BD" w14:textId="27CFFE4D" w:rsidR="00471766" w:rsidRPr="00207606" w:rsidRDefault="00471766" w:rsidP="00207606">
      <w:pPr>
        <w:pStyle w:val="FootnoteText"/>
        <w:spacing w:after="40" w:line="240" w:lineRule="auto"/>
        <w:ind w:firstLine="0"/>
        <w:rPr>
          <w:rFonts w:eastAsiaTheme="minorEastAsia"/>
          <w:spacing w:val="0"/>
          <w:w w:val="100"/>
          <w:kern w:val="0"/>
          <w:sz w:val="20"/>
        </w:rPr>
      </w:pPr>
      <w:r w:rsidRPr="00207606">
        <w:rPr>
          <w:rStyle w:val="FootnoteReference"/>
          <w:spacing w:val="0"/>
          <w:w w:val="100"/>
          <w:kern w:val="0"/>
          <w:position w:val="0"/>
          <w:szCs w:val="20"/>
        </w:rPr>
        <w:footnoteRef/>
      </w:r>
      <w:r w:rsidR="00BF065B" w:rsidRPr="00207606">
        <w:rPr>
          <w:rFonts w:eastAsiaTheme="minorEastAsia"/>
          <w:spacing w:val="0"/>
          <w:w w:val="100"/>
          <w:kern w:val="0"/>
          <w:sz w:val="20"/>
        </w:rPr>
        <w:t xml:space="preserve"> </w:t>
      </w:r>
      <w:r w:rsidRPr="00207606">
        <w:rPr>
          <w:rFonts w:ascii="SimSun" w:eastAsia="SimSun" w:hAnsi="SimSun" w:cs="SimSun" w:hint="eastAsia"/>
          <w:noProof w:val="0"/>
          <w:spacing w:val="0"/>
          <w:w w:val="100"/>
          <w:kern w:val="0"/>
          <w:sz w:val="20"/>
          <w:lang w:val="zh-CN"/>
        </w:rPr>
        <w:t>联合国，《生物多样性公约》（巴西里约热内卢，</w:t>
      </w:r>
      <w:r w:rsidRPr="00207606">
        <w:rPr>
          <w:rFonts w:eastAsia="SimSun"/>
          <w:noProof w:val="0"/>
          <w:spacing w:val="0"/>
          <w:w w:val="100"/>
          <w:kern w:val="0"/>
          <w:sz w:val="20"/>
          <w:lang w:val="zh-CN"/>
        </w:rPr>
        <w:t>1992</w:t>
      </w:r>
      <w:r w:rsidRPr="00207606">
        <w:rPr>
          <w:rFonts w:ascii="SimSun" w:eastAsia="SimSun" w:hAnsi="SimSun" w:cs="SimSun" w:hint="eastAsia"/>
          <w:noProof w:val="0"/>
          <w:spacing w:val="0"/>
          <w:w w:val="100"/>
          <w:kern w:val="0"/>
          <w:sz w:val="20"/>
          <w:lang w:val="zh-CN"/>
        </w:rPr>
        <w:t>）。</w:t>
      </w:r>
    </w:p>
  </w:footnote>
  <w:footnote w:id="6">
    <w:p w14:paraId="10B9C90B" w14:textId="54D131EE" w:rsidR="00471766" w:rsidRPr="00207606" w:rsidRDefault="00471766" w:rsidP="00207606">
      <w:pPr>
        <w:pStyle w:val="FootnoteText"/>
        <w:tabs>
          <w:tab w:val="left" w:pos="624"/>
        </w:tabs>
        <w:spacing w:after="40" w:line="240" w:lineRule="auto"/>
        <w:ind w:hanging="476"/>
        <w:rPr>
          <w:spacing w:val="0"/>
          <w:w w:val="100"/>
          <w:kern w:val="0"/>
          <w:sz w:val="20"/>
          <w:lang w:val="en-GB"/>
        </w:rPr>
      </w:pPr>
      <w:r w:rsidRPr="00207606">
        <w:rPr>
          <w:spacing w:val="0"/>
          <w:w w:val="100"/>
          <w:kern w:val="0"/>
          <w:sz w:val="20"/>
        </w:rPr>
        <w:tab/>
      </w:r>
      <w:r w:rsidRPr="00207606">
        <w:rPr>
          <w:rStyle w:val="FootnoteReference"/>
          <w:spacing w:val="0"/>
          <w:w w:val="100"/>
          <w:kern w:val="0"/>
          <w:position w:val="0"/>
          <w:szCs w:val="20"/>
        </w:rPr>
        <w:footnoteRef/>
      </w:r>
      <w:r w:rsidRPr="00207606">
        <w:rPr>
          <w:spacing w:val="0"/>
          <w:w w:val="100"/>
          <w:kern w:val="0"/>
          <w:sz w:val="20"/>
        </w:rPr>
        <w:t xml:space="preserve"> </w:t>
      </w:r>
      <w:r w:rsidRPr="00207606">
        <w:rPr>
          <w:rFonts w:eastAsia="SimSun" w:hint="eastAsia"/>
          <w:spacing w:val="0"/>
          <w:w w:val="100"/>
          <w:kern w:val="0"/>
          <w:sz w:val="20"/>
        </w:rPr>
        <w:t>生物多样性平台（</w:t>
      </w:r>
      <w:r w:rsidRPr="00207606">
        <w:rPr>
          <w:rFonts w:eastAsia="SimSun"/>
          <w:spacing w:val="0"/>
          <w:w w:val="100"/>
          <w:kern w:val="0"/>
          <w:sz w:val="20"/>
        </w:rPr>
        <w:t>2022</w:t>
      </w:r>
      <w:r w:rsidRPr="00207606">
        <w:rPr>
          <w:rFonts w:eastAsia="SimSun" w:hint="eastAsia"/>
          <w:spacing w:val="0"/>
          <w:w w:val="100"/>
          <w:kern w:val="0"/>
          <w:sz w:val="20"/>
        </w:rPr>
        <w:t>）。《生物多样性和生态系统服务政府间科学与政策平台野生物种可持续利用专题评估》，</w:t>
      </w:r>
      <w:r w:rsidRPr="00207606">
        <w:rPr>
          <w:rFonts w:eastAsia="SimSun"/>
          <w:color w:val="000000"/>
          <w:spacing w:val="0"/>
          <w:w w:val="100"/>
          <w:kern w:val="0"/>
          <w:sz w:val="20"/>
        </w:rPr>
        <w:t xml:space="preserve"> J. M. Fromentin</w:t>
      </w:r>
      <w:r w:rsidRPr="00207606">
        <w:rPr>
          <w:rFonts w:eastAsia="SimSun" w:hint="eastAsia"/>
          <w:color w:val="000000"/>
          <w:spacing w:val="0"/>
          <w:w w:val="100"/>
          <w:kern w:val="0"/>
          <w:sz w:val="20"/>
          <w:lang w:val="en-GB"/>
        </w:rPr>
        <w:t>、</w:t>
      </w:r>
      <w:r w:rsidRPr="00207606">
        <w:rPr>
          <w:rFonts w:eastAsia="SimSun"/>
          <w:color w:val="000000"/>
          <w:spacing w:val="0"/>
          <w:w w:val="100"/>
          <w:kern w:val="0"/>
          <w:sz w:val="20"/>
        </w:rPr>
        <w:t>M. R. Emery</w:t>
      </w:r>
      <w:r w:rsidRPr="00207606">
        <w:rPr>
          <w:rFonts w:eastAsia="SimSun" w:hint="eastAsia"/>
          <w:color w:val="000000"/>
          <w:spacing w:val="0"/>
          <w:w w:val="100"/>
          <w:kern w:val="0"/>
          <w:sz w:val="20"/>
          <w:lang w:val="en-GB"/>
        </w:rPr>
        <w:t>、</w:t>
      </w:r>
      <w:r w:rsidRPr="00207606">
        <w:rPr>
          <w:rFonts w:eastAsia="SimSun"/>
          <w:color w:val="000000"/>
          <w:spacing w:val="0"/>
          <w:w w:val="100"/>
          <w:kern w:val="0"/>
          <w:sz w:val="20"/>
        </w:rPr>
        <w:t>J. Donaldson</w:t>
      </w:r>
      <w:r w:rsidRPr="00207606">
        <w:rPr>
          <w:rFonts w:eastAsia="SimSun" w:hint="eastAsia"/>
          <w:color w:val="000000"/>
          <w:spacing w:val="0"/>
          <w:w w:val="100"/>
          <w:kern w:val="0"/>
          <w:sz w:val="20"/>
          <w:lang w:val="en-GB"/>
        </w:rPr>
        <w:t>、</w:t>
      </w:r>
      <w:r w:rsidRPr="00207606">
        <w:rPr>
          <w:rFonts w:eastAsia="SimSun"/>
          <w:color w:val="000000"/>
          <w:spacing w:val="0"/>
          <w:w w:val="100"/>
          <w:kern w:val="0"/>
          <w:sz w:val="20"/>
        </w:rPr>
        <w:t>M. C. Danner</w:t>
      </w:r>
      <w:r w:rsidRPr="00207606">
        <w:rPr>
          <w:rFonts w:eastAsia="SimSun" w:hint="eastAsia"/>
          <w:color w:val="000000"/>
          <w:spacing w:val="0"/>
          <w:w w:val="100"/>
          <w:kern w:val="0"/>
          <w:sz w:val="20"/>
          <w:lang w:val="en-GB"/>
        </w:rPr>
        <w:t>、</w:t>
      </w:r>
      <w:r w:rsidRPr="00207606">
        <w:rPr>
          <w:rFonts w:eastAsia="SimSun"/>
          <w:color w:val="000000"/>
          <w:spacing w:val="0"/>
          <w:w w:val="100"/>
          <w:kern w:val="0"/>
          <w:sz w:val="20"/>
        </w:rPr>
        <w:t xml:space="preserve">A. Hallosserie </w:t>
      </w:r>
      <w:r w:rsidRPr="00207606">
        <w:rPr>
          <w:rFonts w:eastAsia="SimSun" w:hint="eastAsia"/>
          <w:color w:val="000000"/>
          <w:spacing w:val="0"/>
          <w:w w:val="100"/>
          <w:kern w:val="0"/>
          <w:sz w:val="20"/>
          <w:lang w:val="en-US"/>
        </w:rPr>
        <w:t>和</w:t>
      </w:r>
      <w:r w:rsidRPr="00207606">
        <w:rPr>
          <w:rFonts w:eastAsia="SimSun"/>
          <w:color w:val="000000"/>
          <w:spacing w:val="0"/>
          <w:w w:val="100"/>
          <w:kern w:val="0"/>
          <w:sz w:val="20"/>
        </w:rPr>
        <w:t xml:space="preserve"> D. Kieling </w:t>
      </w:r>
      <w:r w:rsidR="00165198" w:rsidRPr="00207606">
        <w:rPr>
          <w:rFonts w:eastAsia="SimSun" w:hint="eastAsia"/>
          <w:color w:val="000000"/>
          <w:spacing w:val="0"/>
          <w:w w:val="100"/>
          <w:kern w:val="0"/>
          <w:sz w:val="20"/>
        </w:rPr>
        <w:t>（</w:t>
      </w:r>
      <w:r w:rsidRPr="00207606">
        <w:rPr>
          <w:rFonts w:eastAsia="SimSun" w:hint="eastAsia"/>
          <w:color w:val="000000"/>
          <w:spacing w:val="0"/>
          <w:w w:val="100"/>
          <w:kern w:val="0"/>
          <w:sz w:val="20"/>
          <w:lang w:val="en-GB"/>
        </w:rPr>
        <w:t>编</w:t>
      </w:r>
      <w:r w:rsidR="00165198" w:rsidRPr="00207606">
        <w:rPr>
          <w:rFonts w:eastAsia="SimSun" w:hint="eastAsia"/>
          <w:color w:val="000000"/>
          <w:spacing w:val="0"/>
          <w:w w:val="100"/>
          <w:kern w:val="0"/>
          <w:sz w:val="20"/>
        </w:rPr>
        <w:t>）</w:t>
      </w:r>
      <w:r w:rsidRPr="00207606">
        <w:rPr>
          <w:rFonts w:eastAsia="SimSun" w:hint="eastAsia"/>
          <w:color w:val="000000"/>
          <w:spacing w:val="0"/>
          <w:w w:val="100"/>
          <w:kern w:val="0"/>
          <w:sz w:val="20"/>
        </w:rPr>
        <w:t>，</w:t>
      </w:r>
      <w:r w:rsidRPr="00207606">
        <w:rPr>
          <w:rFonts w:eastAsia="SimSun" w:hint="eastAsia"/>
          <w:color w:val="000000"/>
          <w:spacing w:val="0"/>
          <w:w w:val="100"/>
          <w:kern w:val="0"/>
          <w:sz w:val="20"/>
          <w:lang w:val="en-GB"/>
        </w:rPr>
        <w:t>生物多样性平台秘书处</w:t>
      </w:r>
      <w:r w:rsidRPr="00207606">
        <w:rPr>
          <w:rFonts w:eastAsia="SimSun" w:hint="eastAsia"/>
          <w:color w:val="000000"/>
          <w:spacing w:val="0"/>
          <w:w w:val="100"/>
          <w:kern w:val="0"/>
          <w:sz w:val="20"/>
        </w:rPr>
        <w:t>，</w:t>
      </w:r>
      <w:r w:rsidRPr="00207606">
        <w:rPr>
          <w:rFonts w:eastAsia="SimSun" w:hint="eastAsia"/>
          <w:color w:val="000000"/>
          <w:spacing w:val="0"/>
          <w:w w:val="100"/>
          <w:kern w:val="0"/>
          <w:sz w:val="20"/>
          <w:lang w:val="en-GB"/>
        </w:rPr>
        <w:t>德国波恩。可查阅</w:t>
      </w:r>
      <w:r w:rsidRPr="00207606">
        <w:rPr>
          <w:rFonts w:eastAsia="SimSun"/>
          <w:color w:val="000000"/>
          <w:spacing w:val="0"/>
          <w:w w:val="100"/>
          <w:kern w:val="0"/>
          <w:sz w:val="20"/>
          <w:lang w:val="en-GB"/>
        </w:rPr>
        <w:t xml:space="preserve"> </w:t>
      </w:r>
      <w:hyperlink r:id="rId2" w:history="1">
        <w:r w:rsidRPr="00207606">
          <w:rPr>
            <w:rStyle w:val="Hyperlink"/>
            <w:rFonts w:eastAsia="SimSun"/>
            <w:color w:val="auto"/>
            <w:spacing w:val="0"/>
            <w:w w:val="100"/>
            <w:kern w:val="0"/>
            <w:u w:val="none"/>
            <w:lang w:val="en-GB"/>
          </w:rPr>
          <w:t>https://doi.org/10.5281/zenodo.6448567</w:t>
        </w:r>
      </w:hyperlink>
      <w:r w:rsidRPr="00207606">
        <w:rPr>
          <w:rFonts w:eastAsia="SimSun" w:hint="eastAsia"/>
          <w:spacing w:val="0"/>
          <w:w w:val="100"/>
          <w:kern w:val="0"/>
          <w:sz w:val="20"/>
          <w:bdr w:val="none" w:sz="0" w:space="0" w:color="auto" w:frame="1"/>
          <w:lang w:val="en-GB"/>
        </w:rPr>
        <w:t>。</w:t>
      </w:r>
    </w:p>
    <w:p w14:paraId="361D1F72" w14:textId="42627301" w:rsidR="00471766" w:rsidRPr="00207606" w:rsidRDefault="00471766" w:rsidP="00207606">
      <w:pPr>
        <w:pStyle w:val="FootnoteText"/>
        <w:spacing w:after="40" w:line="240" w:lineRule="auto"/>
        <w:rPr>
          <w:rFonts w:eastAsiaTheme="minorEastAsia"/>
          <w:spacing w:val="0"/>
          <w:w w:val="100"/>
          <w:kern w:val="0"/>
          <w:sz w:val="20"/>
        </w:rPr>
      </w:pPr>
    </w:p>
  </w:footnote>
  <w:footnote w:id="7">
    <w:p w14:paraId="7F51CC88" w14:textId="158FC2CB" w:rsidR="009032F3" w:rsidRPr="00207606" w:rsidRDefault="009032F3" w:rsidP="00207606">
      <w:pPr>
        <w:tabs>
          <w:tab w:val="left" w:pos="624"/>
        </w:tabs>
        <w:spacing w:before="20" w:after="40" w:line="240" w:lineRule="auto"/>
        <w:ind w:left="1247"/>
        <w:jc w:val="left"/>
        <w:rPr>
          <w:sz w:val="20"/>
          <w:szCs w:val="20"/>
        </w:rPr>
      </w:pPr>
      <w:r w:rsidRPr="00207606">
        <w:rPr>
          <w:rStyle w:val="FootnoteReference"/>
          <w:spacing w:val="0"/>
          <w:w w:val="100"/>
          <w:position w:val="0"/>
          <w:szCs w:val="20"/>
          <w:lang w:val="zh-CN"/>
        </w:rPr>
        <w:footnoteRef/>
      </w:r>
      <w:r w:rsidRPr="00207606">
        <w:rPr>
          <w:sz w:val="20"/>
          <w:szCs w:val="20"/>
        </w:rPr>
        <w:t xml:space="preserve"> </w:t>
      </w:r>
      <w:r w:rsidRPr="00207606">
        <w:rPr>
          <w:rFonts w:ascii="SimSun" w:eastAsia="SimSun" w:hAnsi="SimSun" w:cs="SimSun" w:hint="eastAsia"/>
          <w:sz w:val="20"/>
          <w:szCs w:val="20"/>
        </w:rPr>
        <w:t>健全的渔业管理在此处可以是一个组织体系，定期评估被捕捞种群的状况和渔业业绩，制定符合现有最佳知识的管理条例，并有能力监测渔获量和</w:t>
      </w:r>
      <w:r w:rsidR="002F51ED" w:rsidRPr="00207606">
        <w:rPr>
          <w:rFonts w:ascii="SimSun" w:eastAsia="SimSun" w:hAnsi="SimSun" w:cs="SimSun" w:hint="eastAsia"/>
          <w:sz w:val="20"/>
          <w:szCs w:val="20"/>
        </w:rPr>
        <w:t>渔捞工作</w:t>
      </w:r>
      <w:r w:rsidRPr="00207606">
        <w:rPr>
          <w:rFonts w:ascii="SimSun" w:eastAsia="SimSun" w:hAnsi="SimSun" w:cs="SimSun" w:hint="eastAsia"/>
          <w:sz w:val="20"/>
          <w:szCs w:val="20"/>
        </w:rPr>
        <w:t>量，限制</w:t>
      </w:r>
      <w:r w:rsidR="002F51ED" w:rsidRPr="00207606">
        <w:rPr>
          <w:rFonts w:ascii="SimSun" w:eastAsia="SimSun" w:hAnsi="SimSun" w:cs="SimSun" w:hint="eastAsia"/>
          <w:sz w:val="20"/>
          <w:szCs w:val="20"/>
        </w:rPr>
        <w:t>渔捞工作</w:t>
      </w:r>
      <w:r w:rsidRPr="00207606">
        <w:rPr>
          <w:rFonts w:ascii="SimSun" w:eastAsia="SimSun" w:hAnsi="SimSun" w:cs="SimSun" w:hint="eastAsia"/>
          <w:sz w:val="20"/>
          <w:szCs w:val="20"/>
        </w:rPr>
        <w:t>量，并对不遵守情况实施有效威慑</w:t>
      </w:r>
      <w:r w:rsidRPr="00207606">
        <w:rPr>
          <w:sz w:val="20"/>
          <w:szCs w:val="20"/>
          <w:lang w:val="zh-CN"/>
        </w:rPr>
        <w:t>。</w:t>
      </w:r>
    </w:p>
  </w:footnote>
  <w:footnote w:id="8">
    <w:p w14:paraId="059BE495" w14:textId="0A6A0225" w:rsidR="00300DD6" w:rsidRPr="00207606" w:rsidRDefault="00300DD6" w:rsidP="00207606">
      <w:pPr>
        <w:pStyle w:val="FootnoteText"/>
        <w:tabs>
          <w:tab w:val="left" w:pos="624"/>
        </w:tabs>
        <w:spacing w:after="40" w:line="240" w:lineRule="auto"/>
        <w:ind w:firstLine="0"/>
        <w:rPr>
          <w:spacing w:val="0"/>
          <w:w w:val="100"/>
          <w:kern w:val="0"/>
          <w:sz w:val="20"/>
        </w:rPr>
      </w:pPr>
      <w:r w:rsidRPr="00207606">
        <w:rPr>
          <w:rStyle w:val="FootnoteReference"/>
          <w:spacing w:val="0"/>
          <w:w w:val="100"/>
          <w:kern w:val="0"/>
          <w:position w:val="0"/>
          <w:szCs w:val="20"/>
          <w:lang w:val="zh-CN"/>
        </w:rPr>
        <w:footnoteRef/>
      </w:r>
      <w:r w:rsidR="00EE68F3" w:rsidRPr="00207606">
        <w:rPr>
          <w:rFonts w:eastAsia="SimSun"/>
          <w:spacing w:val="0"/>
          <w:w w:val="100"/>
          <w:kern w:val="0"/>
          <w:sz w:val="20"/>
          <w:lang w:val="zh-CN"/>
        </w:rPr>
        <w:t xml:space="preserve"> </w:t>
      </w:r>
      <w:r w:rsidR="00EE68F3" w:rsidRPr="00207606">
        <w:rPr>
          <w:rFonts w:eastAsia="SimSun" w:hint="eastAsia"/>
          <w:spacing w:val="0"/>
          <w:w w:val="100"/>
          <w:kern w:val="0"/>
          <w:sz w:val="20"/>
          <w:lang w:val="zh-CN"/>
        </w:rPr>
        <w:t>生物多样性平台（</w:t>
      </w:r>
      <w:r w:rsidR="00EE68F3" w:rsidRPr="00207606">
        <w:rPr>
          <w:rFonts w:eastAsia="SimSun"/>
          <w:spacing w:val="0"/>
          <w:w w:val="100"/>
          <w:kern w:val="0"/>
          <w:sz w:val="20"/>
          <w:lang w:val="zh-CN"/>
        </w:rPr>
        <w:t>2019</w:t>
      </w:r>
      <w:r w:rsidR="00EE68F3" w:rsidRPr="00207606">
        <w:rPr>
          <w:rFonts w:eastAsia="SimSun" w:hint="eastAsia"/>
          <w:spacing w:val="0"/>
          <w:w w:val="100"/>
          <w:kern w:val="0"/>
          <w:sz w:val="20"/>
          <w:lang w:val="zh-CN"/>
        </w:rPr>
        <w:t>）：生物多样性和生态系统服务政府间科学与政策平台《生物多样性和生态系统全球评估报告决策者摘要》。</w:t>
      </w:r>
      <w:r w:rsidR="009B5DB9" w:rsidRPr="00207606">
        <w:rPr>
          <w:spacing w:val="0"/>
          <w:w w:val="100"/>
          <w:kern w:val="0"/>
          <w:sz w:val="20"/>
          <w:lang w:val="en-US"/>
        </w:rPr>
        <w:t>S. Díaz</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J. Settele</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E. S. Brondízio</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H. T. Ngo</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M. Guèze</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 xml:space="preserve"> J. Agard</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A. Arneth</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P. Balvanera</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K. A. Brauman</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S. H. M. Butchart</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K. M. A. Chan</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L. A. Garibaldi</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K. Ichii</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J. Liu</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S. M. Subramanian</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G. F. Midgley</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P. Miloslavich</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Z. Molnár</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D. Obura</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A. Pfaff</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S. Polasky</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A. Purvis</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J. Razzaque</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B. Reyers</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R. Roy Chowdhury</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Y. J. Shin</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I. J. Visseren-Hamakers</w:t>
      </w:r>
      <w:r w:rsidR="009B5DB9" w:rsidRPr="00207606">
        <w:rPr>
          <w:rFonts w:ascii="SimSun" w:eastAsia="SimSun" w:hAnsi="SimSun" w:cs="SimSun" w:hint="eastAsia"/>
          <w:spacing w:val="0"/>
          <w:w w:val="100"/>
          <w:kern w:val="0"/>
          <w:sz w:val="20"/>
          <w:lang w:val="en-US"/>
        </w:rPr>
        <w:t>、</w:t>
      </w:r>
      <w:r w:rsidR="009B5DB9" w:rsidRPr="00207606">
        <w:rPr>
          <w:spacing w:val="0"/>
          <w:w w:val="100"/>
          <w:kern w:val="0"/>
          <w:sz w:val="20"/>
          <w:lang w:val="en-US"/>
        </w:rPr>
        <w:t>K. J. Willis</w:t>
      </w:r>
      <w:r w:rsidR="009B5DB9" w:rsidRPr="00207606">
        <w:rPr>
          <w:rFonts w:ascii="SimSun" w:eastAsia="SimSun" w:hAnsi="SimSun" w:cs="SimSun" w:hint="eastAsia"/>
          <w:spacing w:val="0"/>
          <w:w w:val="100"/>
          <w:kern w:val="0"/>
          <w:sz w:val="20"/>
          <w:lang w:val="en-US"/>
        </w:rPr>
        <w:t>和</w:t>
      </w:r>
      <w:r w:rsidR="009B5DB9" w:rsidRPr="00207606">
        <w:rPr>
          <w:spacing w:val="0"/>
          <w:w w:val="100"/>
          <w:kern w:val="0"/>
          <w:sz w:val="20"/>
          <w:lang w:val="en-US"/>
        </w:rPr>
        <w:t>C. N. Zayas</w:t>
      </w:r>
      <w:r w:rsidR="00C42D92" w:rsidRPr="00207606">
        <w:rPr>
          <w:rFonts w:eastAsia="SimSun" w:hint="eastAsia"/>
          <w:spacing w:val="0"/>
          <w:w w:val="100"/>
          <w:kern w:val="0"/>
          <w:sz w:val="20"/>
          <w:lang w:val="zh-CN"/>
        </w:rPr>
        <w:t>（</w:t>
      </w:r>
      <w:r w:rsidR="00EE68F3" w:rsidRPr="00207606">
        <w:rPr>
          <w:rFonts w:eastAsia="SimSun" w:hint="eastAsia"/>
          <w:spacing w:val="0"/>
          <w:w w:val="100"/>
          <w:kern w:val="0"/>
          <w:sz w:val="20"/>
          <w:lang w:val="zh-CN"/>
        </w:rPr>
        <w:t>编</w:t>
      </w:r>
      <w:r w:rsidR="00C42D92" w:rsidRPr="00207606">
        <w:rPr>
          <w:rFonts w:eastAsia="SimSun" w:hint="eastAsia"/>
          <w:spacing w:val="0"/>
          <w:w w:val="100"/>
          <w:kern w:val="0"/>
          <w:sz w:val="20"/>
          <w:lang w:val="zh-CN"/>
        </w:rPr>
        <w:t>）</w:t>
      </w:r>
      <w:r w:rsidR="00EE68F3" w:rsidRPr="00207606">
        <w:rPr>
          <w:rFonts w:eastAsia="SimSun" w:hint="eastAsia"/>
          <w:spacing w:val="0"/>
          <w:w w:val="100"/>
          <w:kern w:val="0"/>
          <w:sz w:val="20"/>
          <w:lang w:val="zh-CN"/>
        </w:rPr>
        <w:t>。生物多样性平台秘书处，德国波恩。可</w:t>
      </w:r>
      <w:r w:rsidR="00D65C33" w:rsidRPr="00207606">
        <w:rPr>
          <w:rFonts w:eastAsia="SimSun" w:hint="eastAsia"/>
          <w:spacing w:val="0"/>
          <w:w w:val="100"/>
          <w:kern w:val="0"/>
          <w:sz w:val="20"/>
          <w:lang w:val="zh-CN"/>
        </w:rPr>
        <w:t>查</w:t>
      </w:r>
      <w:r w:rsidR="00EE68F3" w:rsidRPr="00207606">
        <w:rPr>
          <w:rFonts w:eastAsia="SimSun" w:hint="eastAsia"/>
          <w:spacing w:val="0"/>
          <w:w w:val="100"/>
          <w:kern w:val="0"/>
          <w:sz w:val="20"/>
          <w:lang w:val="zh-CN"/>
        </w:rPr>
        <w:t>阅</w:t>
      </w:r>
      <w:r w:rsidR="00EE68F3" w:rsidRPr="00207606">
        <w:rPr>
          <w:rFonts w:eastAsia="SimSun"/>
          <w:spacing w:val="0"/>
          <w:w w:val="100"/>
          <w:kern w:val="0"/>
          <w:sz w:val="20"/>
          <w:lang w:val="zh-CN"/>
        </w:rPr>
        <w:t xml:space="preserve"> </w:t>
      </w:r>
      <w:hyperlink r:id="rId3" w:history="1">
        <w:r w:rsidR="00EE68F3" w:rsidRPr="00207606">
          <w:rPr>
            <w:rStyle w:val="Hyperlink"/>
            <w:rFonts w:eastAsia="SimSun"/>
            <w:color w:val="auto"/>
            <w:spacing w:val="0"/>
            <w:w w:val="100"/>
            <w:kern w:val="0"/>
            <w:u w:val="none"/>
            <w:lang w:val="zh-CN"/>
          </w:rPr>
          <w:t>https://doi.org/10.5281/zenodo.3553579</w:t>
        </w:r>
      </w:hyperlink>
      <w:r w:rsidRPr="00207606">
        <w:rPr>
          <w:rFonts w:eastAsia="SimSun" w:hint="eastAsia"/>
          <w:spacing w:val="0"/>
          <w:w w:val="100"/>
          <w:kern w:val="0"/>
          <w:sz w:val="20"/>
          <w:lang w:val="zh-CN"/>
        </w:rPr>
        <w:t>。</w:t>
      </w:r>
    </w:p>
  </w:footnote>
  <w:footnote w:id="9">
    <w:p w14:paraId="00B6C28D" w14:textId="53E84126" w:rsidR="00906F29" w:rsidRPr="00207606" w:rsidRDefault="00906F29" w:rsidP="00207606">
      <w:pPr>
        <w:tabs>
          <w:tab w:val="left" w:pos="624"/>
        </w:tabs>
        <w:autoSpaceDE w:val="0"/>
        <w:autoSpaceDN w:val="0"/>
        <w:adjustRightInd w:val="0"/>
        <w:spacing w:before="20" w:after="40" w:line="240" w:lineRule="auto"/>
        <w:ind w:left="1247"/>
        <w:jc w:val="left"/>
        <w:rPr>
          <w:sz w:val="20"/>
          <w:szCs w:val="20"/>
        </w:rPr>
      </w:pPr>
      <w:r w:rsidRPr="00207606">
        <w:rPr>
          <w:rStyle w:val="FootnoteReference"/>
          <w:spacing w:val="0"/>
          <w:w w:val="100"/>
          <w:position w:val="0"/>
          <w:szCs w:val="20"/>
        </w:rPr>
        <w:footnoteRef/>
      </w:r>
      <w:r w:rsidRPr="00207606">
        <w:rPr>
          <w:sz w:val="20"/>
          <w:szCs w:val="20"/>
          <w:lang w:val="fr-CA"/>
        </w:rPr>
        <w:t xml:space="preserve"> </w:t>
      </w:r>
      <w:r w:rsidR="00381E9D" w:rsidRPr="00207606">
        <w:rPr>
          <w:rFonts w:ascii="SimSun" w:eastAsia="SimSun" w:hAnsi="SimSun" w:cs="SimSun" w:hint="eastAsia"/>
          <w:sz w:val="20"/>
          <w:szCs w:val="20"/>
        </w:rPr>
        <w:t>生物多样性平台</w:t>
      </w:r>
      <w:r w:rsidR="00381E9D" w:rsidRPr="00207606">
        <w:rPr>
          <w:rFonts w:ascii="SimSun" w:eastAsia="SimSun" w:hAnsi="SimSun" w:cs="SimSun" w:hint="eastAsia"/>
          <w:sz w:val="20"/>
          <w:szCs w:val="20"/>
          <w:lang w:val="fr-CA"/>
        </w:rPr>
        <w:t>（</w:t>
      </w:r>
      <w:r w:rsidR="00381E9D" w:rsidRPr="00207606">
        <w:rPr>
          <w:rFonts w:eastAsia="SimSun"/>
          <w:sz w:val="20"/>
          <w:szCs w:val="20"/>
          <w:lang w:val="fr-CA"/>
        </w:rPr>
        <w:t>2016</w:t>
      </w:r>
      <w:r w:rsidR="00381E9D" w:rsidRPr="00207606">
        <w:rPr>
          <w:rFonts w:ascii="SimSun" w:eastAsia="SimSun" w:hAnsi="SimSun" w:cs="SimSun" w:hint="eastAsia"/>
          <w:sz w:val="20"/>
          <w:szCs w:val="20"/>
          <w:lang w:val="fr-CA"/>
        </w:rPr>
        <w:t>）：</w:t>
      </w:r>
      <w:r w:rsidR="00784118" w:rsidRPr="00207606">
        <w:rPr>
          <w:rFonts w:eastAsia="SimSun" w:hint="eastAsia"/>
          <w:sz w:val="20"/>
          <w:szCs w:val="20"/>
          <w:lang w:val="zh-CN"/>
        </w:rPr>
        <w:t>生物多样性和生态系统服务政府间科学与政策平台《传粉者、授粉和粮食生产评估报告决策者摘要》。</w:t>
      </w:r>
      <w:r w:rsidRPr="00207606">
        <w:rPr>
          <w:sz w:val="20"/>
          <w:szCs w:val="20"/>
        </w:rPr>
        <w:t>S. G. Potts</w:t>
      </w:r>
      <w:r w:rsidRPr="00207606">
        <w:rPr>
          <w:rFonts w:ascii="SimSun" w:eastAsia="SimSun" w:hAnsi="SimSun" w:cs="SimSun" w:hint="eastAsia"/>
          <w:sz w:val="20"/>
          <w:szCs w:val="20"/>
        </w:rPr>
        <w:t>、</w:t>
      </w:r>
      <w:r w:rsidRPr="00207606">
        <w:rPr>
          <w:sz w:val="20"/>
          <w:szCs w:val="20"/>
        </w:rPr>
        <w:t xml:space="preserve"> V. L. Imperatriz-Fonseca</w:t>
      </w:r>
      <w:r w:rsidRPr="00207606">
        <w:rPr>
          <w:rFonts w:ascii="SimSun" w:eastAsia="SimSun" w:hAnsi="SimSun" w:cs="SimSun" w:hint="eastAsia"/>
          <w:sz w:val="20"/>
          <w:szCs w:val="20"/>
        </w:rPr>
        <w:t>、</w:t>
      </w:r>
      <w:r w:rsidRPr="00207606">
        <w:rPr>
          <w:sz w:val="20"/>
          <w:szCs w:val="20"/>
        </w:rPr>
        <w:t>H. T. Ngo</w:t>
      </w:r>
      <w:r w:rsidRPr="00207606">
        <w:rPr>
          <w:rFonts w:ascii="SimSun" w:eastAsia="SimSun" w:hAnsi="SimSun" w:cs="SimSun" w:hint="eastAsia"/>
          <w:sz w:val="20"/>
          <w:szCs w:val="20"/>
        </w:rPr>
        <w:t>、</w:t>
      </w:r>
      <w:r w:rsidRPr="00207606">
        <w:rPr>
          <w:sz w:val="20"/>
          <w:szCs w:val="20"/>
        </w:rPr>
        <w:t xml:space="preserve">J. C. </w:t>
      </w:r>
      <w:proofErr w:type="spellStart"/>
      <w:r w:rsidRPr="00207606">
        <w:rPr>
          <w:sz w:val="20"/>
          <w:szCs w:val="20"/>
        </w:rPr>
        <w:t>Biesmeijer</w:t>
      </w:r>
      <w:proofErr w:type="spellEnd"/>
      <w:r w:rsidRPr="00207606">
        <w:rPr>
          <w:rFonts w:ascii="SimSun" w:eastAsia="SimSun" w:hAnsi="SimSun" w:cs="SimSun" w:hint="eastAsia"/>
          <w:sz w:val="20"/>
          <w:szCs w:val="20"/>
        </w:rPr>
        <w:t>、</w:t>
      </w:r>
      <w:r w:rsidRPr="00207606">
        <w:rPr>
          <w:sz w:val="20"/>
          <w:szCs w:val="20"/>
        </w:rPr>
        <w:t>T. D. Breeze</w:t>
      </w:r>
      <w:r w:rsidRPr="00207606">
        <w:rPr>
          <w:rFonts w:ascii="SimSun" w:eastAsia="SimSun" w:hAnsi="SimSun" w:cs="SimSun" w:hint="eastAsia"/>
          <w:sz w:val="20"/>
          <w:szCs w:val="20"/>
        </w:rPr>
        <w:t>、</w:t>
      </w:r>
      <w:r w:rsidRPr="00207606">
        <w:rPr>
          <w:sz w:val="20"/>
          <w:szCs w:val="20"/>
        </w:rPr>
        <w:t>L. V. Dicks</w:t>
      </w:r>
      <w:r w:rsidRPr="00207606">
        <w:rPr>
          <w:rFonts w:ascii="SimSun" w:eastAsia="SimSun" w:hAnsi="SimSun" w:cs="SimSun" w:hint="eastAsia"/>
          <w:sz w:val="20"/>
          <w:szCs w:val="20"/>
        </w:rPr>
        <w:t>、</w:t>
      </w:r>
      <w:r w:rsidRPr="00207606">
        <w:rPr>
          <w:sz w:val="20"/>
          <w:szCs w:val="20"/>
        </w:rPr>
        <w:t>L. A. Garibaldi</w:t>
      </w:r>
      <w:r w:rsidRPr="00207606">
        <w:rPr>
          <w:rFonts w:ascii="SimSun" w:eastAsia="SimSun" w:hAnsi="SimSun" w:cs="SimSun" w:hint="eastAsia"/>
          <w:sz w:val="20"/>
          <w:szCs w:val="20"/>
        </w:rPr>
        <w:t>、</w:t>
      </w:r>
      <w:r w:rsidRPr="00207606">
        <w:rPr>
          <w:sz w:val="20"/>
          <w:szCs w:val="20"/>
        </w:rPr>
        <w:t>R. Hill</w:t>
      </w:r>
      <w:r w:rsidRPr="00207606">
        <w:rPr>
          <w:rFonts w:ascii="SimSun" w:eastAsia="SimSun" w:hAnsi="SimSun" w:cs="SimSun" w:hint="eastAsia"/>
          <w:sz w:val="20"/>
          <w:szCs w:val="20"/>
        </w:rPr>
        <w:t>、</w:t>
      </w:r>
      <w:r w:rsidRPr="00207606">
        <w:rPr>
          <w:sz w:val="20"/>
          <w:szCs w:val="20"/>
        </w:rPr>
        <w:t xml:space="preserve">J. </w:t>
      </w:r>
      <w:proofErr w:type="spellStart"/>
      <w:r w:rsidRPr="00207606">
        <w:rPr>
          <w:sz w:val="20"/>
          <w:szCs w:val="20"/>
        </w:rPr>
        <w:t>Settele</w:t>
      </w:r>
      <w:proofErr w:type="spellEnd"/>
      <w:r w:rsidRPr="00207606">
        <w:rPr>
          <w:rFonts w:ascii="SimSun" w:eastAsia="SimSun" w:hAnsi="SimSun" w:cs="SimSun" w:hint="eastAsia"/>
          <w:sz w:val="20"/>
          <w:szCs w:val="20"/>
        </w:rPr>
        <w:t>、</w:t>
      </w:r>
      <w:r w:rsidRPr="00207606">
        <w:rPr>
          <w:sz w:val="20"/>
          <w:szCs w:val="20"/>
        </w:rPr>
        <w:t xml:space="preserve">A. J. </w:t>
      </w:r>
      <w:proofErr w:type="spellStart"/>
      <w:r w:rsidRPr="00207606">
        <w:rPr>
          <w:sz w:val="20"/>
          <w:szCs w:val="20"/>
        </w:rPr>
        <w:t>Vanbergen</w:t>
      </w:r>
      <w:proofErr w:type="spellEnd"/>
      <w:r w:rsidRPr="00207606">
        <w:rPr>
          <w:rFonts w:ascii="SimSun" w:eastAsia="SimSun" w:hAnsi="SimSun" w:cs="SimSun" w:hint="eastAsia"/>
          <w:sz w:val="20"/>
          <w:szCs w:val="20"/>
        </w:rPr>
        <w:t>、</w:t>
      </w:r>
      <w:r w:rsidRPr="00207606">
        <w:rPr>
          <w:sz w:val="20"/>
          <w:szCs w:val="20"/>
        </w:rPr>
        <w:t>M. A. Aizen</w:t>
      </w:r>
      <w:r w:rsidRPr="00207606">
        <w:rPr>
          <w:rFonts w:ascii="SimSun" w:eastAsia="SimSun" w:hAnsi="SimSun" w:cs="SimSun" w:hint="eastAsia"/>
          <w:sz w:val="20"/>
          <w:szCs w:val="20"/>
        </w:rPr>
        <w:t>、</w:t>
      </w:r>
      <w:r w:rsidRPr="00207606">
        <w:rPr>
          <w:sz w:val="20"/>
          <w:szCs w:val="20"/>
        </w:rPr>
        <w:t>S. A. Cunningham</w:t>
      </w:r>
      <w:r w:rsidRPr="00207606">
        <w:rPr>
          <w:rFonts w:ascii="SimSun" w:eastAsia="SimSun" w:hAnsi="SimSun" w:cs="SimSun" w:hint="eastAsia"/>
          <w:sz w:val="20"/>
          <w:szCs w:val="20"/>
        </w:rPr>
        <w:t>、</w:t>
      </w:r>
      <w:r w:rsidRPr="00207606">
        <w:rPr>
          <w:sz w:val="20"/>
          <w:szCs w:val="20"/>
        </w:rPr>
        <w:t>C. Eardley</w:t>
      </w:r>
      <w:r w:rsidRPr="00207606">
        <w:rPr>
          <w:rFonts w:ascii="SimSun" w:eastAsia="SimSun" w:hAnsi="SimSun" w:cs="SimSun" w:hint="eastAsia"/>
          <w:sz w:val="20"/>
          <w:szCs w:val="20"/>
        </w:rPr>
        <w:t>、</w:t>
      </w:r>
      <w:r w:rsidRPr="00207606">
        <w:rPr>
          <w:sz w:val="20"/>
          <w:szCs w:val="20"/>
        </w:rPr>
        <w:t>B. M. Freitas</w:t>
      </w:r>
      <w:r w:rsidRPr="00207606">
        <w:rPr>
          <w:rFonts w:ascii="SimSun" w:eastAsia="SimSun" w:hAnsi="SimSun" w:cs="SimSun" w:hint="eastAsia"/>
          <w:sz w:val="20"/>
          <w:szCs w:val="20"/>
        </w:rPr>
        <w:t>、</w:t>
      </w:r>
      <w:r w:rsidRPr="00207606">
        <w:rPr>
          <w:sz w:val="20"/>
          <w:szCs w:val="20"/>
        </w:rPr>
        <w:t xml:space="preserve">N. </w:t>
      </w:r>
      <w:proofErr w:type="spellStart"/>
      <w:r w:rsidRPr="00207606">
        <w:rPr>
          <w:sz w:val="20"/>
          <w:szCs w:val="20"/>
        </w:rPr>
        <w:t>Gallai</w:t>
      </w:r>
      <w:proofErr w:type="spellEnd"/>
      <w:r w:rsidRPr="00207606">
        <w:rPr>
          <w:rFonts w:ascii="SimSun" w:eastAsia="SimSun" w:hAnsi="SimSun" w:cs="SimSun" w:hint="eastAsia"/>
          <w:sz w:val="20"/>
          <w:szCs w:val="20"/>
        </w:rPr>
        <w:t>、</w:t>
      </w:r>
      <w:r w:rsidRPr="00207606">
        <w:rPr>
          <w:sz w:val="20"/>
          <w:szCs w:val="20"/>
        </w:rPr>
        <w:t>P. G. Kevan</w:t>
      </w:r>
      <w:r w:rsidRPr="00207606">
        <w:rPr>
          <w:rFonts w:ascii="SimSun" w:eastAsia="SimSun" w:hAnsi="SimSun" w:cs="SimSun" w:hint="eastAsia"/>
          <w:sz w:val="20"/>
          <w:szCs w:val="20"/>
        </w:rPr>
        <w:t>、</w:t>
      </w:r>
      <w:r w:rsidRPr="00207606">
        <w:rPr>
          <w:sz w:val="20"/>
          <w:szCs w:val="20"/>
        </w:rPr>
        <w:t xml:space="preserve">A. </w:t>
      </w:r>
      <w:proofErr w:type="spellStart"/>
      <w:r w:rsidRPr="00207606">
        <w:rPr>
          <w:sz w:val="20"/>
          <w:szCs w:val="20"/>
        </w:rPr>
        <w:t>Kov</w:t>
      </w:r>
      <w:r w:rsidRPr="00207606">
        <w:rPr>
          <w:rStyle w:val="Strong"/>
          <w:b w:val="0"/>
          <w:bCs w:val="0"/>
          <w:sz w:val="20"/>
          <w:szCs w:val="20"/>
        </w:rPr>
        <w:t>á</w:t>
      </w:r>
      <w:r w:rsidRPr="00207606">
        <w:rPr>
          <w:sz w:val="20"/>
          <w:szCs w:val="20"/>
        </w:rPr>
        <w:t>cs-Hosty</w:t>
      </w:r>
      <w:r w:rsidRPr="00207606">
        <w:rPr>
          <w:rStyle w:val="Strong"/>
          <w:b w:val="0"/>
          <w:bCs w:val="0"/>
          <w:sz w:val="20"/>
          <w:szCs w:val="20"/>
        </w:rPr>
        <w:t>á</w:t>
      </w:r>
      <w:r w:rsidRPr="00207606">
        <w:rPr>
          <w:sz w:val="20"/>
          <w:szCs w:val="20"/>
        </w:rPr>
        <w:t>nszki</w:t>
      </w:r>
      <w:proofErr w:type="spellEnd"/>
      <w:r w:rsidRPr="00207606">
        <w:rPr>
          <w:rFonts w:ascii="SimSun" w:eastAsia="SimSun" w:hAnsi="SimSun" w:cs="SimSun" w:hint="eastAsia"/>
          <w:sz w:val="20"/>
          <w:szCs w:val="20"/>
        </w:rPr>
        <w:t>、</w:t>
      </w:r>
      <w:r w:rsidRPr="00207606">
        <w:rPr>
          <w:sz w:val="20"/>
          <w:szCs w:val="20"/>
        </w:rPr>
        <w:t xml:space="preserve">P. K. </w:t>
      </w:r>
      <w:proofErr w:type="spellStart"/>
      <w:r w:rsidRPr="00207606">
        <w:rPr>
          <w:sz w:val="20"/>
          <w:szCs w:val="20"/>
        </w:rPr>
        <w:t>Kwapong</w:t>
      </w:r>
      <w:proofErr w:type="spellEnd"/>
      <w:r w:rsidRPr="00207606">
        <w:rPr>
          <w:rFonts w:ascii="SimSun" w:eastAsia="SimSun" w:hAnsi="SimSun" w:cs="SimSun" w:hint="eastAsia"/>
          <w:sz w:val="20"/>
          <w:szCs w:val="20"/>
        </w:rPr>
        <w:t>、</w:t>
      </w:r>
      <w:r w:rsidRPr="00207606">
        <w:rPr>
          <w:sz w:val="20"/>
          <w:szCs w:val="20"/>
        </w:rPr>
        <w:t>J. Li</w:t>
      </w:r>
      <w:r w:rsidRPr="00207606">
        <w:rPr>
          <w:rFonts w:ascii="SimSun" w:eastAsia="SimSun" w:hAnsi="SimSun" w:cs="SimSun" w:hint="eastAsia"/>
          <w:sz w:val="20"/>
          <w:szCs w:val="20"/>
        </w:rPr>
        <w:t>、</w:t>
      </w:r>
      <w:r w:rsidRPr="00207606">
        <w:rPr>
          <w:sz w:val="20"/>
          <w:szCs w:val="20"/>
        </w:rPr>
        <w:t>X. Li</w:t>
      </w:r>
      <w:r w:rsidRPr="00207606">
        <w:rPr>
          <w:rFonts w:ascii="SimSun" w:eastAsia="SimSun" w:hAnsi="SimSun" w:cs="SimSun" w:hint="eastAsia"/>
          <w:sz w:val="20"/>
          <w:szCs w:val="20"/>
        </w:rPr>
        <w:t>、</w:t>
      </w:r>
      <w:r w:rsidRPr="00207606">
        <w:rPr>
          <w:sz w:val="20"/>
          <w:szCs w:val="20"/>
        </w:rPr>
        <w:t>D. J. Martins</w:t>
      </w:r>
      <w:r w:rsidRPr="00207606">
        <w:rPr>
          <w:rFonts w:ascii="SimSun" w:eastAsia="SimSun" w:hAnsi="SimSun" w:cs="SimSun" w:hint="eastAsia"/>
          <w:sz w:val="20"/>
          <w:szCs w:val="20"/>
        </w:rPr>
        <w:t>、</w:t>
      </w:r>
      <w:r w:rsidRPr="00207606">
        <w:rPr>
          <w:sz w:val="20"/>
          <w:szCs w:val="20"/>
        </w:rPr>
        <w:t>G. Nates-Parra</w:t>
      </w:r>
      <w:r w:rsidRPr="00207606">
        <w:rPr>
          <w:rFonts w:ascii="SimSun" w:eastAsia="SimSun" w:hAnsi="SimSun" w:cs="SimSun" w:hint="eastAsia"/>
          <w:sz w:val="20"/>
          <w:szCs w:val="20"/>
        </w:rPr>
        <w:t>、</w:t>
      </w:r>
      <w:r w:rsidRPr="00207606">
        <w:rPr>
          <w:sz w:val="20"/>
          <w:szCs w:val="20"/>
        </w:rPr>
        <w:t>J. S. Pettis</w:t>
      </w:r>
      <w:r w:rsidRPr="00207606">
        <w:rPr>
          <w:rFonts w:ascii="SimSun" w:eastAsia="SimSun" w:hAnsi="SimSun" w:cs="SimSun" w:hint="eastAsia"/>
          <w:sz w:val="20"/>
          <w:szCs w:val="20"/>
        </w:rPr>
        <w:t>、</w:t>
      </w:r>
      <w:r w:rsidRPr="00207606">
        <w:rPr>
          <w:sz w:val="20"/>
          <w:szCs w:val="20"/>
        </w:rPr>
        <w:t>R. Rader</w:t>
      </w:r>
      <w:r w:rsidRPr="00207606">
        <w:rPr>
          <w:rFonts w:ascii="SimSun" w:eastAsia="SimSun" w:hAnsi="SimSun" w:cs="SimSun" w:hint="eastAsia"/>
          <w:sz w:val="20"/>
          <w:szCs w:val="20"/>
        </w:rPr>
        <w:t>和</w:t>
      </w:r>
      <w:r w:rsidRPr="00207606">
        <w:rPr>
          <w:sz w:val="20"/>
          <w:szCs w:val="20"/>
        </w:rPr>
        <w:t>B. F. Viana</w:t>
      </w:r>
      <w:r w:rsidRPr="00207606">
        <w:rPr>
          <w:rFonts w:ascii="SimSun" w:eastAsia="SimSun" w:hAnsi="SimSun" w:cs="SimSun" w:hint="eastAsia"/>
          <w:sz w:val="20"/>
          <w:szCs w:val="20"/>
        </w:rPr>
        <w:t>（编），</w:t>
      </w:r>
      <w:r w:rsidRPr="00207606">
        <w:rPr>
          <w:rFonts w:eastAsia="SimSun" w:hint="eastAsia"/>
          <w:sz w:val="20"/>
          <w:szCs w:val="20"/>
          <w:lang w:val="zh-CN"/>
        </w:rPr>
        <w:t>生物多样性平台秘书处，德国波恩。</w:t>
      </w:r>
      <w:r w:rsidRPr="00207606">
        <w:rPr>
          <w:rFonts w:ascii="SimSun" w:eastAsia="SimSun" w:hAnsi="SimSun" w:cs="SimSun" w:hint="eastAsia"/>
          <w:sz w:val="20"/>
          <w:szCs w:val="20"/>
        </w:rPr>
        <w:t>可查阅</w:t>
      </w:r>
      <w:r w:rsidRPr="00207606">
        <w:rPr>
          <w:sz w:val="20"/>
          <w:szCs w:val="20"/>
        </w:rPr>
        <w:t xml:space="preserve"> </w:t>
      </w:r>
      <w:hyperlink r:id="rId4" w:history="1">
        <w:r w:rsidRPr="00207606">
          <w:rPr>
            <w:rStyle w:val="Hyperlink"/>
            <w:color w:val="auto"/>
            <w:u w:val="none"/>
          </w:rPr>
          <w:t>http://doi.org/10.5281/zenodo.2616458</w:t>
        </w:r>
      </w:hyperlink>
      <w:r w:rsidRPr="00207606">
        <w:rPr>
          <w:rFonts w:ascii="SimSun" w:eastAsia="SimSun" w:hAnsi="SimSun" w:cs="SimSun" w:hint="eastAsia"/>
          <w:sz w:val="20"/>
          <w:szCs w:val="20"/>
        </w:rPr>
        <w:t>。</w:t>
      </w:r>
    </w:p>
  </w:footnote>
  <w:footnote w:id="10">
    <w:p w14:paraId="37A9FD38" w14:textId="10871108" w:rsidR="006F1AEB" w:rsidRPr="000752AA" w:rsidRDefault="006F1AEB" w:rsidP="00207606">
      <w:pPr>
        <w:pBdr>
          <w:top w:val="nil"/>
          <w:left w:val="nil"/>
          <w:bottom w:val="nil"/>
          <w:right w:val="nil"/>
          <w:between w:val="nil"/>
        </w:pBdr>
        <w:tabs>
          <w:tab w:val="left" w:pos="624"/>
        </w:tabs>
        <w:spacing w:before="20" w:after="40" w:line="240" w:lineRule="auto"/>
        <w:ind w:left="1247"/>
        <w:jc w:val="left"/>
        <w:rPr>
          <w:rFonts w:eastAsia="SimSun"/>
          <w:color w:val="000000"/>
          <w:sz w:val="20"/>
          <w:szCs w:val="20"/>
        </w:rPr>
      </w:pPr>
      <w:r w:rsidRPr="00207606">
        <w:rPr>
          <w:rStyle w:val="FootnoteReference"/>
          <w:spacing w:val="0"/>
          <w:w w:val="100"/>
          <w:position w:val="0"/>
          <w:szCs w:val="20"/>
          <w:lang w:val="zh-CN"/>
        </w:rPr>
        <w:footnoteRef/>
      </w:r>
      <w:r w:rsidR="00EE68F3" w:rsidRPr="00207606">
        <w:rPr>
          <w:rFonts w:eastAsia="SimSun"/>
          <w:sz w:val="20"/>
          <w:szCs w:val="20"/>
          <w:lang w:val="zh-CN"/>
        </w:rPr>
        <w:t xml:space="preserve"> </w:t>
      </w:r>
      <w:r w:rsidR="00EE68F3" w:rsidRPr="00207606">
        <w:rPr>
          <w:rFonts w:eastAsia="SimSun" w:hint="eastAsia"/>
          <w:sz w:val="20"/>
          <w:szCs w:val="20"/>
          <w:lang w:val="zh-CN"/>
        </w:rPr>
        <w:t>生物多样性平台（</w:t>
      </w:r>
      <w:r w:rsidR="00EE68F3" w:rsidRPr="00207606">
        <w:rPr>
          <w:rFonts w:eastAsia="SimSun"/>
          <w:sz w:val="20"/>
          <w:szCs w:val="20"/>
          <w:lang w:val="zh-CN"/>
        </w:rPr>
        <w:t>2018</w:t>
      </w:r>
      <w:r w:rsidR="00EE68F3" w:rsidRPr="00207606">
        <w:rPr>
          <w:rFonts w:eastAsia="SimSun" w:hint="eastAsia"/>
          <w:sz w:val="20"/>
          <w:szCs w:val="20"/>
          <w:lang w:val="zh-CN"/>
        </w:rPr>
        <w:t>）：生物多样性平台评估报告编写指南。生物多样性和生态系统服务政府间科学与政策平台秘书处，德国波恩。可查阅</w:t>
      </w:r>
      <w:r w:rsidR="00EE68F3" w:rsidRPr="00207606">
        <w:rPr>
          <w:rFonts w:eastAsia="SimSun"/>
          <w:sz w:val="20"/>
          <w:szCs w:val="20"/>
          <w:lang w:val="zh-CN"/>
        </w:rPr>
        <w:t>https://ipbes.net/guide-production-assessments</w:t>
      </w:r>
      <w:r w:rsidRPr="00207606">
        <w:rPr>
          <w:rFonts w:eastAsia="SimSun" w:hint="eastAsia"/>
          <w:sz w:val="20"/>
          <w:szCs w:val="20"/>
          <w:lang w:val="zh-CN"/>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F9169" w14:textId="2E9FF5D7" w:rsidR="00300DD6" w:rsidRPr="00EA3451" w:rsidRDefault="00641EC8" w:rsidP="0092146E">
    <w:pPr>
      <w:pStyle w:val="Header-pool"/>
    </w:pPr>
    <w:r>
      <w:rPr>
        <w:noProof/>
      </w:rPr>
      <w:pict w14:anchorId="0F645F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805532" o:spid="_x0000_s1026" type="#_x0000_t136" style="position:absolute;left:0;text-align:left;margin-left:0;margin-top:0;width:520.7pt;height:148.75pt;rotation:315;z-index:-251655168;mso-position-horizontal:center;mso-position-horizontal-relative:margin;mso-position-vertical:center;mso-position-vertical-relative:margin" o:allowincell="f" fillcolor="silver" stroked="f">
          <v:textpath style="font-family:&quot;Times New Roman&quot;;font-size:1pt" string="ADVANCE"/>
          <w10:wrap anchorx="margin" anchory="margin"/>
        </v:shape>
      </w:pict>
    </w:r>
    <w:r w:rsidR="00AA03A6">
      <w:rPr>
        <w:noProof/>
      </w:rPr>
      <w:t>IPBES/9/14/Add.1</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A4D18" w14:textId="78427556" w:rsidR="007011E8" w:rsidRPr="007352FF" w:rsidRDefault="007011E8" w:rsidP="007352FF">
    <w:pPr>
      <w:pStyle w:val="Header"/>
      <w:spacing w:line="240" w:lineRule="auto"/>
      <w:rPr>
        <w:sz w:val="20"/>
        <w:szCs w:val="20"/>
      </w:rPr>
    </w:pPr>
    <w:r w:rsidRPr="007352FF">
      <w:rPr>
        <w:sz w:val="20"/>
        <w:szCs w:val="20"/>
      </w:rPr>
      <w:t>IPBES/9/14/Add.1</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24B6A" w14:textId="1539FB25" w:rsidR="007011E8" w:rsidRDefault="00641EC8">
    <w:pPr>
      <w:pStyle w:val="Header"/>
    </w:pPr>
    <w:r>
      <w:pict w14:anchorId="79BAFA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805542" o:spid="_x0000_s1036" type="#_x0000_t136" style="position:absolute;left:0;text-align:left;margin-left:0;margin-top:0;width:520.7pt;height:148.75pt;rotation:315;z-index:-251634688;mso-position-horizontal:center;mso-position-horizontal-relative:margin;mso-position-vertical:center;mso-position-vertical-relative:margin" o:allowincell="f" fillcolor="silver" stroked="f">
          <v:textpath style="font-family:&quot;Times New Roman&quot;;font-size:1pt" string="ADVANCE"/>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3F7DC" w14:textId="0F457FBF" w:rsidR="00153B39" w:rsidRPr="007352FF" w:rsidRDefault="00BF546A" w:rsidP="007352FF">
    <w:pPr>
      <w:pStyle w:val="Header-pool"/>
      <w:spacing w:line="240" w:lineRule="auto"/>
      <w:jc w:val="right"/>
      <w:rPr>
        <w:sz w:val="20"/>
        <w:szCs w:val="20"/>
      </w:rPr>
    </w:pPr>
    <w:r w:rsidRPr="007352FF">
      <w:rPr>
        <w:noProof/>
        <w:sz w:val="20"/>
        <w:szCs w:val="20"/>
      </w:rPr>
      <w:t>IPBES/9/14/Add.1</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EDFD7" w14:textId="69B9B019" w:rsidR="007011E8" w:rsidRPr="007352FF" w:rsidRDefault="007352FF" w:rsidP="007352FF">
    <w:pPr>
      <w:pStyle w:val="Header"/>
      <w:spacing w:line="240" w:lineRule="auto"/>
      <w:rPr>
        <w:sz w:val="20"/>
        <w:szCs w:val="20"/>
      </w:rPr>
    </w:pPr>
    <w:r w:rsidRPr="007352FF">
      <w:rPr>
        <w:sz w:val="20"/>
        <w:szCs w:val="20"/>
      </w:rPr>
      <w:t>IPBES/9/14/Add.1</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16C8C" w14:textId="54D88425" w:rsidR="007011E8" w:rsidRDefault="00641EC8">
    <w:pPr>
      <w:pStyle w:val="Header"/>
    </w:pPr>
    <w:r>
      <w:pict w14:anchorId="15C8D6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805545" o:spid="_x0000_s1039" type="#_x0000_t136" style="position:absolute;left:0;text-align:left;margin-left:0;margin-top:0;width:520.7pt;height:148.75pt;rotation:315;z-index:-251628544;mso-position-horizontal:center;mso-position-horizontal-relative:margin;mso-position-vertical:center;mso-position-vertical-relative:margin" o:allowincell="f" fillcolor="silver" stroked="f">
          <v:textpath style="font-family:&quot;Times New Roman&quot;;font-size:1pt" string="ADVANCE"/>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C0E93" w14:textId="289C51DD" w:rsidR="00153B39" w:rsidRPr="007352FF" w:rsidRDefault="00BF546A" w:rsidP="007352FF">
    <w:pPr>
      <w:pStyle w:val="Header-pool"/>
      <w:spacing w:line="240" w:lineRule="auto"/>
      <w:jc w:val="right"/>
      <w:rPr>
        <w:sz w:val="20"/>
        <w:szCs w:val="20"/>
      </w:rPr>
    </w:pPr>
    <w:r w:rsidRPr="007352FF">
      <w:rPr>
        <w:noProof/>
        <w:sz w:val="20"/>
        <w:szCs w:val="20"/>
      </w:rPr>
      <w:t>IPBES/9/14/Add.1</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0E23B" w14:textId="57B2CE77" w:rsidR="007011E8" w:rsidRDefault="007352FF" w:rsidP="007352FF">
    <w:pPr>
      <w:pStyle w:val="Header"/>
      <w:spacing w:line="240" w:lineRule="auto"/>
    </w:pPr>
    <w:r w:rsidRPr="007352FF">
      <w:rPr>
        <w:sz w:val="20"/>
        <w:szCs w:val="20"/>
      </w:rPr>
      <w:t>IPBES/9/14/Add.1</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BC8AE" w14:textId="6D0BD63C" w:rsidR="007011E8" w:rsidRPr="00165198" w:rsidRDefault="007011E8" w:rsidP="00165198">
    <w:pPr>
      <w:pStyle w:val="Header"/>
      <w:pBdr>
        <w:bottom w:val="single" w:sz="4" w:space="0" w:color="auto"/>
      </w:pBdr>
      <w:spacing w:line="240" w:lineRule="auto"/>
      <w:jc w:val="right"/>
      <w:rPr>
        <w:sz w:val="20"/>
        <w:szCs w:val="20"/>
      </w:rPr>
    </w:pPr>
    <w:r w:rsidRPr="00165198">
      <w:rPr>
        <w:sz w:val="20"/>
        <w:szCs w:val="20"/>
      </w:rPr>
      <w:t>IPBES/9/14/Add.1</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EC15A" w14:textId="05A1DF5F" w:rsidR="00153B39" w:rsidRPr="007352FF" w:rsidRDefault="00BF546A" w:rsidP="007352FF">
    <w:pPr>
      <w:pStyle w:val="Header-pool"/>
      <w:spacing w:line="240" w:lineRule="auto"/>
      <w:jc w:val="right"/>
      <w:rPr>
        <w:sz w:val="20"/>
        <w:szCs w:val="20"/>
      </w:rPr>
    </w:pPr>
    <w:r w:rsidRPr="007352FF">
      <w:rPr>
        <w:noProof/>
        <w:sz w:val="20"/>
        <w:szCs w:val="20"/>
      </w:rPr>
      <w:t>IPBES/9/14/Add.1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1CC51" w14:textId="26024874" w:rsidR="00300DD6" w:rsidRPr="00EA3451" w:rsidRDefault="00641EC8" w:rsidP="0092146E">
    <w:pPr>
      <w:pStyle w:val="Header-pool"/>
      <w:jc w:val="right"/>
    </w:pPr>
    <w:r>
      <w:rPr>
        <w:noProof/>
      </w:rPr>
      <w:pict w14:anchorId="518F69E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805533" o:spid="_x0000_s1027" type="#_x0000_t136" style="position:absolute;left:0;text-align:left;margin-left:0;margin-top:0;width:520.7pt;height:148.75pt;rotation:315;z-index:-251653120;mso-position-horizontal:center;mso-position-horizontal-relative:margin;mso-position-vertical:center;mso-position-vertical-relative:margin" o:allowincell="f" fillcolor="silver" stroked="f">
          <v:textpath style="font-family:&quot;Times New Roman&quot;;font-size:1pt" string="ADVANCE"/>
          <w10:wrap anchorx="margin" anchory="margin"/>
        </v:shape>
      </w:pict>
    </w:r>
    <w:r w:rsidR="00AA03A6">
      <w:rPr>
        <w:noProof/>
      </w:rPr>
      <w:t>IPBES/9/14/Add.1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C7462" w14:textId="534907F9" w:rsidR="00300DD6" w:rsidRDefault="00300DD6" w:rsidP="00F60F77">
    <w:pPr>
      <w:pStyle w:val="Header"/>
      <w:pBdr>
        <w:bottom w:val="none" w:sz="0" w:space="0"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A2799" w14:textId="40961828" w:rsidR="00300DD6" w:rsidRDefault="00641EC8">
    <w:pPr>
      <w:pBdr>
        <w:top w:val="nil"/>
        <w:left w:val="nil"/>
        <w:bottom w:val="single" w:sz="4" w:space="1" w:color="000000"/>
        <w:right w:val="nil"/>
        <w:between w:val="nil"/>
      </w:pBdr>
      <w:tabs>
        <w:tab w:val="center" w:pos="4536"/>
        <w:tab w:val="right" w:pos="9072"/>
      </w:tabs>
      <w:jc w:val="right"/>
      <w:rPr>
        <w:b/>
        <w:color w:val="000000"/>
        <w:sz w:val="18"/>
        <w:szCs w:val="18"/>
      </w:rPr>
    </w:pPr>
    <w:r>
      <w:rPr>
        <w:noProof/>
      </w:rPr>
      <w:pict w14:anchorId="4098CA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805535" o:spid="_x0000_s1029" type="#_x0000_t136" style="position:absolute;left:0;text-align:left;margin-left:0;margin-top:0;width:520.7pt;height:148.75pt;rotation:315;z-index:-251649024;mso-position-horizontal:center;mso-position-horizontal-relative:margin;mso-position-vertical:center;mso-position-vertical-relative:margin" o:allowincell="f" fillcolor="silver" stroked="f">
          <v:textpath style="font-family:&quot;Times New Roman&quot;;font-size:1pt" string="ADVANCE"/>
          <w10:wrap anchorx="margin" anchory="margin"/>
        </v:shape>
      </w:pict>
    </w:r>
    <w:r w:rsidR="00300DD6">
      <w:rPr>
        <w:b/>
        <w:color w:val="000000"/>
        <w:sz w:val="18"/>
        <w:szCs w:val="18"/>
      </w:rPr>
      <w:t>IPBES/9/6                                                                                                                                         Do Not Cite, Quote or Distribute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7AEAC" w14:textId="79001465" w:rsidR="00300DD6" w:rsidRPr="004051C4" w:rsidRDefault="00BF546A" w:rsidP="004051C4">
    <w:pPr>
      <w:pStyle w:val="Header-pool"/>
      <w:spacing w:line="240" w:lineRule="auto"/>
      <w:jc w:val="right"/>
      <w:rPr>
        <w:sz w:val="20"/>
        <w:szCs w:val="20"/>
      </w:rPr>
    </w:pPr>
    <w:r w:rsidRPr="004051C4">
      <w:rPr>
        <w:noProof/>
        <w:sz w:val="20"/>
        <w:szCs w:val="20"/>
      </w:rPr>
      <w:t>IPBES/9/14/Add.1</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E708F" w14:textId="33C3C8EE" w:rsidR="00300DD6" w:rsidRPr="004051C4" w:rsidRDefault="00BF546A" w:rsidP="004051C4">
    <w:pPr>
      <w:pStyle w:val="Header-pool"/>
      <w:spacing w:line="240" w:lineRule="auto"/>
      <w:rPr>
        <w:sz w:val="20"/>
        <w:szCs w:val="20"/>
      </w:rPr>
    </w:pPr>
    <w:r w:rsidRPr="004051C4">
      <w:rPr>
        <w:noProof/>
        <w:sz w:val="20"/>
        <w:szCs w:val="20"/>
      </w:rPr>
      <w:t>IPBES/9/14/Add.1</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506FD" w14:textId="592C304B" w:rsidR="00300DD6" w:rsidRPr="007352FF" w:rsidRDefault="00BF546A" w:rsidP="007352FF">
    <w:pPr>
      <w:pStyle w:val="Header-pool"/>
      <w:pBdr>
        <w:bottom w:val="single" w:sz="4" w:space="0" w:color="auto"/>
      </w:pBdr>
      <w:spacing w:line="240" w:lineRule="auto"/>
      <w:rPr>
        <w:sz w:val="20"/>
        <w:szCs w:val="20"/>
      </w:rPr>
    </w:pPr>
    <w:r w:rsidRPr="007352FF">
      <w:rPr>
        <w:noProof/>
        <w:sz w:val="20"/>
        <w:szCs w:val="20"/>
      </w:rPr>
      <w:t>IPBES/9/14/Add.1</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20545" w14:textId="1C613B49" w:rsidR="00300DD6" w:rsidRPr="004051C4" w:rsidRDefault="00BF546A" w:rsidP="004051C4">
    <w:pPr>
      <w:pStyle w:val="Header-pool"/>
      <w:spacing w:line="240" w:lineRule="auto"/>
      <w:jc w:val="right"/>
      <w:rPr>
        <w:sz w:val="20"/>
        <w:szCs w:val="20"/>
      </w:rPr>
    </w:pPr>
    <w:r w:rsidRPr="004051C4">
      <w:rPr>
        <w:noProof/>
        <w:sz w:val="20"/>
        <w:szCs w:val="20"/>
      </w:rPr>
      <w:t>IPBES/9/14/Add.1</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0BA19" w14:textId="131B60E7" w:rsidR="00300DD6" w:rsidRPr="004051C4" w:rsidRDefault="00BF546A" w:rsidP="004051C4">
    <w:pPr>
      <w:pStyle w:val="Header-pool"/>
      <w:spacing w:line="240" w:lineRule="auto"/>
      <w:rPr>
        <w:sz w:val="20"/>
        <w:szCs w:val="20"/>
      </w:rPr>
    </w:pPr>
    <w:r w:rsidRPr="004051C4">
      <w:rPr>
        <w:noProof/>
        <w:sz w:val="20"/>
        <w:szCs w:val="20"/>
      </w:rPr>
      <w:t>IPBES/9/14/Add.1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C4854"/>
    <w:multiLevelType w:val="multilevel"/>
    <w:tmpl w:val="1150A1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49F738B"/>
    <w:multiLevelType w:val="hybridMultilevel"/>
    <w:tmpl w:val="DECA9D8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9216DBF"/>
    <w:multiLevelType w:val="hybridMultilevel"/>
    <w:tmpl w:val="EA5A3436"/>
    <w:lvl w:ilvl="0" w:tplc="4F68E15A">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0997D2C"/>
    <w:multiLevelType w:val="hybridMultilevel"/>
    <w:tmpl w:val="981CFF90"/>
    <w:lvl w:ilvl="0" w:tplc="B5D422B2">
      <w:start w:val="1"/>
      <w:numFmt w:val="bullet"/>
      <w:lvlText w:val="·"/>
      <w:lvlJc w:val="left"/>
      <w:pPr>
        <w:ind w:left="1080" w:hanging="360"/>
      </w:pPr>
      <w:rPr>
        <w:rFonts w:ascii="Symbol" w:hAnsi="Symbol" w:hint="default"/>
      </w:rPr>
    </w:lvl>
    <w:lvl w:ilvl="1" w:tplc="7382DD0A">
      <w:start w:val="1"/>
      <w:numFmt w:val="bullet"/>
      <w:lvlText w:val="o"/>
      <w:lvlJc w:val="left"/>
      <w:pPr>
        <w:ind w:left="1800" w:hanging="360"/>
      </w:pPr>
      <w:rPr>
        <w:rFonts w:ascii="Courier New" w:hAnsi="Courier New" w:hint="default"/>
      </w:rPr>
    </w:lvl>
    <w:lvl w:ilvl="2" w:tplc="58BA49B8">
      <w:start w:val="1"/>
      <w:numFmt w:val="bullet"/>
      <w:lvlText w:val=""/>
      <w:lvlJc w:val="left"/>
      <w:pPr>
        <w:ind w:left="2520" w:hanging="360"/>
      </w:pPr>
      <w:rPr>
        <w:rFonts w:ascii="Wingdings" w:hAnsi="Wingdings" w:hint="default"/>
      </w:rPr>
    </w:lvl>
    <w:lvl w:ilvl="3" w:tplc="A5FAF4CC">
      <w:start w:val="1"/>
      <w:numFmt w:val="bullet"/>
      <w:lvlText w:val=""/>
      <w:lvlJc w:val="left"/>
      <w:pPr>
        <w:ind w:left="3240" w:hanging="360"/>
      </w:pPr>
      <w:rPr>
        <w:rFonts w:ascii="Symbol" w:hAnsi="Symbol" w:hint="default"/>
      </w:rPr>
    </w:lvl>
    <w:lvl w:ilvl="4" w:tplc="CD8058D4">
      <w:start w:val="1"/>
      <w:numFmt w:val="bullet"/>
      <w:lvlText w:val="o"/>
      <w:lvlJc w:val="left"/>
      <w:pPr>
        <w:ind w:left="3960" w:hanging="360"/>
      </w:pPr>
      <w:rPr>
        <w:rFonts w:ascii="Courier New" w:hAnsi="Courier New" w:hint="default"/>
      </w:rPr>
    </w:lvl>
    <w:lvl w:ilvl="5" w:tplc="37DC7150">
      <w:start w:val="1"/>
      <w:numFmt w:val="bullet"/>
      <w:lvlText w:val=""/>
      <w:lvlJc w:val="left"/>
      <w:pPr>
        <w:ind w:left="4680" w:hanging="360"/>
      </w:pPr>
      <w:rPr>
        <w:rFonts w:ascii="Wingdings" w:hAnsi="Wingdings" w:hint="default"/>
      </w:rPr>
    </w:lvl>
    <w:lvl w:ilvl="6" w:tplc="6C928B14">
      <w:start w:val="1"/>
      <w:numFmt w:val="bullet"/>
      <w:lvlText w:val=""/>
      <w:lvlJc w:val="left"/>
      <w:pPr>
        <w:ind w:left="5400" w:hanging="360"/>
      </w:pPr>
      <w:rPr>
        <w:rFonts w:ascii="Symbol" w:hAnsi="Symbol" w:hint="default"/>
      </w:rPr>
    </w:lvl>
    <w:lvl w:ilvl="7" w:tplc="0E486030">
      <w:start w:val="1"/>
      <w:numFmt w:val="bullet"/>
      <w:lvlText w:val="o"/>
      <w:lvlJc w:val="left"/>
      <w:pPr>
        <w:ind w:left="6120" w:hanging="360"/>
      </w:pPr>
      <w:rPr>
        <w:rFonts w:ascii="Courier New" w:hAnsi="Courier New" w:hint="default"/>
      </w:rPr>
    </w:lvl>
    <w:lvl w:ilvl="8" w:tplc="7528EEA0">
      <w:start w:val="1"/>
      <w:numFmt w:val="bullet"/>
      <w:lvlText w:val=""/>
      <w:lvlJc w:val="left"/>
      <w:pPr>
        <w:ind w:left="6840" w:hanging="360"/>
      </w:pPr>
      <w:rPr>
        <w:rFonts w:ascii="Wingdings" w:hAnsi="Wingdings" w:hint="default"/>
      </w:rPr>
    </w:lvl>
  </w:abstractNum>
  <w:abstractNum w:abstractNumId="4" w15:restartNumberingAfterBreak="0">
    <w:nsid w:val="10DA29CD"/>
    <w:multiLevelType w:val="hybridMultilevel"/>
    <w:tmpl w:val="C6F2A910"/>
    <w:lvl w:ilvl="0" w:tplc="0409000F">
      <w:start w:val="1"/>
      <w:numFmt w:val="decimal"/>
      <w:lvlText w:val="%1."/>
      <w:lvlJc w:val="left"/>
      <w:pPr>
        <w:ind w:left="1492" w:hanging="360"/>
      </w:pPr>
    </w:lvl>
    <w:lvl w:ilvl="1" w:tplc="04090019" w:tentative="1">
      <w:start w:val="1"/>
      <w:numFmt w:val="lowerLetter"/>
      <w:lvlText w:val="%2."/>
      <w:lvlJc w:val="left"/>
      <w:pPr>
        <w:ind w:left="2212" w:hanging="360"/>
      </w:pPr>
    </w:lvl>
    <w:lvl w:ilvl="2" w:tplc="0409001B" w:tentative="1">
      <w:start w:val="1"/>
      <w:numFmt w:val="lowerRoman"/>
      <w:lvlText w:val="%3."/>
      <w:lvlJc w:val="right"/>
      <w:pPr>
        <w:ind w:left="2932" w:hanging="180"/>
      </w:pPr>
    </w:lvl>
    <w:lvl w:ilvl="3" w:tplc="0409000F" w:tentative="1">
      <w:start w:val="1"/>
      <w:numFmt w:val="decimal"/>
      <w:lvlText w:val="%4."/>
      <w:lvlJc w:val="left"/>
      <w:pPr>
        <w:ind w:left="3652" w:hanging="360"/>
      </w:pPr>
    </w:lvl>
    <w:lvl w:ilvl="4" w:tplc="04090019" w:tentative="1">
      <w:start w:val="1"/>
      <w:numFmt w:val="lowerLetter"/>
      <w:lvlText w:val="%5."/>
      <w:lvlJc w:val="left"/>
      <w:pPr>
        <w:ind w:left="4372" w:hanging="360"/>
      </w:pPr>
    </w:lvl>
    <w:lvl w:ilvl="5" w:tplc="0409001B" w:tentative="1">
      <w:start w:val="1"/>
      <w:numFmt w:val="lowerRoman"/>
      <w:lvlText w:val="%6."/>
      <w:lvlJc w:val="right"/>
      <w:pPr>
        <w:ind w:left="5092" w:hanging="180"/>
      </w:pPr>
    </w:lvl>
    <w:lvl w:ilvl="6" w:tplc="0409000F" w:tentative="1">
      <w:start w:val="1"/>
      <w:numFmt w:val="decimal"/>
      <w:lvlText w:val="%7."/>
      <w:lvlJc w:val="left"/>
      <w:pPr>
        <w:ind w:left="5812" w:hanging="360"/>
      </w:pPr>
    </w:lvl>
    <w:lvl w:ilvl="7" w:tplc="04090019" w:tentative="1">
      <w:start w:val="1"/>
      <w:numFmt w:val="lowerLetter"/>
      <w:lvlText w:val="%8."/>
      <w:lvlJc w:val="left"/>
      <w:pPr>
        <w:ind w:left="6532" w:hanging="360"/>
      </w:pPr>
    </w:lvl>
    <w:lvl w:ilvl="8" w:tplc="0409001B" w:tentative="1">
      <w:start w:val="1"/>
      <w:numFmt w:val="lowerRoman"/>
      <w:lvlText w:val="%9."/>
      <w:lvlJc w:val="right"/>
      <w:pPr>
        <w:ind w:left="7252" w:hanging="180"/>
      </w:pPr>
    </w:lvl>
  </w:abstractNum>
  <w:abstractNum w:abstractNumId="5" w15:restartNumberingAfterBreak="0">
    <w:nsid w:val="16574DE1"/>
    <w:multiLevelType w:val="hybridMultilevel"/>
    <w:tmpl w:val="C6D0BBFC"/>
    <w:lvl w:ilvl="0" w:tplc="569C1EBC">
      <w:start w:val="1"/>
      <w:numFmt w:val="bullet"/>
      <w:lvlText w:val="·"/>
      <w:lvlJc w:val="left"/>
      <w:pPr>
        <w:ind w:left="720" w:hanging="360"/>
      </w:pPr>
      <w:rPr>
        <w:rFonts w:ascii="Symbol" w:hAnsi="Symbol" w:hint="default"/>
      </w:rPr>
    </w:lvl>
    <w:lvl w:ilvl="1" w:tplc="90802726">
      <w:start w:val="1"/>
      <w:numFmt w:val="bullet"/>
      <w:lvlText w:val="o"/>
      <w:lvlJc w:val="left"/>
      <w:pPr>
        <w:ind w:left="1440" w:hanging="360"/>
      </w:pPr>
      <w:rPr>
        <w:rFonts w:ascii="Courier New" w:hAnsi="Courier New" w:hint="default"/>
      </w:rPr>
    </w:lvl>
    <w:lvl w:ilvl="2" w:tplc="5BCE5812">
      <w:start w:val="1"/>
      <w:numFmt w:val="bullet"/>
      <w:lvlText w:val=""/>
      <w:lvlJc w:val="left"/>
      <w:pPr>
        <w:ind w:left="2160" w:hanging="360"/>
      </w:pPr>
      <w:rPr>
        <w:rFonts w:ascii="Wingdings" w:hAnsi="Wingdings" w:hint="default"/>
      </w:rPr>
    </w:lvl>
    <w:lvl w:ilvl="3" w:tplc="3168AA76">
      <w:start w:val="1"/>
      <w:numFmt w:val="bullet"/>
      <w:lvlText w:val=""/>
      <w:lvlJc w:val="left"/>
      <w:pPr>
        <w:ind w:left="2880" w:hanging="360"/>
      </w:pPr>
      <w:rPr>
        <w:rFonts w:ascii="Symbol" w:hAnsi="Symbol" w:hint="default"/>
      </w:rPr>
    </w:lvl>
    <w:lvl w:ilvl="4" w:tplc="1A42A18C">
      <w:start w:val="1"/>
      <w:numFmt w:val="bullet"/>
      <w:lvlText w:val="o"/>
      <w:lvlJc w:val="left"/>
      <w:pPr>
        <w:ind w:left="3600" w:hanging="360"/>
      </w:pPr>
      <w:rPr>
        <w:rFonts w:ascii="Courier New" w:hAnsi="Courier New" w:hint="default"/>
      </w:rPr>
    </w:lvl>
    <w:lvl w:ilvl="5" w:tplc="FA0E89F8">
      <w:start w:val="1"/>
      <w:numFmt w:val="bullet"/>
      <w:lvlText w:val=""/>
      <w:lvlJc w:val="left"/>
      <w:pPr>
        <w:ind w:left="4320" w:hanging="360"/>
      </w:pPr>
      <w:rPr>
        <w:rFonts w:ascii="Wingdings" w:hAnsi="Wingdings" w:hint="default"/>
      </w:rPr>
    </w:lvl>
    <w:lvl w:ilvl="6" w:tplc="8034BBCE">
      <w:start w:val="1"/>
      <w:numFmt w:val="bullet"/>
      <w:lvlText w:val=""/>
      <w:lvlJc w:val="left"/>
      <w:pPr>
        <w:ind w:left="5040" w:hanging="360"/>
      </w:pPr>
      <w:rPr>
        <w:rFonts w:ascii="Symbol" w:hAnsi="Symbol" w:hint="default"/>
      </w:rPr>
    </w:lvl>
    <w:lvl w:ilvl="7" w:tplc="4A8A1B26">
      <w:start w:val="1"/>
      <w:numFmt w:val="bullet"/>
      <w:lvlText w:val="o"/>
      <w:lvlJc w:val="left"/>
      <w:pPr>
        <w:ind w:left="5760" w:hanging="360"/>
      </w:pPr>
      <w:rPr>
        <w:rFonts w:ascii="Courier New" w:hAnsi="Courier New" w:hint="default"/>
      </w:rPr>
    </w:lvl>
    <w:lvl w:ilvl="8" w:tplc="D44862EA">
      <w:start w:val="1"/>
      <w:numFmt w:val="bullet"/>
      <w:lvlText w:val=""/>
      <w:lvlJc w:val="left"/>
      <w:pPr>
        <w:ind w:left="6480" w:hanging="360"/>
      </w:pPr>
      <w:rPr>
        <w:rFonts w:ascii="Wingdings" w:hAnsi="Wingdings" w:hint="default"/>
      </w:rPr>
    </w:lvl>
  </w:abstractNum>
  <w:abstractNum w:abstractNumId="6" w15:restartNumberingAfterBreak="0">
    <w:nsid w:val="169211CE"/>
    <w:multiLevelType w:val="hybridMultilevel"/>
    <w:tmpl w:val="5A0256F8"/>
    <w:lvl w:ilvl="0" w:tplc="D2D4A180">
      <w:start w:val="1"/>
      <w:numFmt w:val="bullet"/>
      <w:lvlText w:val="·"/>
      <w:lvlJc w:val="left"/>
      <w:pPr>
        <w:ind w:left="720" w:hanging="360"/>
      </w:pPr>
      <w:rPr>
        <w:rFonts w:ascii="Symbol" w:hAnsi="Symbol" w:hint="default"/>
      </w:rPr>
    </w:lvl>
    <w:lvl w:ilvl="1" w:tplc="2EA28822">
      <w:start w:val="1"/>
      <w:numFmt w:val="bullet"/>
      <w:lvlText w:val="o"/>
      <w:lvlJc w:val="left"/>
      <w:pPr>
        <w:ind w:left="1440" w:hanging="360"/>
      </w:pPr>
      <w:rPr>
        <w:rFonts w:ascii="Courier New" w:hAnsi="Courier New" w:hint="default"/>
      </w:rPr>
    </w:lvl>
    <w:lvl w:ilvl="2" w:tplc="E6FE63C0">
      <w:start w:val="1"/>
      <w:numFmt w:val="bullet"/>
      <w:lvlText w:val=""/>
      <w:lvlJc w:val="left"/>
      <w:pPr>
        <w:ind w:left="2160" w:hanging="360"/>
      </w:pPr>
      <w:rPr>
        <w:rFonts w:ascii="Wingdings" w:hAnsi="Wingdings" w:hint="default"/>
      </w:rPr>
    </w:lvl>
    <w:lvl w:ilvl="3" w:tplc="2E968778">
      <w:start w:val="1"/>
      <w:numFmt w:val="bullet"/>
      <w:lvlText w:val=""/>
      <w:lvlJc w:val="left"/>
      <w:pPr>
        <w:ind w:left="2880" w:hanging="360"/>
      </w:pPr>
      <w:rPr>
        <w:rFonts w:ascii="Symbol" w:hAnsi="Symbol" w:hint="default"/>
      </w:rPr>
    </w:lvl>
    <w:lvl w:ilvl="4" w:tplc="A9189864">
      <w:start w:val="1"/>
      <w:numFmt w:val="bullet"/>
      <w:lvlText w:val="o"/>
      <w:lvlJc w:val="left"/>
      <w:pPr>
        <w:ind w:left="3600" w:hanging="360"/>
      </w:pPr>
      <w:rPr>
        <w:rFonts w:ascii="Courier New" w:hAnsi="Courier New" w:hint="default"/>
      </w:rPr>
    </w:lvl>
    <w:lvl w:ilvl="5" w:tplc="D7020224">
      <w:start w:val="1"/>
      <w:numFmt w:val="bullet"/>
      <w:lvlText w:val=""/>
      <w:lvlJc w:val="left"/>
      <w:pPr>
        <w:ind w:left="4320" w:hanging="360"/>
      </w:pPr>
      <w:rPr>
        <w:rFonts w:ascii="Wingdings" w:hAnsi="Wingdings" w:hint="default"/>
      </w:rPr>
    </w:lvl>
    <w:lvl w:ilvl="6" w:tplc="797E3E1A">
      <w:start w:val="1"/>
      <w:numFmt w:val="bullet"/>
      <w:lvlText w:val=""/>
      <w:lvlJc w:val="left"/>
      <w:pPr>
        <w:ind w:left="5040" w:hanging="360"/>
      </w:pPr>
      <w:rPr>
        <w:rFonts w:ascii="Symbol" w:hAnsi="Symbol" w:hint="default"/>
      </w:rPr>
    </w:lvl>
    <w:lvl w:ilvl="7" w:tplc="CDFA88A0">
      <w:start w:val="1"/>
      <w:numFmt w:val="bullet"/>
      <w:lvlText w:val="o"/>
      <w:lvlJc w:val="left"/>
      <w:pPr>
        <w:ind w:left="5760" w:hanging="360"/>
      </w:pPr>
      <w:rPr>
        <w:rFonts w:ascii="Courier New" w:hAnsi="Courier New" w:hint="default"/>
      </w:rPr>
    </w:lvl>
    <w:lvl w:ilvl="8" w:tplc="D438014A">
      <w:start w:val="1"/>
      <w:numFmt w:val="bullet"/>
      <w:lvlText w:val=""/>
      <w:lvlJc w:val="left"/>
      <w:pPr>
        <w:ind w:left="6480" w:hanging="360"/>
      </w:pPr>
      <w:rPr>
        <w:rFonts w:ascii="Wingdings" w:hAnsi="Wingdings" w:hint="default"/>
      </w:rPr>
    </w:lvl>
  </w:abstractNum>
  <w:abstractNum w:abstractNumId="7" w15:restartNumberingAfterBreak="0">
    <w:nsid w:val="16B139AE"/>
    <w:multiLevelType w:val="hybridMultilevel"/>
    <w:tmpl w:val="FFFFFFFF"/>
    <w:lvl w:ilvl="0" w:tplc="34120194">
      <w:start w:val="1"/>
      <w:numFmt w:val="bullet"/>
      <w:lvlText w:val=""/>
      <w:lvlJc w:val="left"/>
      <w:pPr>
        <w:ind w:left="720" w:hanging="360"/>
      </w:pPr>
      <w:rPr>
        <w:rFonts w:ascii="Symbol" w:hAnsi="Symbol" w:hint="default"/>
      </w:rPr>
    </w:lvl>
    <w:lvl w:ilvl="1" w:tplc="05329706">
      <w:start w:val="1"/>
      <w:numFmt w:val="bullet"/>
      <w:lvlText w:val="o"/>
      <w:lvlJc w:val="left"/>
      <w:pPr>
        <w:ind w:left="1440" w:hanging="360"/>
      </w:pPr>
      <w:rPr>
        <w:rFonts w:ascii="Courier New" w:hAnsi="Courier New" w:hint="default"/>
      </w:rPr>
    </w:lvl>
    <w:lvl w:ilvl="2" w:tplc="33603C40">
      <w:start w:val="1"/>
      <w:numFmt w:val="bullet"/>
      <w:lvlText w:val=""/>
      <w:lvlJc w:val="left"/>
      <w:pPr>
        <w:ind w:left="2160" w:hanging="360"/>
      </w:pPr>
      <w:rPr>
        <w:rFonts w:ascii="Wingdings" w:hAnsi="Wingdings" w:hint="default"/>
      </w:rPr>
    </w:lvl>
    <w:lvl w:ilvl="3" w:tplc="D07A5138">
      <w:start w:val="1"/>
      <w:numFmt w:val="bullet"/>
      <w:lvlText w:val=""/>
      <w:lvlJc w:val="left"/>
      <w:pPr>
        <w:ind w:left="2880" w:hanging="360"/>
      </w:pPr>
      <w:rPr>
        <w:rFonts w:ascii="Symbol" w:hAnsi="Symbol" w:hint="default"/>
      </w:rPr>
    </w:lvl>
    <w:lvl w:ilvl="4" w:tplc="2CD201A0">
      <w:start w:val="1"/>
      <w:numFmt w:val="bullet"/>
      <w:lvlText w:val="o"/>
      <w:lvlJc w:val="left"/>
      <w:pPr>
        <w:ind w:left="3600" w:hanging="360"/>
      </w:pPr>
      <w:rPr>
        <w:rFonts w:ascii="Courier New" w:hAnsi="Courier New" w:hint="default"/>
      </w:rPr>
    </w:lvl>
    <w:lvl w:ilvl="5" w:tplc="9F8C4944">
      <w:start w:val="1"/>
      <w:numFmt w:val="bullet"/>
      <w:lvlText w:val=""/>
      <w:lvlJc w:val="left"/>
      <w:pPr>
        <w:ind w:left="4320" w:hanging="360"/>
      </w:pPr>
      <w:rPr>
        <w:rFonts w:ascii="Wingdings" w:hAnsi="Wingdings" w:hint="default"/>
      </w:rPr>
    </w:lvl>
    <w:lvl w:ilvl="6" w:tplc="242E4B52">
      <w:start w:val="1"/>
      <w:numFmt w:val="bullet"/>
      <w:lvlText w:val=""/>
      <w:lvlJc w:val="left"/>
      <w:pPr>
        <w:ind w:left="5040" w:hanging="360"/>
      </w:pPr>
      <w:rPr>
        <w:rFonts w:ascii="Symbol" w:hAnsi="Symbol" w:hint="default"/>
      </w:rPr>
    </w:lvl>
    <w:lvl w:ilvl="7" w:tplc="D700AA5C">
      <w:start w:val="1"/>
      <w:numFmt w:val="bullet"/>
      <w:lvlText w:val="o"/>
      <w:lvlJc w:val="left"/>
      <w:pPr>
        <w:ind w:left="5760" w:hanging="360"/>
      </w:pPr>
      <w:rPr>
        <w:rFonts w:ascii="Courier New" w:hAnsi="Courier New" w:hint="default"/>
      </w:rPr>
    </w:lvl>
    <w:lvl w:ilvl="8" w:tplc="12B86932">
      <w:start w:val="1"/>
      <w:numFmt w:val="bullet"/>
      <w:lvlText w:val=""/>
      <w:lvlJc w:val="left"/>
      <w:pPr>
        <w:ind w:left="6480" w:hanging="360"/>
      </w:pPr>
      <w:rPr>
        <w:rFonts w:ascii="Wingdings" w:hAnsi="Wingdings" w:hint="default"/>
      </w:rPr>
    </w:lvl>
  </w:abstractNum>
  <w:abstractNum w:abstractNumId="8" w15:restartNumberingAfterBreak="0">
    <w:nsid w:val="19F803CC"/>
    <w:multiLevelType w:val="multilevel"/>
    <w:tmpl w:val="BD002CF2"/>
    <w:lvl w:ilvl="0">
      <w:start w:val="1"/>
      <w:numFmt w:val="decimal"/>
      <w:lvlText w:val="%1."/>
      <w:lvlJc w:val="left"/>
      <w:pPr>
        <w:ind w:left="720" w:hanging="360"/>
      </w:pPr>
      <w:rPr>
        <w:rFonts w:ascii="Times New Roman" w:eastAsia="Times New Roman" w:hAnsi="Times New Roman" w:cs="Times New Roman"/>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3C27277"/>
    <w:multiLevelType w:val="multilevel"/>
    <w:tmpl w:val="E2D23CB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5653C55"/>
    <w:multiLevelType w:val="hybridMultilevel"/>
    <w:tmpl w:val="792CEAA6"/>
    <w:lvl w:ilvl="0" w:tplc="9454D47E">
      <w:start w:val="1"/>
      <w:numFmt w:val="bullet"/>
      <w:lvlText w:val="·"/>
      <w:lvlJc w:val="left"/>
      <w:pPr>
        <w:ind w:left="720" w:hanging="360"/>
      </w:pPr>
      <w:rPr>
        <w:rFonts w:ascii="Symbol" w:hAnsi="Symbol" w:hint="default"/>
      </w:rPr>
    </w:lvl>
    <w:lvl w:ilvl="1" w:tplc="8CF03904">
      <w:start w:val="1"/>
      <w:numFmt w:val="bullet"/>
      <w:lvlText w:val="o"/>
      <w:lvlJc w:val="left"/>
      <w:pPr>
        <w:ind w:left="1440" w:hanging="360"/>
      </w:pPr>
      <w:rPr>
        <w:rFonts w:ascii="Courier New" w:hAnsi="Courier New" w:hint="default"/>
      </w:rPr>
    </w:lvl>
    <w:lvl w:ilvl="2" w:tplc="AF82A760">
      <w:start w:val="1"/>
      <w:numFmt w:val="bullet"/>
      <w:lvlText w:val=""/>
      <w:lvlJc w:val="left"/>
      <w:pPr>
        <w:ind w:left="2160" w:hanging="360"/>
      </w:pPr>
      <w:rPr>
        <w:rFonts w:ascii="Wingdings" w:hAnsi="Wingdings" w:hint="default"/>
      </w:rPr>
    </w:lvl>
    <w:lvl w:ilvl="3" w:tplc="A2E8126C">
      <w:start w:val="1"/>
      <w:numFmt w:val="bullet"/>
      <w:lvlText w:val=""/>
      <w:lvlJc w:val="left"/>
      <w:pPr>
        <w:ind w:left="2880" w:hanging="360"/>
      </w:pPr>
      <w:rPr>
        <w:rFonts w:ascii="Symbol" w:hAnsi="Symbol" w:hint="default"/>
      </w:rPr>
    </w:lvl>
    <w:lvl w:ilvl="4" w:tplc="2AA67712">
      <w:start w:val="1"/>
      <w:numFmt w:val="bullet"/>
      <w:lvlText w:val="o"/>
      <w:lvlJc w:val="left"/>
      <w:pPr>
        <w:ind w:left="3600" w:hanging="360"/>
      </w:pPr>
      <w:rPr>
        <w:rFonts w:ascii="Courier New" w:hAnsi="Courier New" w:hint="default"/>
      </w:rPr>
    </w:lvl>
    <w:lvl w:ilvl="5" w:tplc="738A0DBA">
      <w:start w:val="1"/>
      <w:numFmt w:val="bullet"/>
      <w:lvlText w:val=""/>
      <w:lvlJc w:val="left"/>
      <w:pPr>
        <w:ind w:left="4320" w:hanging="360"/>
      </w:pPr>
      <w:rPr>
        <w:rFonts w:ascii="Wingdings" w:hAnsi="Wingdings" w:hint="default"/>
      </w:rPr>
    </w:lvl>
    <w:lvl w:ilvl="6" w:tplc="E33C0CE2">
      <w:start w:val="1"/>
      <w:numFmt w:val="bullet"/>
      <w:lvlText w:val=""/>
      <w:lvlJc w:val="left"/>
      <w:pPr>
        <w:ind w:left="5040" w:hanging="360"/>
      </w:pPr>
      <w:rPr>
        <w:rFonts w:ascii="Symbol" w:hAnsi="Symbol" w:hint="default"/>
      </w:rPr>
    </w:lvl>
    <w:lvl w:ilvl="7" w:tplc="BA26C7E0">
      <w:start w:val="1"/>
      <w:numFmt w:val="bullet"/>
      <w:lvlText w:val="o"/>
      <w:lvlJc w:val="left"/>
      <w:pPr>
        <w:ind w:left="5760" w:hanging="360"/>
      </w:pPr>
      <w:rPr>
        <w:rFonts w:ascii="Courier New" w:hAnsi="Courier New" w:hint="default"/>
      </w:rPr>
    </w:lvl>
    <w:lvl w:ilvl="8" w:tplc="7738FEBC">
      <w:start w:val="1"/>
      <w:numFmt w:val="bullet"/>
      <w:lvlText w:val=""/>
      <w:lvlJc w:val="left"/>
      <w:pPr>
        <w:ind w:left="6480" w:hanging="360"/>
      </w:pPr>
      <w:rPr>
        <w:rFonts w:ascii="Wingdings" w:hAnsi="Wingdings" w:hint="default"/>
      </w:rPr>
    </w:lvl>
  </w:abstractNum>
  <w:abstractNum w:abstractNumId="11" w15:restartNumberingAfterBreak="0">
    <w:nsid w:val="2734288E"/>
    <w:multiLevelType w:val="multilevel"/>
    <w:tmpl w:val="37E0090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A5D784B"/>
    <w:multiLevelType w:val="multilevel"/>
    <w:tmpl w:val="378A02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E760F6E"/>
    <w:multiLevelType w:val="hybridMultilevel"/>
    <w:tmpl w:val="52B6781A"/>
    <w:lvl w:ilvl="0" w:tplc="26FCEB42">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D06077"/>
    <w:multiLevelType w:val="multilevel"/>
    <w:tmpl w:val="EBE0B4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5571603"/>
    <w:multiLevelType w:val="singleLevel"/>
    <w:tmpl w:val="D6A2B7F4"/>
    <w:lvl w:ilvl="0">
      <w:start w:val="6"/>
      <w:numFmt w:val="upperLetter"/>
      <w:pStyle w:val="TOCHeading"/>
      <w:lvlText w:val="%1."/>
      <w:lvlJc w:val="left"/>
      <w:pPr>
        <w:tabs>
          <w:tab w:val="num" w:pos="360"/>
        </w:tabs>
        <w:ind w:left="360" w:hanging="360"/>
      </w:pPr>
      <w:rPr>
        <w:rFonts w:hint="default"/>
      </w:rPr>
    </w:lvl>
  </w:abstractNum>
  <w:abstractNum w:abstractNumId="16" w15:restartNumberingAfterBreak="0">
    <w:nsid w:val="36535874"/>
    <w:multiLevelType w:val="multilevel"/>
    <w:tmpl w:val="4A1C79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59A76C7"/>
    <w:multiLevelType w:val="hybridMultilevel"/>
    <w:tmpl w:val="FBCEDBD0"/>
    <w:lvl w:ilvl="0" w:tplc="08090001">
      <w:start w:val="1"/>
      <w:numFmt w:val="bullet"/>
      <w:lvlText w:val=""/>
      <w:lvlJc w:val="left"/>
      <w:pPr>
        <w:ind w:left="1967" w:hanging="360"/>
      </w:pPr>
      <w:rPr>
        <w:rFonts w:ascii="Symbol" w:hAnsi="Symbol" w:hint="default"/>
      </w:rPr>
    </w:lvl>
    <w:lvl w:ilvl="1" w:tplc="08090003" w:tentative="1">
      <w:start w:val="1"/>
      <w:numFmt w:val="bullet"/>
      <w:lvlText w:val="o"/>
      <w:lvlJc w:val="left"/>
      <w:pPr>
        <w:ind w:left="2687" w:hanging="360"/>
      </w:pPr>
      <w:rPr>
        <w:rFonts w:ascii="Courier New" w:hAnsi="Courier New" w:cs="Courier New" w:hint="default"/>
      </w:rPr>
    </w:lvl>
    <w:lvl w:ilvl="2" w:tplc="08090005" w:tentative="1">
      <w:start w:val="1"/>
      <w:numFmt w:val="bullet"/>
      <w:lvlText w:val=""/>
      <w:lvlJc w:val="left"/>
      <w:pPr>
        <w:ind w:left="3407" w:hanging="360"/>
      </w:pPr>
      <w:rPr>
        <w:rFonts w:ascii="Wingdings" w:hAnsi="Wingdings" w:hint="default"/>
      </w:rPr>
    </w:lvl>
    <w:lvl w:ilvl="3" w:tplc="08090001" w:tentative="1">
      <w:start w:val="1"/>
      <w:numFmt w:val="bullet"/>
      <w:lvlText w:val=""/>
      <w:lvlJc w:val="left"/>
      <w:pPr>
        <w:ind w:left="4127" w:hanging="360"/>
      </w:pPr>
      <w:rPr>
        <w:rFonts w:ascii="Symbol" w:hAnsi="Symbol" w:hint="default"/>
      </w:rPr>
    </w:lvl>
    <w:lvl w:ilvl="4" w:tplc="08090003" w:tentative="1">
      <w:start w:val="1"/>
      <w:numFmt w:val="bullet"/>
      <w:lvlText w:val="o"/>
      <w:lvlJc w:val="left"/>
      <w:pPr>
        <w:ind w:left="4847" w:hanging="360"/>
      </w:pPr>
      <w:rPr>
        <w:rFonts w:ascii="Courier New" w:hAnsi="Courier New" w:cs="Courier New" w:hint="default"/>
      </w:rPr>
    </w:lvl>
    <w:lvl w:ilvl="5" w:tplc="08090005" w:tentative="1">
      <w:start w:val="1"/>
      <w:numFmt w:val="bullet"/>
      <w:lvlText w:val=""/>
      <w:lvlJc w:val="left"/>
      <w:pPr>
        <w:ind w:left="5567" w:hanging="360"/>
      </w:pPr>
      <w:rPr>
        <w:rFonts w:ascii="Wingdings" w:hAnsi="Wingdings" w:hint="default"/>
      </w:rPr>
    </w:lvl>
    <w:lvl w:ilvl="6" w:tplc="08090001" w:tentative="1">
      <w:start w:val="1"/>
      <w:numFmt w:val="bullet"/>
      <w:lvlText w:val=""/>
      <w:lvlJc w:val="left"/>
      <w:pPr>
        <w:ind w:left="6287" w:hanging="360"/>
      </w:pPr>
      <w:rPr>
        <w:rFonts w:ascii="Symbol" w:hAnsi="Symbol" w:hint="default"/>
      </w:rPr>
    </w:lvl>
    <w:lvl w:ilvl="7" w:tplc="08090003" w:tentative="1">
      <w:start w:val="1"/>
      <w:numFmt w:val="bullet"/>
      <w:lvlText w:val="o"/>
      <w:lvlJc w:val="left"/>
      <w:pPr>
        <w:ind w:left="7007" w:hanging="360"/>
      </w:pPr>
      <w:rPr>
        <w:rFonts w:ascii="Courier New" w:hAnsi="Courier New" w:cs="Courier New" w:hint="default"/>
      </w:rPr>
    </w:lvl>
    <w:lvl w:ilvl="8" w:tplc="08090005" w:tentative="1">
      <w:start w:val="1"/>
      <w:numFmt w:val="bullet"/>
      <w:lvlText w:val=""/>
      <w:lvlJc w:val="left"/>
      <w:pPr>
        <w:ind w:left="7727" w:hanging="360"/>
      </w:pPr>
      <w:rPr>
        <w:rFonts w:ascii="Wingdings" w:hAnsi="Wingdings" w:hint="default"/>
      </w:rPr>
    </w:lvl>
  </w:abstractNum>
  <w:abstractNum w:abstractNumId="18" w15:restartNumberingAfterBreak="0">
    <w:nsid w:val="52A66A9D"/>
    <w:multiLevelType w:val="multilevel"/>
    <w:tmpl w:val="1F46421A"/>
    <w:styleLink w:val="Normallist"/>
    <w:lvl w:ilvl="0">
      <w:start w:val="1"/>
      <w:numFmt w:val="decimal"/>
      <w:pStyle w:val="Normalnumber"/>
      <w:lvlText w:val="%1."/>
      <w:lvlJc w:val="left"/>
      <w:pPr>
        <w:tabs>
          <w:tab w:val="num" w:pos="567"/>
        </w:tabs>
        <w:ind w:left="1247" w:firstLine="0"/>
      </w:pPr>
      <w:rPr>
        <w:rFonts w:hint="default"/>
      </w:rPr>
    </w:lvl>
    <w:lvl w:ilvl="1">
      <w:start w:val="1"/>
      <w:numFmt w:val="lowerLetter"/>
      <w:lvlText w:val="(%2)"/>
      <w:lvlJc w:val="left"/>
      <w:pPr>
        <w:tabs>
          <w:tab w:val="num" w:pos="567"/>
        </w:tabs>
        <w:ind w:left="1247" w:firstLine="567"/>
      </w:pPr>
      <w:rPr>
        <w:rFonts w:hint="default"/>
      </w:rPr>
    </w:lvl>
    <w:lvl w:ilvl="2">
      <w:start w:val="1"/>
      <w:numFmt w:val="lowerRoman"/>
      <w:lvlText w:val="(%3)"/>
      <w:lvlJc w:val="left"/>
      <w:pPr>
        <w:tabs>
          <w:tab w:val="num" w:pos="567"/>
        </w:tabs>
        <w:ind w:left="2948" w:hanging="567"/>
      </w:pPr>
      <w:rPr>
        <w:rFonts w:hint="default"/>
      </w:rPr>
    </w:lvl>
    <w:lvl w:ilvl="3">
      <w:start w:val="1"/>
      <w:numFmt w:val="lowerLetter"/>
      <w:lvlText w:val="%4."/>
      <w:lvlJc w:val="left"/>
      <w:pPr>
        <w:tabs>
          <w:tab w:val="num" w:pos="567"/>
        </w:tabs>
        <w:ind w:left="3515" w:hanging="567"/>
      </w:pPr>
      <w:rPr>
        <w:rFonts w:hint="default"/>
      </w:rPr>
    </w:lvl>
    <w:lvl w:ilvl="4">
      <w:start w:val="1"/>
      <w:numFmt w:val="lowerRoman"/>
      <w:lvlText w:val="%5."/>
      <w:lvlJc w:val="left"/>
      <w:pPr>
        <w:tabs>
          <w:tab w:val="num" w:pos="567"/>
        </w:tabs>
        <w:ind w:left="4082" w:hanging="567"/>
      </w:pPr>
      <w:rPr>
        <w:rFonts w:hint="default"/>
      </w:rPr>
    </w:lvl>
    <w:lvl w:ilvl="5">
      <w:start w:val="1"/>
      <w:numFmt w:val="lowerRoman"/>
      <w:lvlText w:val="%6."/>
      <w:lvlJc w:val="right"/>
      <w:pPr>
        <w:tabs>
          <w:tab w:val="num" w:pos="7835"/>
        </w:tabs>
        <w:ind w:left="7835" w:hanging="180"/>
      </w:pPr>
      <w:rPr>
        <w:rFonts w:hint="default"/>
      </w:rPr>
    </w:lvl>
    <w:lvl w:ilvl="6">
      <w:start w:val="1"/>
      <w:numFmt w:val="decimal"/>
      <w:lvlText w:val="%7."/>
      <w:lvlJc w:val="left"/>
      <w:pPr>
        <w:tabs>
          <w:tab w:val="num" w:pos="8555"/>
        </w:tabs>
        <w:ind w:left="8555" w:hanging="360"/>
      </w:pPr>
      <w:rPr>
        <w:rFonts w:hint="default"/>
      </w:rPr>
    </w:lvl>
    <w:lvl w:ilvl="7">
      <w:start w:val="1"/>
      <w:numFmt w:val="lowerLetter"/>
      <w:lvlText w:val="%8."/>
      <w:lvlJc w:val="left"/>
      <w:pPr>
        <w:tabs>
          <w:tab w:val="num" w:pos="9275"/>
        </w:tabs>
        <w:ind w:left="9275" w:hanging="360"/>
      </w:pPr>
      <w:rPr>
        <w:rFonts w:hint="default"/>
      </w:rPr>
    </w:lvl>
    <w:lvl w:ilvl="8">
      <w:start w:val="1"/>
      <w:numFmt w:val="lowerRoman"/>
      <w:lvlText w:val="%9."/>
      <w:lvlJc w:val="right"/>
      <w:pPr>
        <w:tabs>
          <w:tab w:val="num" w:pos="9995"/>
        </w:tabs>
        <w:ind w:left="9995" w:hanging="180"/>
      </w:pPr>
      <w:rPr>
        <w:rFonts w:hint="default"/>
      </w:rPr>
    </w:lvl>
  </w:abstractNum>
  <w:abstractNum w:abstractNumId="19" w15:restartNumberingAfterBreak="0">
    <w:nsid w:val="5CFB4D58"/>
    <w:multiLevelType w:val="hybridMultilevel"/>
    <w:tmpl w:val="C4628D34"/>
    <w:lvl w:ilvl="0" w:tplc="94446B6C">
      <w:start w:val="1"/>
      <w:numFmt w:val="bullet"/>
      <w:lvlText w:val="·"/>
      <w:lvlJc w:val="left"/>
      <w:pPr>
        <w:ind w:left="720" w:hanging="360"/>
      </w:pPr>
      <w:rPr>
        <w:rFonts w:ascii="Symbol" w:hAnsi="Symbol" w:hint="default"/>
      </w:rPr>
    </w:lvl>
    <w:lvl w:ilvl="1" w:tplc="806E6620">
      <w:start w:val="1"/>
      <w:numFmt w:val="bullet"/>
      <w:lvlText w:val="o"/>
      <w:lvlJc w:val="left"/>
      <w:pPr>
        <w:ind w:left="1440" w:hanging="360"/>
      </w:pPr>
      <w:rPr>
        <w:rFonts w:ascii="Courier New" w:hAnsi="Courier New" w:hint="default"/>
      </w:rPr>
    </w:lvl>
    <w:lvl w:ilvl="2" w:tplc="76309DC4">
      <w:start w:val="1"/>
      <w:numFmt w:val="bullet"/>
      <w:lvlText w:val=""/>
      <w:lvlJc w:val="left"/>
      <w:pPr>
        <w:ind w:left="2160" w:hanging="360"/>
      </w:pPr>
      <w:rPr>
        <w:rFonts w:ascii="Wingdings" w:hAnsi="Wingdings" w:hint="default"/>
      </w:rPr>
    </w:lvl>
    <w:lvl w:ilvl="3" w:tplc="FA52C52C">
      <w:start w:val="1"/>
      <w:numFmt w:val="bullet"/>
      <w:lvlText w:val=""/>
      <w:lvlJc w:val="left"/>
      <w:pPr>
        <w:ind w:left="2880" w:hanging="360"/>
      </w:pPr>
      <w:rPr>
        <w:rFonts w:ascii="Symbol" w:hAnsi="Symbol" w:hint="default"/>
      </w:rPr>
    </w:lvl>
    <w:lvl w:ilvl="4" w:tplc="AB8A74DA">
      <w:start w:val="1"/>
      <w:numFmt w:val="bullet"/>
      <w:lvlText w:val="o"/>
      <w:lvlJc w:val="left"/>
      <w:pPr>
        <w:ind w:left="3600" w:hanging="360"/>
      </w:pPr>
      <w:rPr>
        <w:rFonts w:ascii="Courier New" w:hAnsi="Courier New" w:hint="default"/>
      </w:rPr>
    </w:lvl>
    <w:lvl w:ilvl="5" w:tplc="4F76DE82">
      <w:start w:val="1"/>
      <w:numFmt w:val="bullet"/>
      <w:lvlText w:val=""/>
      <w:lvlJc w:val="left"/>
      <w:pPr>
        <w:ind w:left="4320" w:hanging="360"/>
      </w:pPr>
      <w:rPr>
        <w:rFonts w:ascii="Wingdings" w:hAnsi="Wingdings" w:hint="default"/>
      </w:rPr>
    </w:lvl>
    <w:lvl w:ilvl="6" w:tplc="C2EA121E">
      <w:start w:val="1"/>
      <w:numFmt w:val="bullet"/>
      <w:lvlText w:val=""/>
      <w:lvlJc w:val="left"/>
      <w:pPr>
        <w:ind w:left="5040" w:hanging="360"/>
      </w:pPr>
      <w:rPr>
        <w:rFonts w:ascii="Symbol" w:hAnsi="Symbol" w:hint="default"/>
      </w:rPr>
    </w:lvl>
    <w:lvl w:ilvl="7" w:tplc="47620376">
      <w:start w:val="1"/>
      <w:numFmt w:val="bullet"/>
      <w:lvlText w:val="o"/>
      <w:lvlJc w:val="left"/>
      <w:pPr>
        <w:ind w:left="5760" w:hanging="360"/>
      </w:pPr>
      <w:rPr>
        <w:rFonts w:ascii="Courier New" w:hAnsi="Courier New" w:hint="default"/>
      </w:rPr>
    </w:lvl>
    <w:lvl w:ilvl="8" w:tplc="3FB8EEB6">
      <w:start w:val="1"/>
      <w:numFmt w:val="bullet"/>
      <w:lvlText w:val=""/>
      <w:lvlJc w:val="left"/>
      <w:pPr>
        <w:ind w:left="6480" w:hanging="360"/>
      </w:pPr>
      <w:rPr>
        <w:rFonts w:ascii="Wingdings" w:hAnsi="Wingdings" w:hint="default"/>
      </w:rPr>
    </w:lvl>
  </w:abstractNum>
  <w:abstractNum w:abstractNumId="20" w15:restartNumberingAfterBreak="0">
    <w:nsid w:val="5DBA766A"/>
    <w:multiLevelType w:val="hybridMultilevel"/>
    <w:tmpl w:val="366E76F0"/>
    <w:lvl w:ilvl="0" w:tplc="BE100882">
      <w:start w:val="1"/>
      <w:numFmt w:val="bullet"/>
      <w:lvlText w:val="·"/>
      <w:lvlJc w:val="left"/>
      <w:pPr>
        <w:ind w:left="1080" w:hanging="360"/>
      </w:pPr>
      <w:rPr>
        <w:rFonts w:ascii="Symbol" w:hAnsi="Symbol" w:hint="default"/>
      </w:rPr>
    </w:lvl>
    <w:lvl w:ilvl="1" w:tplc="D204A4F2">
      <w:start w:val="1"/>
      <w:numFmt w:val="bullet"/>
      <w:lvlText w:val="o"/>
      <w:lvlJc w:val="left"/>
      <w:pPr>
        <w:ind w:left="1800" w:hanging="360"/>
      </w:pPr>
      <w:rPr>
        <w:rFonts w:ascii="Courier New" w:hAnsi="Courier New" w:hint="default"/>
      </w:rPr>
    </w:lvl>
    <w:lvl w:ilvl="2" w:tplc="836650C0">
      <w:start w:val="1"/>
      <w:numFmt w:val="bullet"/>
      <w:lvlText w:val=""/>
      <w:lvlJc w:val="left"/>
      <w:pPr>
        <w:ind w:left="2520" w:hanging="360"/>
      </w:pPr>
      <w:rPr>
        <w:rFonts w:ascii="Wingdings" w:hAnsi="Wingdings" w:hint="default"/>
      </w:rPr>
    </w:lvl>
    <w:lvl w:ilvl="3" w:tplc="4C4C7E74">
      <w:start w:val="1"/>
      <w:numFmt w:val="bullet"/>
      <w:lvlText w:val=""/>
      <w:lvlJc w:val="left"/>
      <w:pPr>
        <w:ind w:left="3240" w:hanging="360"/>
      </w:pPr>
      <w:rPr>
        <w:rFonts w:ascii="Symbol" w:hAnsi="Symbol" w:hint="default"/>
      </w:rPr>
    </w:lvl>
    <w:lvl w:ilvl="4" w:tplc="8D8001E4">
      <w:start w:val="1"/>
      <w:numFmt w:val="bullet"/>
      <w:lvlText w:val="o"/>
      <w:lvlJc w:val="left"/>
      <w:pPr>
        <w:ind w:left="3960" w:hanging="360"/>
      </w:pPr>
      <w:rPr>
        <w:rFonts w:ascii="Courier New" w:hAnsi="Courier New" w:hint="default"/>
      </w:rPr>
    </w:lvl>
    <w:lvl w:ilvl="5" w:tplc="05BEB1A4">
      <w:start w:val="1"/>
      <w:numFmt w:val="bullet"/>
      <w:lvlText w:val=""/>
      <w:lvlJc w:val="left"/>
      <w:pPr>
        <w:ind w:left="4680" w:hanging="360"/>
      </w:pPr>
      <w:rPr>
        <w:rFonts w:ascii="Wingdings" w:hAnsi="Wingdings" w:hint="default"/>
      </w:rPr>
    </w:lvl>
    <w:lvl w:ilvl="6" w:tplc="65500CDE">
      <w:start w:val="1"/>
      <w:numFmt w:val="bullet"/>
      <w:lvlText w:val=""/>
      <w:lvlJc w:val="left"/>
      <w:pPr>
        <w:ind w:left="5400" w:hanging="360"/>
      </w:pPr>
      <w:rPr>
        <w:rFonts w:ascii="Symbol" w:hAnsi="Symbol" w:hint="default"/>
      </w:rPr>
    </w:lvl>
    <w:lvl w:ilvl="7" w:tplc="F5985358">
      <w:start w:val="1"/>
      <w:numFmt w:val="bullet"/>
      <w:lvlText w:val="o"/>
      <w:lvlJc w:val="left"/>
      <w:pPr>
        <w:ind w:left="6120" w:hanging="360"/>
      </w:pPr>
      <w:rPr>
        <w:rFonts w:ascii="Courier New" w:hAnsi="Courier New" w:hint="default"/>
      </w:rPr>
    </w:lvl>
    <w:lvl w:ilvl="8" w:tplc="EAB4C14A">
      <w:start w:val="1"/>
      <w:numFmt w:val="bullet"/>
      <w:lvlText w:val=""/>
      <w:lvlJc w:val="left"/>
      <w:pPr>
        <w:ind w:left="6840" w:hanging="360"/>
      </w:pPr>
      <w:rPr>
        <w:rFonts w:ascii="Wingdings" w:hAnsi="Wingdings" w:hint="default"/>
      </w:rPr>
    </w:lvl>
  </w:abstractNum>
  <w:abstractNum w:abstractNumId="21" w15:restartNumberingAfterBreak="0">
    <w:nsid w:val="60D93537"/>
    <w:multiLevelType w:val="multilevel"/>
    <w:tmpl w:val="8C68D6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61861DDD"/>
    <w:multiLevelType w:val="hybridMultilevel"/>
    <w:tmpl w:val="A4060D60"/>
    <w:lvl w:ilvl="0" w:tplc="FFFFFFFF">
      <w:start w:val="1"/>
      <w:numFmt w:val="bullet"/>
      <w:lvlText w:val=""/>
      <w:lvlJc w:val="left"/>
      <w:pPr>
        <w:ind w:left="720" w:hanging="360"/>
      </w:pPr>
      <w:rPr>
        <w:rFonts w:ascii="Symbol" w:hAnsi="Symbol" w:hint="default"/>
      </w:rPr>
    </w:lvl>
    <w:lvl w:ilvl="1" w:tplc="385EC532">
      <w:start w:val="1"/>
      <w:numFmt w:val="bullet"/>
      <w:lvlText w:val="o"/>
      <w:lvlJc w:val="left"/>
      <w:pPr>
        <w:ind w:left="1440" w:hanging="360"/>
      </w:pPr>
      <w:rPr>
        <w:rFonts w:ascii="Courier New" w:hAnsi="Courier New" w:hint="default"/>
      </w:rPr>
    </w:lvl>
    <w:lvl w:ilvl="2" w:tplc="9F10B10A">
      <w:start w:val="1"/>
      <w:numFmt w:val="bullet"/>
      <w:lvlText w:val=""/>
      <w:lvlJc w:val="left"/>
      <w:pPr>
        <w:ind w:left="2160" w:hanging="360"/>
      </w:pPr>
      <w:rPr>
        <w:rFonts w:ascii="Wingdings" w:hAnsi="Wingdings" w:hint="default"/>
      </w:rPr>
    </w:lvl>
    <w:lvl w:ilvl="3" w:tplc="40205A34">
      <w:start w:val="1"/>
      <w:numFmt w:val="bullet"/>
      <w:lvlText w:val=""/>
      <w:lvlJc w:val="left"/>
      <w:pPr>
        <w:ind w:left="2880" w:hanging="360"/>
      </w:pPr>
      <w:rPr>
        <w:rFonts w:ascii="Symbol" w:hAnsi="Symbol" w:hint="default"/>
      </w:rPr>
    </w:lvl>
    <w:lvl w:ilvl="4" w:tplc="DE68EC12">
      <w:start w:val="1"/>
      <w:numFmt w:val="bullet"/>
      <w:lvlText w:val="o"/>
      <w:lvlJc w:val="left"/>
      <w:pPr>
        <w:ind w:left="3600" w:hanging="360"/>
      </w:pPr>
      <w:rPr>
        <w:rFonts w:ascii="Courier New" w:hAnsi="Courier New" w:hint="default"/>
      </w:rPr>
    </w:lvl>
    <w:lvl w:ilvl="5" w:tplc="21EE023A">
      <w:start w:val="1"/>
      <w:numFmt w:val="bullet"/>
      <w:lvlText w:val=""/>
      <w:lvlJc w:val="left"/>
      <w:pPr>
        <w:ind w:left="4320" w:hanging="360"/>
      </w:pPr>
      <w:rPr>
        <w:rFonts w:ascii="Wingdings" w:hAnsi="Wingdings" w:hint="default"/>
      </w:rPr>
    </w:lvl>
    <w:lvl w:ilvl="6" w:tplc="DAD00472">
      <w:start w:val="1"/>
      <w:numFmt w:val="bullet"/>
      <w:lvlText w:val=""/>
      <w:lvlJc w:val="left"/>
      <w:pPr>
        <w:ind w:left="5040" w:hanging="360"/>
      </w:pPr>
      <w:rPr>
        <w:rFonts w:ascii="Symbol" w:hAnsi="Symbol" w:hint="default"/>
      </w:rPr>
    </w:lvl>
    <w:lvl w:ilvl="7" w:tplc="EA44C704">
      <w:start w:val="1"/>
      <w:numFmt w:val="bullet"/>
      <w:lvlText w:val="o"/>
      <w:lvlJc w:val="left"/>
      <w:pPr>
        <w:ind w:left="5760" w:hanging="360"/>
      </w:pPr>
      <w:rPr>
        <w:rFonts w:ascii="Courier New" w:hAnsi="Courier New" w:hint="default"/>
      </w:rPr>
    </w:lvl>
    <w:lvl w:ilvl="8" w:tplc="6EB8048A">
      <w:start w:val="1"/>
      <w:numFmt w:val="bullet"/>
      <w:lvlText w:val=""/>
      <w:lvlJc w:val="left"/>
      <w:pPr>
        <w:ind w:left="6480" w:hanging="360"/>
      </w:pPr>
      <w:rPr>
        <w:rFonts w:ascii="Wingdings" w:hAnsi="Wingdings" w:hint="default"/>
      </w:rPr>
    </w:lvl>
  </w:abstractNum>
  <w:abstractNum w:abstractNumId="23" w15:restartNumberingAfterBreak="0">
    <w:nsid w:val="62454E31"/>
    <w:multiLevelType w:val="hybridMultilevel"/>
    <w:tmpl w:val="0CFC7624"/>
    <w:lvl w:ilvl="0" w:tplc="C032E578">
      <w:start w:val="1"/>
      <w:numFmt w:val="bullet"/>
      <w:lvlText w:val="·"/>
      <w:lvlJc w:val="left"/>
      <w:pPr>
        <w:ind w:left="720" w:hanging="360"/>
      </w:pPr>
      <w:rPr>
        <w:rFonts w:ascii="Symbol" w:hAnsi="Symbol" w:hint="default"/>
      </w:rPr>
    </w:lvl>
    <w:lvl w:ilvl="1" w:tplc="EA625BCC">
      <w:start w:val="1"/>
      <w:numFmt w:val="bullet"/>
      <w:lvlText w:val="o"/>
      <w:lvlJc w:val="left"/>
      <w:pPr>
        <w:ind w:left="1440" w:hanging="360"/>
      </w:pPr>
      <w:rPr>
        <w:rFonts w:ascii="Courier New" w:hAnsi="Courier New" w:hint="default"/>
      </w:rPr>
    </w:lvl>
    <w:lvl w:ilvl="2" w:tplc="0A385D12">
      <w:start w:val="1"/>
      <w:numFmt w:val="bullet"/>
      <w:lvlText w:val=""/>
      <w:lvlJc w:val="left"/>
      <w:pPr>
        <w:ind w:left="2160" w:hanging="360"/>
      </w:pPr>
      <w:rPr>
        <w:rFonts w:ascii="Wingdings" w:hAnsi="Wingdings" w:hint="default"/>
      </w:rPr>
    </w:lvl>
    <w:lvl w:ilvl="3" w:tplc="E0163D1E">
      <w:start w:val="1"/>
      <w:numFmt w:val="bullet"/>
      <w:lvlText w:val=""/>
      <w:lvlJc w:val="left"/>
      <w:pPr>
        <w:ind w:left="2880" w:hanging="360"/>
      </w:pPr>
      <w:rPr>
        <w:rFonts w:ascii="Symbol" w:hAnsi="Symbol" w:hint="default"/>
      </w:rPr>
    </w:lvl>
    <w:lvl w:ilvl="4" w:tplc="2C7CE5F0">
      <w:start w:val="1"/>
      <w:numFmt w:val="bullet"/>
      <w:lvlText w:val="o"/>
      <w:lvlJc w:val="left"/>
      <w:pPr>
        <w:ind w:left="3600" w:hanging="360"/>
      </w:pPr>
      <w:rPr>
        <w:rFonts w:ascii="Courier New" w:hAnsi="Courier New" w:hint="default"/>
      </w:rPr>
    </w:lvl>
    <w:lvl w:ilvl="5" w:tplc="D6D2D62A">
      <w:start w:val="1"/>
      <w:numFmt w:val="bullet"/>
      <w:lvlText w:val=""/>
      <w:lvlJc w:val="left"/>
      <w:pPr>
        <w:ind w:left="4320" w:hanging="360"/>
      </w:pPr>
      <w:rPr>
        <w:rFonts w:ascii="Wingdings" w:hAnsi="Wingdings" w:hint="default"/>
      </w:rPr>
    </w:lvl>
    <w:lvl w:ilvl="6" w:tplc="A53A3D82">
      <w:start w:val="1"/>
      <w:numFmt w:val="bullet"/>
      <w:lvlText w:val=""/>
      <w:lvlJc w:val="left"/>
      <w:pPr>
        <w:ind w:left="5040" w:hanging="360"/>
      </w:pPr>
      <w:rPr>
        <w:rFonts w:ascii="Symbol" w:hAnsi="Symbol" w:hint="default"/>
      </w:rPr>
    </w:lvl>
    <w:lvl w:ilvl="7" w:tplc="1A0C9E34">
      <w:start w:val="1"/>
      <w:numFmt w:val="bullet"/>
      <w:lvlText w:val="o"/>
      <w:lvlJc w:val="left"/>
      <w:pPr>
        <w:ind w:left="5760" w:hanging="360"/>
      </w:pPr>
      <w:rPr>
        <w:rFonts w:ascii="Courier New" w:hAnsi="Courier New" w:hint="default"/>
      </w:rPr>
    </w:lvl>
    <w:lvl w:ilvl="8" w:tplc="CD18AD50">
      <w:start w:val="1"/>
      <w:numFmt w:val="bullet"/>
      <w:lvlText w:val=""/>
      <w:lvlJc w:val="left"/>
      <w:pPr>
        <w:ind w:left="6480" w:hanging="360"/>
      </w:pPr>
      <w:rPr>
        <w:rFonts w:ascii="Wingdings" w:hAnsi="Wingdings" w:hint="default"/>
      </w:rPr>
    </w:lvl>
  </w:abstractNum>
  <w:abstractNum w:abstractNumId="24" w15:restartNumberingAfterBreak="0">
    <w:nsid w:val="640C660B"/>
    <w:multiLevelType w:val="multilevel"/>
    <w:tmpl w:val="1980AF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FF7321D"/>
    <w:multiLevelType w:val="multilevel"/>
    <w:tmpl w:val="501C9EA8"/>
    <w:lvl w:ilvl="0">
      <w:start w:val="1"/>
      <w:numFmt w:val="upperRoman"/>
      <w:pStyle w:val="Heading1"/>
      <w:lvlText w:val="Article %1."/>
      <w:lvlJc w:val="left"/>
      <w:pPr>
        <w:ind w:left="0" w:firstLine="0"/>
      </w:pPr>
    </w:lvl>
    <w:lvl w:ilvl="1">
      <w:start w:val="1"/>
      <w:numFmt w:val="decimalZero"/>
      <w:pStyle w:val="Heading2"/>
      <w:isLgl/>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26" w15:restartNumberingAfterBreak="0">
    <w:nsid w:val="70553D34"/>
    <w:multiLevelType w:val="hybridMultilevel"/>
    <w:tmpl w:val="8ADC7CB0"/>
    <w:lvl w:ilvl="0" w:tplc="CC3CAFC4">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5354762"/>
    <w:multiLevelType w:val="hybridMultilevel"/>
    <w:tmpl w:val="7894538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420709567">
    <w:abstractNumId w:val="18"/>
  </w:num>
  <w:num w:numId="2" w16cid:durableId="667445579">
    <w:abstractNumId w:val="25"/>
  </w:num>
  <w:num w:numId="3" w16cid:durableId="854730281">
    <w:abstractNumId w:val="18"/>
  </w:num>
  <w:num w:numId="4" w16cid:durableId="1082675583">
    <w:abstractNumId w:val="18"/>
    <w:lvlOverride w:ilvl="0">
      <w:lvl w:ilvl="0">
        <w:start w:val="1"/>
        <w:numFmt w:val="decimal"/>
        <w:pStyle w:val="Normalnumber"/>
        <w:lvlText w:val="%1."/>
        <w:lvlJc w:val="left"/>
        <w:pPr>
          <w:tabs>
            <w:tab w:val="num" w:pos="567"/>
          </w:tabs>
          <w:ind w:left="1247" w:firstLine="0"/>
        </w:pPr>
        <w:rPr>
          <w:rFonts w:hint="default"/>
        </w:rPr>
      </w:lvl>
    </w:lvlOverride>
    <w:lvlOverride w:ilvl="1">
      <w:lvl w:ilvl="1">
        <w:start w:val="1"/>
        <w:numFmt w:val="lowerLetter"/>
        <w:lvlText w:val="(%2)"/>
        <w:lvlJc w:val="left"/>
        <w:pPr>
          <w:tabs>
            <w:tab w:val="num" w:pos="567"/>
          </w:tabs>
          <w:ind w:left="1247" w:firstLine="567"/>
        </w:pPr>
        <w:rPr>
          <w:rFonts w:hint="default"/>
        </w:rPr>
      </w:lvl>
    </w:lvlOverride>
    <w:lvlOverride w:ilvl="2">
      <w:lvl w:ilvl="2">
        <w:start w:val="1"/>
        <w:numFmt w:val="lowerRoman"/>
        <w:lvlText w:val="(%3)"/>
        <w:lvlJc w:val="left"/>
        <w:pPr>
          <w:tabs>
            <w:tab w:val="num" w:pos="567"/>
          </w:tabs>
          <w:ind w:left="2948" w:hanging="567"/>
        </w:pPr>
        <w:rPr>
          <w:rFonts w:hint="default"/>
        </w:rPr>
      </w:lvl>
    </w:lvlOverride>
    <w:lvlOverride w:ilvl="3">
      <w:lvl w:ilvl="3">
        <w:start w:val="1"/>
        <w:numFmt w:val="lowerLetter"/>
        <w:lvlText w:val="%4."/>
        <w:lvlJc w:val="left"/>
        <w:pPr>
          <w:tabs>
            <w:tab w:val="num" w:pos="567"/>
          </w:tabs>
          <w:ind w:left="3515" w:hanging="567"/>
        </w:pPr>
        <w:rPr>
          <w:rFonts w:hint="default"/>
        </w:rPr>
      </w:lvl>
    </w:lvlOverride>
    <w:lvlOverride w:ilvl="4">
      <w:lvl w:ilvl="4">
        <w:start w:val="1"/>
        <w:numFmt w:val="lowerRoman"/>
        <w:lvlText w:val="%5."/>
        <w:lvlJc w:val="left"/>
        <w:pPr>
          <w:tabs>
            <w:tab w:val="num" w:pos="567"/>
          </w:tabs>
          <w:ind w:left="4082" w:hanging="567"/>
        </w:pPr>
        <w:rPr>
          <w:rFonts w:hint="default"/>
        </w:rPr>
      </w:lvl>
    </w:lvlOverride>
    <w:lvlOverride w:ilvl="5">
      <w:lvl w:ilvl="5">
        <w:start w:val="1"/>
        <w:numFmt w:val="lowerRoman"/>
        <w:lvlText w:val="%6."/>
        <w:lvlJc w:val="right"/>
        <w:pPr>
          <w:tabs>
            <w:tab w:val="num" w:pos="7835"/>
          </w:tabs>
          <w:ind w:left="7835" w:hanging="180"/>
        </w:pPr>
        <w:rPr>
          <w:rFonts w:hint="default"/>
        </w:rPr>
      </w:lvl>
    </w:lvlOverride>
    <w:lvlOverride w:ilvl="6">
      <w:lvl w:ilvl="6">
        <w:start w:val="1"/>
        <w:numFmt w:val="decimal"/>
        <w:lvlText w:val="%7."/>
        <w:lvlJc w:val="left"/>
        <w:pPr>
          <w:tabs>
            <w:tab w:val="num" w:pos="8555"/>
          </w:tabs>
          <w:ind w:left="8555" w:hanging="360"/>
        </w:pPr>
        <w:rPr>
          <w:rFonts w:hint="default"/>
        </w:rPr>
      </w:lvl>
    </w:lvlOverride>
    <w:lvlOverride w:ilvl="7">
      <w:lvl w:ilvl="7">
        <w:start w:val="1"/>
        <w:numFmt w:val="lowerLetter"/>
        <w:lvlText w:val="%8."/>
        <w:lvlJc w:val="left"/>
        <w:pPr>
          <w:tabs>
            <w:tab w:val="num" w:pos="9275"/>
          </w:tabs>
          <w:ind w:left="9275" w:hanging="360"/>
        </w:pPr>
        <w:rPr>
          <w:rFonts w:hint="default"/>
        </w:rPr>
      </w:lvl>
    </w:lvlOverride>
    <w:lvlOverride w:ilvl="8">
      <w:lvl w:ilvl="8">
        <w:start w:val="1"/>
        <w:numFmt w:val="lowerRoman"/>
        <w:lvlText w:val="%9."/>
        <w:lvlJc w:val="right"/>
        <w:pPr>
          <w:tabs>
            <w:tab w:val="num" w:pos="9995"/>
          </w:tabs>
          <w:ind w:left="9995" w:hanging="180"/>
        </w:pPr>
        <w:rPr>
          <w:rFonts w:hint="default"/>
        </w:rPr>
      </w:lvl>
    </w:lvlOverride>
  </w:num>
  <w:num w:numId="5" w16cid:durableId="135033369">
    <w:abstractNumId w:val="19"/>
  </w:num>
  <w:num w:numId="6" w16cid:durableId="1403796943">
    <w:abstractNumId w:val="10"/>
  </w:num>
  <w:num w:numId="7" w16cid:durableId="889808902">
    <w:abstractNumId w:val="5"/>
  </w:num>
  <w:num w:numId="8" w16cid:durableId="1475293303">
    <w:abstractNumId w:val="6"/>
  </w:num>
  <w:num w:numId="9" w16cid:durableId="456072102">
    <w:abstractNumId w:val="23"/>
  </w:num>
  <w:num w:numId="10" w16cid:durableId="108597967">
    <w:abstractNumId w:val="22"/>
  </w:num>
  <w:num w:numId="11" w16cid:durableId="1542204170">
    <w:abstractNumId w:val="7"/>
  </w:num>
  <w:num w:numId="12" w16cid:durableId="707682335">
    <w:abstractNumId w:val="20"/>
  </w:num>
  <w:num w:numId="13" w16cid:durableId="1530099368">
    <w:abstractNumId w:val="3"/>
  </w:num>
  <w:num w:numId="14" w16cid:durableId="300616383">
    <w:abstractNumId w:val="15"/>
  </w:num>
  <w:num w:numId="15" w16cid:durableId="349257574">
    <w:abstractNumId w:val="0"/>
  </w:num>
  <w:num w:numId="16" w16cid:durableId="1768967640">
    <w:abstractNumId w:val="12"/>
  </w:num>
  <w:num w:numId="17" w16cid:durableId="1129199458">
    <w:abstractNumId w:val="16"/>
  </w:num>
  <w:num w:numId="18" w16cid:durableId="1055158174">
    <w:abstractNumId w:val="11"/>
  </w:num>
  <w:num w:numId="19" w16cid:durableId="554901197">
    <w:abstractNumId w:val="21"/>
  </w:num>
  <w:num w:numId="20" w16cid:durableId="2035375249">
    <w:abstractNumId w:val="14"/>
  </w:num>
  <w:num w:numId="21" w16cid:durableId="437212821">
    <w:abstractNumId w:val="24"/>
  </w:num>
  <w:num w:numId="22" w16cid:durableId="637033104">
    <w:abstractNumId w:val="8"/>
    <w:lvlOverride w:ilvl="0">
      <w:lvl w:ilvl="0">
        <w:start w:val="1"/>
        <w:numFmt w:val="decimal"/>
        <w:lvlText w:val="%1."/>
        <w:lvlJc w:val="left"/>
        <w:pPr>
          <w:ind w:left="720" w:hanging="360"/>
        </w:pPr>
        <w:rPr>
          <w:rFonts w:ascii="Times New Roman" w:eastAsia="Times New Roman" w:hAnsi="Times New Roman" w:cs="Times New Roman"/>
          <w:b/>
        </w:rPr>
      </w:lvl>
    </w:lvlOverride>
  </w:num>
  <w:num w:numId="23" w16cid:durableId="485241167">
    <w:abstractNumId w:val="2"/>
  </w:num>
  <w:num w:numId="24" w16cid:durableId="12541975">
    <w:abstractNumId w:val="27"/>
  </w:num>
  <w:num w:numId="25" w16cid:durableId="303703102">
    <w:abstractNumId w:val="26"/>
  </w:num>
  <w:num w:numId="26" w16cid:durableId="2040886422">
    <w:abstractNumId w:val="17"/>
  </w:num>
  <w:num w:numId="27" w16cid:durableId="486289811">
    <w:abstractNumId w:val="1"/>
    <w:lvlOverride w:ilvl="0">
      <w:lvl w:ilvl="0" w:tplc="08090001">
        <w:start w:val="1"/>
        <w:numFmt w:val="bullet"/>
        <w:lvlText w:val=""/>
        <w:lvlJc w:val="left"/>
        <w:pPr>
          <w:ind w:left="1440" w:hanging="360"/>
        </w:pPr>
        <w:rPr>
          <w:rFonts w:ascii="Symbol" w:hAnsi="Symbol" w:hint="default"/>
        </w:rPr>
      </w:lvl>
    </w:lvlOverride>
  </w:num>
  <w:num w:numId="28" w16cid:durableId="951978723">
    <w:abstractNumId w:val="9"/>
  </w:num>
  <w:num w:numId="29" w16cid:durableId="537089775">
    <w:abstractNumId w:val="13"/>
    <w:lvlOverride w:ilvl="0">
      <w:lvl w:ilvl="0" w:tplc="26FCEB42">
        <w:start w:val="1"/>
        <w:numFmt w:val="bullet"/>
        <w:lvlText w:val="●"/>
        <w:lvlJc w:val="left"/>
        <w:pPr>
          <w:ind w:left="720" w:hanging="360"/>
        </w:pPr>
        <w:rPr>
          <w:rFonts w:ascii="Times New Roman" w:hAnsi="Times New Roman" w:cs="Times New Roman" w:hint="default"/>
        </w:rPr>
      </w:lvl>
    </w:lvlOverride>
  </w:num>
  <w:num w:numId="30" w16cid:durableId="1901555573">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en-GB" w:vendorID="64" w:dllVersion="6" w:nlCheck="1" w:checkStyle="0"/>
  <w:activeWritingStyle w:appName="MSWord" w:lang="en-US" w:vendorID="64" w:dllVersion="6" w:nlCheck="1" w:checkStyle="0"/>
  <w:activeWritingStyle w:appName="MSWord" w:lang="fr-FR" w:vendorID="64" w:dllVersion="6" w:nlCheck="1" w:checkStyle="0"/>
  <w:activeWritingStyle w:appName="MSWord" w:lang="en-ZA" w:vendorID="64" w:dllVersion="6" w:nlCheck="1" w:checkStyle="0"/>
  <w:activeWritingStyle w:appName="MSWord" w:lang="fr-CA" w:vendorID="64" w:dllVersion="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ZA" w:vendorID="64" w:dllVersion="0" w:nlCheck="1" w:checkStyle="0"/>
  <w:activeWritingStyle w:appName="MSWord" w:lang="fr-CA"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fr-CA" w:vendorID="64" w:dllVersion="4096" w:nlCheck="1" w:checkStyle="0"/>
  <w:activeWritingStyle w:appName="MSWord" w:lang="zh-CN" w:vendorID="64" w:dllVersion="0" w:nlCheck="1" w:checkStyle="1"/>
  <w:proofState w:spelling="clean" w:grammar="clean"/>
  <w:stylePaneFormatFilter w:val="0002" w:allStyles="0" w:customStyles="1"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624"/>
  <w:hyphenationZone w:val="425"/>
  <w:evenAndOddHeaders/>
  <w:noPunctuationKerning/>
  <w:characterSpacingControl w:val="doNotCompress"/>
  <w:hdrShapeDefaults>
    <o:shapedefaults v:ext="edit" spidmax="2050"/>
    <o:shapelayout v:ext="edit">
      <o:idmap v:ext="edit" data="1"/>
    </o:shapelayout>
  </w:hdrShapeDefaults>
  <w:footnotePr>
    <w:numFmt w:val="chicago"/>
    <w:numRestart w:val="eachSect"/>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LQwMzU3NjQ3M7C0NDVQ0lEKTi0uzszPAykwrAUAVumDPiwAAAA="/>
  </w:docVars>
  <w:rsids>
    <w:rsidRoot w:val="00396929"/>
    <w:rsid w:val="00000013"/>
    <w:rsid w:val="000008F0"/>
    <w:rsid w:val="00000FD3"/>
    <w:rsid w:val="00001067"/>
    <w:rsid w:val="00001487"/>
    <w:rsid w:val="00001B5F"/>
    <w:rsid w:val="000022FB"/>
    <w:rsid w:val="000024BC"/>
    <w:rsid w:val="000024E7"/>
    <w:rsid w:val="00002743"/>
    <w:rsid w:val="00002B96"/>
    <w:rsid w:val="000030E9"/>
    <w:rsid w:val="0000312D"/>
    <w:rsid w:val="00003A00"/>
    <w:rsid w:val="00003C60"/>
    <w:rsid w:val="00004697"/>
    <w:rsid w:val="00004CBE"/>
    <w:rsid w:val="00004D04"/>
    <w:rsid w:val="000065BF"/>
    <w:rsid w:val="000067CD"/>
    <w:rsid w:val="00006907"/>
    <w:rsid w:val="00006F96"/>
    <w:rsid w:val="00010957"/>
    <w:rsid w:val="00010E57"/>
    <w:rsid w:val="0001269D"/>
    <w:rsid w:val="00013001"/>
    <w:rsid w:val="00013438"/>
    <w:rsid w:val="00013746"/>
    <w:rsid w:val="00013B56"/>
    <w:rsid w:val="0001416F"/>
    <w:rsid w:val="0001490B"/>
    <w:rsid w:val="000149E6"/>
    <w:rsid w:val="0001538F"/>
    <w:rsid w:val="0001582F"/>
    <w:rsid w:val="000179A0"/>
    <w:rsid w:val="00017B41"/>
    <w:rsid w:val="0002028B"/>
    <w:rsid w:val="00023B89"/>
    <w:rsid w:val="000247B0"/>
    <w:rsid w:val="000251BD"/>
    <w:rsid w:val="00026997"/>
    <w:rsid w:val="000278C7"/>
    <w:rsid w:val="00031B99"/>
    <w:rsid w:val="00031E42"/>
    <w:rsid w:val="00033951"/>
    <w:rsid w:val="00033967"/>
    <w:rsid w:val="00033CA9"/>
    <w:rsid w:val="00033E0B"/>
    <w:rsid w:val="00034836"/>
    <w:rsid w:val="00034E56"/>
    <w:rsid w:val="000353CE"/>
    <w:rsid w:val="00035E6B"/>
    <w:rsid w:val="00035EDE"/>
    <w:rsid w:val="0003674B"/>
    <w:rsid w:val="00036BD5"/>
    <w:rsid w:val="00040AEA"/>
    <w:rsid w:val="00043607"/>
    <w:rsid w:val="00043D7C"/>
    <w:rsid w:val="000447A5"/>
    <w:rsid w:val="0004530B"/>
    <w:rsid w:val="00045EED"/>
    <w:rsid w:val="0004771A"/>
    <w:rsid w:val="00047F3A"/>
    <w:rsid w:val="00050787"/>
    <w:rsid w:val="000509B4"/>
    <w:rsid w:val="00050AF1"/>
    <w:rsid w:val="00050F5A"/>
    <w:rsid w:val="00051364"/>
    <w:rsid w:val="00051A9C"/>
    <w:rsid w:val="00052564"/>
    <w:rsid w:val="00053992"/>
    <w:rsid w:val="00053FAD"/>
    <w:rsid w:val="0005530D"/>
    <w:rsid w:val="00055383"/>
    <w:rsid w:val="00056B2C"/>
    <w:rsid w:val="000574B7"/>
    <w:rsid w:val="00057CF2"/>
    <w:rsid w:val="0006035B"/>
    <w:rsid w:val="00062677"/>
    <w:rsid w:val="00064966"/>
    <w:rsid w:val="00064979"/>
    <w:rsid w:val="00065148"/>
    <w:rsid w:val="000653A9"/>
    <w:rsid w:val="00065A39"/>
    <w:rsid w:val="00065A46"/>
    <w:rsid w:val="00065B80"/>
    <w:rsid w:val="00066369"/>
    <w:rsid w:val="00066B0F"/>
    <w:rsid w:val="00070710"/>
    <w:rsid w:val="000710F0"/>
    <w:rsid w:val="0007118B"/>
    <w:rsid w:val="0007166E"/>
    <w:rsid w:val="00071886"/>
    <w:rsid w:val="00071D7A"/>
    <w:rsid w:val="00073928"/>
    <w:rsid w:val="000742BC"/>
    <w:rsid w:val="00074436"/>
    <w:rsid w:val="000752AA"/>
    <w:rsid w:val="00075905"/>
    <w:rsid w:val="000771A1"/>
    <w:rsid w:val="0008041D"/>
    <w:rsid w:val="0008171D"/>
    <w:rsid w:val="00081BA7"/>
    <w:rsid w:val="00081C9E"/>
    <w:rsid w:val="00081EE3"/>
    <w:rsid w:val="00081FB3"/>
    <w:rsid w:val="00082A0C"/>
    <w:rsid w:val="00082DCD"/>
    <w:rsid w:val="00083504"/>
    <w:rsid w:val="00083968"/>
    <w:rsid w:val="00083A6C"/>
    <w:rsid w:val="000841ED"/>
    <w:rsid w:val="00084A79"/>
    <w:rsid w:val="00086A10"/>
    <w:rsid w:val="0008710B"/>
    <w:rsid w:val="000918D7"/>
    <w:rsid w:val="00091DD1"/>
    <w:rsid w:val="0009202A"/>
    <w:rsid w:val="00092765"/>
    <w:rsid w:val="00092CB3"/>
    <w:rsid w:val="00093703"/>
    <w:rsid w:val="00094243"/>
    <w:rsid w:val="000956A3"/>
    <w:rsid w:val="0009640C"/>
    <w:rsid w:val="00096559"/>
    <w:rsid w:val="00096B4B"/>
    <w:rsid w:val="000A06F6"/>
    <w:rsid w:val="000A07BF"/>
    <w:rsid w:val="000A146D"/>
    <w:rsid w:val="000A47D6"/>
    <w:rsid w:val="000A4CEB"/>
    <w:rsid w:val="000A4CFF"/>
    <w:rsid w:val="000A581F"/>
    <w:rsid w:val="000A5CAA"/>
    <w:rsid w:val="000B0942"/>
    <w:rsid w:val="000B0C47"/>
    <w:rsid w:val="000B17B3"/>
    <w:rsid w:val="000B21D5"/>
    <w:rsid w:val="000B22A2"/>
    <w:rsid w:val="000B233F"/>
    <w:rsid w:val="000B28EB"/>
    <w:rsid w:val="000B2D33"/>
    <w:rsid w:val="000B3762"/>
    <w:rsid w:val="000B3CCE"/>
    <w:rsid w:val="000B497E"/>
    <w:rsid w:val="000B77D5"/>
    <w:rsid w:val="000B77E5"/>
    <w:rsid w:val="000B7C23"/>
    <w:rsid w:val="000B7DD3"/>
    <w:rsid w:val="000C0011"/>
    <w:rsid w:val="000C04FD"/>
    <w:rsid w:val="000C06CF"/>
    <w:rsid w:val="000C0E72"/>
    <w:rsid w:val="000C22B3"/>
    <w:rsid w:val="000C2809"/>
    <w:rsid w:val="000C2A52"/>
    <w:rsid w:val="000C46A9"/>
    <w:rsid w:val="000C6E97"/>
    <w:rsid w:val="000C73D3"/>
    <w:rsid w:val="000D2809"/>
    <w:rsid w:val="000D33C0"/>
    <w:rsid w:val="000D45DC"/>
    <w:rsid w:val="000D4E0D"/>
    <w:rsid w:val="000D5884"/>
    <w:rsid w:val="000D5A28"/>
    <w:rsid w:val="000D6837"/>
    <w:rsid w:val="000D6941"/>
    <w:rsid w:val="000E0405"/>
    <w:rsid w:val="000E08EA"/>
    <w:rsid w:val="000E0994"/>
    <w:rsid w:val="000E0D16"/>
    <w:rsid w:val="000E0D63"/>
    <w:rsid w:val="000E1A98"/>
    <w:rsid w:val="000E397C"/>
    <w:rsid w:val="000E40E8"/>
    <w:rsid w:val="000E4405"/>
    <w:rsid w:val="000E4F42"/>
    <w:rsid w:val="000E7808"/>
    <w:rsid w:val="000E791B"/>
    <w:rsid w:val="000E7B8A"/>
    <w:rsid w:val="000E7FE2"/>
    <w:rsid w:val="000F0317"/>
    <w:rsid w:val="000F37C3"/>
    <w:rsid w:val="000F393D"/>
    <w:rsid w:val="000F3AB7"/>
    <w:rsid w:val="000F45BD"/>
    <w:rsid w:val="000F484C"/>
    <w:rsid w:val="000F53CB"/>
    <w:rsid w:val="000F6CFF"/>
    <w:rsid w:val="000F6E8E"/>
    <w:rsid w:val="000F79E3"/>
    <w:rsid w:val="000F7B9A"/>
    <w:rsid w:val="00101D6B"/>
    <w:rsid w:val="00102A73"/>
    <w:rsid w:val="001036A6"/>
    <w:rsid w:val="00105686"/>
    <w:rsid w:val="00105887"/>
    <w:rsid w:val="0010650F"/>
    <w:rsid w:val="00106EDE"/>
    <w:rsid w:val="0010728A"/>
    <w:rsid w:val="0010748A"/>
    <w:rsid w:val="00107594"/>
    <w:rsid w:val="00107B14"/>
    <w:rsid w:val="0011071F"/>
    <w:rsid w:val="0011086B"/>
    <w:rsid w:val="001124F6"/>
    <w:rsid w:val="00115A54"/>
    <w:rsid w:val="00115F73"/>
    <w:rsid w:val="00115FA4"/>
    <w:rsid w:val="0011664B"/>
    <w:rsid w:val="0012001E"/>
    <w:rsid w:val="001202E3"/>
    <w:rsid w:val="001207A8"/>
    <w:rsid w:val="00120C90"/>
    <w:rsid w:val="00121C5E"/>
    <w:rsid w:val="00121FD6"/>
    <w:rsid w:val="00122051"/>
    <w:rsid w:val="00122CE8"/>
    <w:rsid w:val="0012316C"/>
    <w:rsid w:val="00123699"/>
    <w:rsid w:val="00124088"/>
    <w:rsid w:val="00125146"/>
    <w:rsid w:val="001253DC"/>
    <w:rsid w:val="00126FF9"/>
    <w:rsid w:val="00127BA2"/>
    <w:rsid w:val="00127BD5"/>
    <w:rsid w:val="001302BD"/>
    <w:rsid w:val="0013059D"/>
    <w:rsid w:val="001339D1"/>
    <w:rsid w:val="00133CD2"/>
    <w:rsid w:val="0013599B"/>
    <w:rsid w:val="00135C81"/>
    <w:rsid w:val="00136520"/>
    <w:rsid w:val="00136AFE"/>
    <w:rsid w:val="00136F3A"/>
    <w:rsid w:val="00137C36"/>
    <w:rsid w:val="00140369"/>
    <w:rsid w:val="0014083A"/>
    <w:rsid w:val="00141910"/>
    <w:rsid w:val="00141A55"/>
    <w:rsid w:val="0014242C"/>
    <w:rsid w:val="001432ED"/>
    <w:rsid w:val="00144138"/>
    <w:rsid w:val="001446A3"/>
    <w:rsid w:val="00144A8F"/>
    <w:rsid w:val="00144E6E"/>
    <w:rsid w:val="00147215"/>
    <w:rsid w:val="00147F5E"/>
    <w:rsid w:val="00151D9D"/>
    <w:rsid w:val="0015262B"/>
    <w:rsid w:val="001530A8"/>
    <w:rsid w:val="00153B39"/>
    <w:rsid w:val="00154489"/>
    <w:rsid w:val="00154CA8"/>
    <w:rsid w:val="00155395"/>
    <w:rsid w:val="00155A46"/>
    <w:rsid w:val="00156209"/>
    <w:rsid w:val="0015635E"/>
    <w:rsid w:val="00156848"/>
    <w:rsid w:val="0015720A"/>
    <w:rsid w:val="00160A78"/>
    <w:rsid w:val="00160D74"/>
    <w:rsid w:val="00162265"/>
    <w:rsid w:val="001631E1"/>
    <w:rsid w:val="00163432"/>
    <w:rsid w:val="001644DF"/>
    <w:rsid w:val="00165198"/>
    <w:rsid w:val="00165B12"/>
    <w:rsid w:val="00165BA4"/>
    <w:rsid w:val="001661B5"/>
    <w:rsid w:val="00167AE4"/>
    <w:rsid w:val="00167C37"/>
    <w:rsid w:val="00167D02"/>
    <w:rsid w:val="0017002B"/>
    <w:rsid w:val="001703D9"/>
    <w:rsid w:val="00172E6C"/>
    <w:rsid w:val="001736EE"/>
    <w:rsid w:val="001745CF"/>
    <w:rsid w:val="00174739"/>
    <w:rsid w:val="0017505D"/>
    <w:rsid w:val="0017570D"/>
    <w:rsid w:val="001757B5"/>
    <w:rsid w:val="00176252"/>
    <w:rsid w:val="00176752"/>
    <w:rsid w:val="00176C27"/>
    <w:rsid w:val="00177708"/>
    <w:rsid w:val="001801AA"/>
    <w:rsid w:val="00180C50"/>
    <w:rsid w:val="00180F03"/>
    <w:rsid w:val="0018127C"/>
    <w:rsid w:val="001812AA"/>
    <w:rsid w:val="00181762"/>
    <w:rsid w:val="00181EC8"/>
    <w:rsid w:val="001839E0"/>
    <w:rsid w:val="00184349"/>
    <w:rsid w:val="00184A7E"/>
    <w:rsid w:val="00186746"/>
    <w:rsid w:val="001875F1"/>
    <w:rsid w:val="00187976"/>
    <w:rsid w:val="00187B07"/>
    <w:rsid w:val="001903CA"/>
    <w:rsid w:val="00191E44"/>
    <w:rsid w:val="00194A47"/>
    <w:rsid w:val="00194AD7"/>
    <w:rsid w:val="00195F33"/>
    <w:rsid w:val="00196B01"/>
    <w:rsid w:val="00197467"/>
    <w:rsid w:val="001A1536"/>
    <w:rsid w:val="001A1668"/>
    <w:rsid w:val="001A194C"/>
    <w:rsid w:val="001A1BB4"/>
    <w:rsid w:val="001A2221"/>
    <w:rsid w:val="001A297F"/>
    <w:rsid w:val="001A50B1"/>
    <w:rsid w:val="001A5EE1"/>
    <w:rsid w:val="001A6395"/>
    <w:rsid w:val="001A73B4"/>
    <w:rsid w:val="001A7493"/>
    <w:rsid w:val="001A7C5B"/>
    <w:rsid w:val="001A7FF9"/>
    <w:rsid w:val="001B0413"/>
    <w:rsid w:val="001B0B95"/>
    <w:rsid w:val="001B1617"/>
    <w:rsid w:val="001B2B7D"/>
    <w:rsid w:val="001B3803"/>
    <w:rsid w:val="001B504B"/>
    <w:rsid w:val="001B5911"/>
    <w:rsid w:val="001B62D5"/>
    <w:rsid w:val="001B6468"/>
    <w:rsid w:val="001B64C2"/>
    <w:rsid w:val="001B6A74"/>
    <w:rsid w:val="001B737B"/>
    <w:rsid w:val="001B7586"/>
    <w:rsid w:val="001B76A3"/>
    <w:rsid w:val="001B7FB9"/>
    <w:rsid w:val="001C0DFB"/>
    <w:rsid w:val="001C12A5"/>
    <w:rsid w:val="001C1346"/>
    <w:rsid w:val="001C2851"/>
    <w:rsid w:val="001C29FC"/>
    <w:rsid w:val="001C2D5A"/>
    <w:rsid w:val="001C336A"/>
    <w:rsid w:val="001C41F6"/>
    <w:rsid w:val="001C462A"/>
    <w:rsid w:val="001C477B"/>
    <w:rsid w:val="001C4DC2"/>
    <w:rsid w:val="001C5F9E"/>
    <w:rsid w:val="001D186D"/>
    <w:rsid w:val="001D1BB2"/>
    <w:rsid w:val="001D265E"/>
    <w:rsid w:val="001D375C"/>
    <w:rsid w:val="001D3874"/>
    <w:rsid w:val="001D43C9"/>
    <w:rsid w:val="001D4724"/>
    <w:rsid w:val="001D6E6E"/>
    <w:rsid w:val="001D7E75"/>
    <w:rsid w:val="001E04A2"/>
    <w:rsid w:val="001E10B4"/>
    <w:rsid w:val="001E1B5A"/>
    <w:rsid w:val="001E1F18"/>
    <w:rsid w:val="001E22D1"/>
    <w:rsid w:val="001E40DE"/>
    <w:rsid w:val="001E56D2"/>
    <w:rsid w:val="001E65EB"/>
    <w:rsid w:val="001E77EE"/>
    <w:rsid w:val="001E7C76"/>
    <w:rsid w:val="001E7D56"/>
    <w:rsid w:val="001F1C4F"/>
    <w:rsid w:val="001F1E54"/>
    <w:rsid w:val="001F3EB6"/>
    <w:rsid w:val="001F46B1"/>
    <w:rsid w:val="001F51B8"/>
    <w:rsid w:val="001F5AE3"/>
    <w:rsid w:val="001F606D"/>
    <w:rsid w:val="001F71C6"/>
    <w:rsid w:val="001F75DE"/>
    <w:rsid w:val="00200170"/>
    <w:rsid w:val="002001C2"/>
    <w:rsid w:val="00200D58"/>
    <w:rsid w:val="002011A2"/>
    <w:rsid w:val="002013BE"/>
    <w:rsid w:val="002030D2"/>
    <w:rsid w:val="00205B4A"/>
    <w:rsid w:val="002063A4"/>
    <w:rsid w:val="002069EA"/>
    <w:rsid w:val="00206A2A"/>
    <w:rsid w:val="00207606"/>
    <w:rsid w:val="00207AC2"/>
    <w:rsid w:val="0021145B"/>
    <w:rsid w:val="0021176E"/>
    <w:rsid w:val="00211B2F"/>
    <w:rsid w:val="00211CC1"/>
    <w:rsid w:val="00214277"/>
    <w:rsid w:val="0021458E"/>
    <w:rsid w:val="002146B9"/>
    <w:rsid w:val="002153C0"/>
    <w:rsid w:val="0021540E"/>
    <w:rsid w:val="00215955"/>
    <w:rsid w:val="00215FED"/>
    <w:rsid w:val="0021613E"/>
    <w:rsid w:val="00217178"/>
    <w:rsid w:val="0022065C"/>
    <w:rsid w:val="0022472E"/>
    <w:rsid w:val="002255A8"/>
    <w:rsid w:val="00225910"/>
    <w:rsid w:val="00225C7A"/>
    <w:rsid w:val="00225EFD"/>
    <w:rsid w:val="00226822"/>
    <w:rsid w:val="00227347"/>
    <w:rsid w:val="0022762D"/>
    <w:rsid w:val="002318D7"/>
    <w:rsid w:val="00233E65"/>
    <w:rsid w:val="0023517A"/>
    <w:rsid w:val="00235DEB"/>
    <w:rsid w:val="002369A9"/>
    <w:rsid w:val="00237367"/>
    <w:rsid w:val="00237397"/>
    <w:rsid w:val="002373AA"/>
    <w:rsid w:val="00237E55"/>
    <w:rsid w:val="00242064"/>
    <w:rsid w:val="00242C1B"/>
    <w:rsid w:val="00243D36"/>
    <w:rsid w:val="00244D0F"/>
    <w:rsid w:val="0024583C"/>
    <w:rsid w:val="00246854"/>
    <w:rsid w:val="00247707"/>
    <w:rsid w:val="00247AA6"/>
    <w:rsid w:val="00250606"/>
    <w:rsid w:val="002534F8"/>
    <w:rsid w:val="00254044"/>
    <w:rsid w:val="00255E2B"/>
    <w:rsid w:val="00255F1B"/>
    <w:rsid w:val="00256568"/>
    <w:rsid w:val="002568E9"/>
    <w:rsid w:val="00256CFC"/>
    <w:rsid w:val="002571D8"/>
    <w:rsid w:val="0026018E"/>
    <w:rsid w:val="0026043E"/>
    <w:rsid w:val="002626DB"/>
    <w:rsid w:val="00262E3D"/>
    <w:rsid w:val="00263F5D"/>
    <w:rsid w:val="00264E7C"/>
    <w:rsid w:val="00265AF2"/>
    <w:rsid w:val="00265D2A"/>
    <w:rsid w:val="0026656F"/>
    <w:rsid w:val="0027085B"/>
    <w:rsid w:val="00272251"/>
    <w:rsid w:val="00272297"/>
    <w:rsid w:val="00272689"/>
    <w:rsid w:val="002747B2"/>
    <w:rsid w:val="002750BE"/>
    <w:rsid w:val="00275AF3"/>
    <w:rsid w:val="00275F5E"/>
    <w:rsid w:val="002760AF"/>
    <w:rsid w:val="002761A9"/>
    <w:rsid w:val="0027755F"/>
    <w:rsid w:val="00277575"/>
    <w:rsid w:val="00277919"/>
    <w:rsid w:val="0028031C"/>
    <w:rsid w:val="00280581"/>
    <w:rsid w:val="002808FA"/>
    <w:rsid w:val="002814EB"/>
    <w:rsid w:val="002822D6"/>
    <w:rsid w:val="00282CC4"/>
    <w:rsid w:val="002833E8"/>
    <w:rsid w:val="002837D2"/>
    <w:rsid w:val="00284245"/>
    <w:rsid w:val="002845B1"/>
    <w:rsid w:val="00284EC2"/>
    <w:rsid w:val="0028557B"/>
    <w:rsid w:val="00286740"/>
    <w:rsid w:val="002874CC"/>
    <w:rsid w:val="00287B42"/>
    <w:rsid w:val="002910FA"/>
    <w:rsid w:val="002929D8"/>
    <w:rsid w:val="002935C2"/>
    <w:rsid w:val="00293967"/>
    <w:rsid w:val="00293C73"/>
    <w:rsid w:val="0029478F"/>
    <w:rsid w:val="00296531"/>
    <w:rsid w:val="002965DF"/>
    <w:rsid w:val="00296D06"/>
    <w:rsid w:val="002970D8"/>
    <w:rsid w:val="002A06D0"/>
    <w:rsid w:val="002A0C7D"/>
    <w:rsid w:val="002A17F1"/>
    <w:rsid w:val="002A1BB7"/>
    <w:rsid w:val="002A237D"/>
    <w:rsid w:val="002A2E20"/>
    <w:rsid w:val="002A3B16"/>
    <w:rsid w:val="002A4C53"/>
    <w:rsid w:val="002A650A"/>
    <w:rsid w:val="002A65D9"/>
    <w:rsid w:val="002A693B"/>
    <w:rsid w:val="002A6D69"/>
    <w:rsid w:val="002A718E"/>
    <w:rsid w:val="002A72D6"/>
    <w:rsid w:val="002A793B"/>
    <w:rsid w:val="002A7945"/>
    <w:rsid w:val="002A7C50"/>
    <w:rsid w:val="002B0672"/>
    <w:rsid w:val="002B0FF1"/>
    <w:rsid w:val="002B1625"/>
    <w:rsid w:val="002B1B4C"/>
    <w:rsid w:val="002B1D61"/>
    <w:rsid w:val="002B247F"/>
    <w:rsid w:val="002B2737"/>
    <w:rsid w:val="002B27F6"/>
    <w:rsid w:val="002B4DE5"/>
    <w:rsid w:val="002B56EE"/>
    <w:rsid w:val="002B61F6"/>
    <w:rsid w:val="002B634E"/>
    <w:rsid w:val="002B73B9"/>
    <w:rsid w:val="002C01BA"/>
    <w:rsid w:val="002C1316"/>
    <w:rsid w:val="002C145D"/>
    <w:rsid w:val="002C1CE9"/>
    <w:rsid w:val="002C2049"/>
    <w:rsid w:val="002C2C3E"/>
    <w:rsid w:val="002C2D63"/>
    <w:rsid w:val="002C339A"/>
    <w:rsid w:val="002C33FF"/>
    <w:rsid w:val="002C533E"/>
    <w:rsid w:val="002C6CE0"/>
    <w:rsid w:val="002C7D1D"/>
    <w:rsid w:val="002D027F"/>
    <w:rsid w:val="002D0937"/>
    <w:rsid w:val="002D1833"/>
    <w:rsid w:val="002D1DA8"/>
    <w:rsid w:val="002D2D8E"/>
    <w:rsid w:val="002D3F03"/>
    <w:rsid w:val="002D6A8B"/>
    <w:rsid w:val="002D7970"/>
    <w:rsid w:val="002D7A85"/>
    <w:rsid w:val="002D7B60"/>
    <w:rsid w:val="002E028B"/>
    <w:rsid w:val="002E0B30"/>
    <w:rsid w:val="002E12DC"/>
    <w:rsid w:val="002E19D4"/>
    <w:rsid w:val="002E19D6"/>
    <w:rsid w:val="002E1A8D"/>
    <w:rsid w:val="002E2371"/>
    <w:rsid w:val="002E281D"/>
    <w:rsid w:val="002E32E9"/>
    <w:rsid w:val="002E33CE"/>
    <w:rsid w:val="002E364F"/>
    <w:rsid w:val="002E3A74"/>
    <w:rsid w:val="002E3B3B"/>
    <w:rsid w:val="002E3C94"/>
    <w:rsid w:val="002E3F1F"/>
    <w:rsid w:val="002E3F82"/>
    <w:rsid w:val="002E4EA6"/>
    <w:rsid w:val="002E4F3F"/>
    <w:rsid w:val="002E7DC6"/>
    <w:rsid w:val="002F0B58"/>
    <w:rsid w:val="002F1AE7"/>
    <w:rsid w:val="002F2006"/>
    <w:rsid w:val="002F2633"/>
    <w:rsid w:val="002F2C26"/>
    <w:rsid w:val="002F3AE1"/>
    <w:rsid w:val="002F4761"/>
    <w:rsid w:val="002F51ED"/>
    <w:rsid w:val="002F5C79"/>
    <w:rsid w:val="002F7052"/>
    <w:rsid w:val="002F79BC"/>
    <w:rsid w:val="00300DD6"/>
    <w:rsid w:val="003010DD"/>
    <w:rsid w:val="00301881"/>
    <w:rsid w:val="003019E2"/>
    <w:rsid w:val="00301CC3"/>
    <w:rsid w:val="00302A48"/>
    <w:rsid w:val="00303337"/>
    <w:rsid w:val="00303B1D"/>
    <w:rsid w:val="003042F1"/>
    <w:rsid w:val="003044C6"/>
    <w:rsid w:val="00304948"/>
    <w:rsid w:val="0030593A"/>
    <w:rsid w:val="00305955"/>
    <w:rsid w:val="00305DD0"/>
    <w:rsid w:val="0030671E"/>
    <w:rsid w:val="00306862"/>
    <w:rsid w:val="00307A65"/>
    <w:rsid w:val="00310043"/>
    <w:rsid w:val="0031004F"/>
    <w:rsid w:val="00310191"/>
    <w:rsid w:val="00310748"/>
    <w:rsid w:val="0031228B"/>
    <w:rsid w:val="00313CCB"/>
    <w:rsid w:val="0031413F"/>
    <w:rsid w:val="0031451A"/>
    <w:rsid w:val="00314727"/>
    <w:rsid w:val="0031482C"/>
    <w:rsid w:val="003148BB"/>
    <w:rsid w:val="00314911"/>
    <w:rsid w:val="00314DE0"/>
    <w:rsid w:val="00315581"/>
    <w:rsid w:val="00316D50"/>
    <w:rsid w:val="00316DD7"/>
    <w:rsid w:val="00316DDB"/>
    <w:rsid w:val="00317976"/>
    <w:rsid w:val="003204F2"/>
    <w:rsid w:val="00320D56"/>
    <w:rsid w:val="00321A8E"/>
    <w:rsid w:val="00323885"/>
    <w:rsid w:val="0032445A"/>
    <w:rsid w:val="00324481"/>
    <w:rsid w:val="00325124"/>
    <w:rsid w:val="00325B64"/>
    <w:rsid w:val="00325CC5"/>
    <w:rsid w:val="0032623B"/>
    <w:rsid w:val="00327333"/>
    <w:rsid w:val="00331475"/>
    <w:rsid w:val="00332037"/>
    <w:rsid w:val="00332CB2"/>
    <w:rsid w:val="003335E6"/>
    <w:rsid w:val="00333853"/>
    <w:rsid w:val="0033437D"/>
    <w:rsid w:val="00334AC7"/>
    <w:rsid w:val="00335D88"/>
    <w:rsid w:val="00337793"/>
    <w:rsid w:val="00340280"/>
    <w:rsid w:val="003404B2"/>
    <w:rsid w:val="0034080D"/>
    <w:rsid w:val="003409EF"/>
    <w:rsid w:val="00341C8F"/>
    <w:rsid w:val="00342444"/>
    <w:rsid w:val="00343D2F"/>
    <w:rsid w:val="003441A6"/>
    <w:rsid w:val="003442DB"/>
    <w:rsid w:val="00345224"/>
    <w:rsid w:val="00345569"/>
    <w:rsid w:val="00345A14"/>
    <w:rsid w:val="0034766C"/>
    <w:rsid w:val="00350839"/>
    <w:rsid w:val="00350BDE"/>
    <w:rsid w:val="00351B09"/>
    <w:rsid w:val="00353CEB"/>
    <w:rsid w:val="00354C46"/>
    <w:rsid w:val="00354DE3"/>
    <w:rsid w:val="00355EA9"/>
    <w:rsid w:val="00356FD0"/>
    <w:rsid w:val="003578DE"/>
    <w:rsid w:val="00357C9E"/>
    <w:rsid w:val="00360464"/>
    <w:rsid w:val="00360CDE"/>
    <w:rsid w:val="00361053"/>
    <w:rsid w:val="00362564"/>
    <w:rsid w:val="00362E4D"/>
    <w:rsid w:val="00363308"/>
    <w:rsid w:val="0036455B"/>
    <w:rsid w:val="00364679"/>
    <w:rsid w:val="0036472C"/>
    <w:rsid w:val="00365F6B"/>
    <w:rsid w:val="00366EBE"/>
    <w:rsid w:val="003675A5"/>
    <w:rsid w:val="00367DCA"/>
    <w:rsid w:val="00370FD6"/>
    <w:rsid w:val="00372304"/>
    <w:rsid w:val="003724D0"/>
    <w:rsid w:val="00372955"/>
    <w:rsid w:val="003730AF"/>
    <w:rsid w:val="003732D8"/>
    <w:rsid w:val="003734E0"/>
    <w:rsid w:val="0037412E"/>
    <w:rsid w:val="00374BEC"/>
    <w:rsid w:val="00375BF3"/>
    <w:rsid w:val="0037643C"/>
    <w:rsid w:val="0037782F"/>
    <w:rsid w:val="003778E0"/>
    <w:rsid w:val="00377CB6"/>
    <w:rsid w:val="00380241"/>
    <w:rsid w:val="003805DB"/>
    <w:rsid w:val="00380F5E"/>
    <w:rsid w:val="00381A9E"/>
    <w:rsid w:val="00381E9D"/>
    <w:rsid w:val="00382565"/>
    <w:rsid w:val="003827C2"/>
    <w:rsid w:val="0038333E"/>
    <w:rsid w:val="003848E3"/>
    <w:rsid w:val="00384C53"/>
    <w:rsid w:val="00385074"/>
    <w:rsid w:val="003854ED"/>
    <w:rsid w:val="00385878"/>
    <w:rsid w:val="00385969"/>
    <w:rsid w:val="003872A4"/>
    <w:rsid w:val="0038742A"/>
    <w:rsid w:val="003901E2"/>
    <w:rsid w:val="003924A7"/>
    <w:rsid w:val="003924D0"/>
    <w:rsid w:val="00393B31"/>
    <w:rsid w:val="00393B59"/>
    <w:rsid w:val="00393E45"/>
    <w:rsid w:val="00394A47"/>
    <w:rsid w:val="00394A52"/>
    <w:rsid w:val="00395915"/>
    <w:rsid w:val="00395BF0"/>
    <w:rsid w:val="00395DE3"/>
    <w:rsid w:val="003961AC"/>
    <w:rsid w:val="00396257"/>
    <w:rsid w:val="00396929"/>
    <w:rsid w:val="00397975"/>
    <w:rsid w:val="00397EB8"/>
    <w:rsid w:val="003A086E"/>
    <w:rsid w:val="003A0940"/>
    <w:rsid w:val="003A20F3"/>
    <w:rsid w:val="003A3974"/>
    <w:rsid w:val="003A443D"/>
    <w:rsid w:val="003A4FD0"/>
    <w:rsid w:val="003A5245"/>
    <w:rsid w:val="003A6003"/>
    <w:rsid w:val="003A66BF"/>
    <w:rsid w:val="003A69D1"/>
    <w:rsid w:val="003A7705"/>
    <w:rsid w:val="003A77F1"/>
    <w:rsid w:val="003A7D35"/>
    <w:rsid w:val="003B04C1"/>
    <w:rsid w:val="003B1177"/>
    <w:rsid w:val="003B1545"/>
    <w:rsid w:val="003B1C28"/>
    <w:rsid w:val="003B33C4"/>
    <w:rsid w:val="003B4D15"/>
    <w:rsid w:val="003B5C6F"/>
    <w:rsid w:val="003C035E"/>
    <w:rsid w:val="003C0776"/>
    <w:rsid w:val="003C0BB2"/>
    <w:rsid w:val="003C0DAA"/>
    <w:rsid w:val="003C2018"/>
    <w:rsid w:val="003C27CA"/>
    <w:rsid w:val="003C409D"/>
    <w:rsid w:val="003C5A14"/>
    <w:rsid w:val="003C5BA6"/>
    <w:rsid w:val="003C65E1"/>
    <w:rsid w:val="003C6ABD"/>
    <w:rsid w:val="003C7AE6"/>
    <w:rsid w:val="003D0520"/>
    <w:rsid w:val="003D06C3"/>
    <w:rsid w:val="003D0910"/>
    <w:rsid w:val="003D21EE"/>
    <w:rsid w:val="003D2432"/>
    <w:rsid w:val="003D4887"/>
    <w:rsid w:val="003D51EB"/>
    <w:rsid w:val="003D663F"/>
    <w:rsid w:val="003E04E3"/>
    <w:rsid w:val="003E0D09"/>
    <w:rsid w:val="003E1A86"/>
    <w:rsid w:val="003E21A9"/>
    <w:rsid w:val="003E36E1"/>
    <w:rsid w:val="003E3D3F"/>
    <w:rsid w:val="003E3DB1"/>
    <w:rsid w:val="003E3E94"/>
    <w:rsid w:val="003E4CE1"/>
    <w:rsid w:val="003E51E1"/>
    <w:rsid w:val="003E53C3"/>
    <w:rsid w:val="003E53E6"/>
    <w:rsid w:val="003E57FD"/>
    <w:rsid w:val="003E6A96"/>
    <w:rsid w:val="003E6D71"/>
    <w:rsid w:val="003E76B5"/>
    <w:rsid w:val="003E77DE"/>
    <w:rsid w:val="003F0C27"/>
    <w:rsid w:val="003F0E85"/>
    <w:rsid w:val="003F1BE0"/>
    <w:rsid w:val="003F4413"/>
    <w:rsid w:val="003F4CAC"/>
    <w:rsid w:val="003F561B"/>
    <w:rsid w:val="003F6047"/>
    <w:rsid w:val="003F645F"/>
    <w:rsid w:val="003F6ED2"/>
    <w:rsid w:val="003F73F2"/>
    <w:rsid w:val="004000FB"/>
    <w:rsid w:val="0040032A"/>
    <w:rsid w:val="00400471"/>
    <w:rsid w:val="00400B35"/>
    <w:rsid w:val="00400C48"/>
    <w:rsid w:val="00400F3A"/>
    <w:rsid w:val="0040171D"/>
    <w:rsid w:val="0040209D"/>
    <w:rsid w:val="00403CE1"/>
    <w:rsid w:val="004049B8"/>
    <w:rsid w:val="00404CB5"/>
    <w:rsid w:val="004051C4"/>
    <w:rsid w:val="00405251"/>
    <w:rsid w:val="00405D77"/>
    <w:rsid w:val="0040625A"/>
    <w:rsid w:val="00407DBA"/>
    <w:rsid w:val="00410098"/>
    <w:rsid w:val="004100EA"/>
    <w:rsid w:val="0041054A"/>
    <w:rsid w:val="00410C55"/>
    <w:rsid w:val="004111D3"/>
    <w:rsid w:val="00411D96"/>
    <w:rsid w:val="00412162"/>
    <w:rsid w:val="004137DD"/>
    <w:rsid w:val="00413ADD"/>
    <w:rsid w:val="00414029"/>
    <w:rsid w:val="00414E3A"/>
    <w:rsid w:val="00415145"/>
    <w:rsid w:val="0041604D"/>
    <w:rsid w:val="00416854"/>
    <w:rsid w:val="00416EAF"/>
    <w:rsid w:val="00417725"/>
    <w:rsid w:val="0041779A"/>
    <w:rsid w:val="00420AD1"/>
    <w:rsid w:val="0042116D"/>
    <w:rsid w:val="00422115"/>
    <w:rsid w:val="0042250C"/>
    <w:rsid w:val="00423898"/>
    <w:rsid w:val="00424016"/>
    <w:rsid w:val="00424138"/>
    <w:rsid w:val="004243EA"/>
    <w:rsid w:val="00424992"/>
    <w:rsid w:val="00424A9E"/>
    <w:rsid w:val="00430633"/>
    <w:rsid w:val="00430DDA"/>
    <w:rsid w:val="0043133A"/>
    <w:rsid w:val="00431621"/>
    <w:rsid w:val="004335EC"/>
    <w:rsid w:val="00433BDB"/>
    <w:rsid w:val="004348E4"/>
    <w:rsid w:val="00434BD2"/>
    <w:rsid w:val="00434DF7"/>
    <w:rsid w:val="00435662"/>
    <w:rsid w:val="00436ADD"/>
    <w:rsid w:val="00437B82"/>
    <w:rsid w:val="00437F26"/>
    <w:rsid w:val="00440AF6"/>
    <w:rsid w:val="004432F8"/>
    <w:rsid w:val="00444097"/>
    <w:rsid w:val="00444B2A"/>
    <w:rsid w:val="00445487"/>
    <w:rsid w:val="00445EB0"/>
    <w:rsid w:val="00446553"/>
    <w:rsid w:val="004509A1"/>
    <w:rsid w:val="0045181A"/>
    <w:rsid w:val="00451842"/>
    <w:rsid w:val="004522AE"/>
    <w:rsid w:val="004531ED"/>
    <w:rsid w:val="00454769"/>
    <w:rsid w:val="00456D58"/>
    <w:rsid w:val="00457BBE"/>
    <w:rsid w:val="00460C14"/>
    <w:rsid w:val="00463D5D"/>
    <w:rsid w:val="004645A5"/>
    <w:rsid w:val="00464E9B"/>
    <w:rsid w:val="00465D3A"/>
    <w:rsid w:val="00465FB5"/>
    <w:rsid w:val="0046624C"/>
    <w:rsid w:val="00466991"/>
    <w:rsid w:val="004705AD"/>
    <w:rsid w:val="0047064C"/>
    <w:rsid w:val="00470DCA"/>
    <w:rsid w:val="00471270"/>
    <w:rsid w:val="00471766"/>
    <w:rsid w:val="00473F1F"/>
    <w:rsid w:val="00474D90"/>
    <w:rsid w:val="00474DCD"/>
    <w:rsid w:val="00475B4A"/>
    <w:rsid w:val="00475C67"/>
    <w:rsid w:val="00476276"/>
    <w:rsid w:val="00477012"/>
    <w:rsid w:val="004774FF"/>
    <w:rsid w:val="00480685"/>
    <w:rsid w:val="00480982"/>
    <w:rsid w:val="0048122A"/>
    <w:rsid w:val="004812F6"/>
    <w:rsid w:val="00482CD0"/>
    <w:rsid w:val="00483CD7"/>
    <w:rsid w:val="004854CA"/>
    <w:rsid w:val="004867C7"/>
    <w:rsid w:val="004868B8"/>
    <w:rsid w:val="00487F20"/>
    <w:rsid w:val="00490150"/>
    <w:rsid w:val="00490205"/>
    <w:rsid w:val="00491D1C"/>
    <w:rsid w:val="004922A1"/>
    <w:rsid w:val="00492469"/>
    <w:rsid w:val="00492B3D"/>
    <w:rsid w:val="00493F06"/>
    <w:rsid w:val="004943D5"/>
    <w:rsid w:val="0049449B"/>
    <w:rsid w:val="004974BC"/>
    <w:rsid w:val="00497B10"/>
    <w:rsid w:val="00497FF3"/>
    <w:rsid w:val="004A0FE9"/>
    <w:rsid w:val="004A10ED"/>
    <w:rsid w:val="004A1711"/>
    <w:rsid w:val="004A1A72"/>
    <w:rsid w:val="004A276F"/>
    <w:rsid w:val="004A2C0B"/>
    <w:rsid w:val="004A345B"/>
    <w:rsid w:val="004A42E1"/>
    <w:rsid w:val="004A56B8"/>
    <w:rsid w:val="004A6AA8"/>
    <w:rsid w:val="004A73E2"/>
    <w:rsid w:val="004A7D39"/>
    <w:rsid w:val="004B0DAA"/>
    <w:rsid w:val="004B162C"/>
    <w:rsid w:val="004B2401"/>
    <w:rsid w:val="004B473D"/>
    <w:rsid w:val="004B505B"/>
    <w:rsid w:val="004B512C"/>
    <w:rsid w:val="004B68FF"/>
    <w:rsid w:val="004B6C1F"/>
    <w:rsid w:val="004B6DFF"/>
    <w:rsid w:val="004B718F"/>
    <w:rsid w:val="004B79FC"/>
    <w:rsid w:val="004C05D8"/>
    <w:rsid w:val="004C0870"/>
    <w:rsid w:val="004C0E00"/>
    <w:rsid w:val="004C10B0"/>
    <w:rsid w:val="004C2AED"/>
    <w:rsid w:val="004C2F24"/>
    <w:rsid w:val="004C3DBE"/>
    <w:rsid w:val="004C44F2"/>
    <w:rsid w:val="004C5C96"/>
    <w:rsid w:val="004C6A8C"/>
    <w:rsid w:val="004C6C58"/>
    <w:rsid w:val="004C70D2"/>
    <w:rsid w:val="004C7960"/>
    <w:rsid w:val="004D06A4"/>
    <w:rsid w:val="004D32E5"/>
    <w:rsid w:val="004D621C"/>
    <w:rsid w:val="004D739B"/>
    <w:rsid w:val="004D7C73"/>
    <w:rsid w:val="004E097A"/>
    <w:rsid w:val="004E0B2F"/>
    <w:rsid w:val="004E0D1B"/>
    <w:rsid w:val="004E33BD"/>
    <w:rsid w:val="004E3474"/>
    <w:rsid w:val="004E387D"/>
    <w:rsid w:val="004E3EA6"/>
    <w:rsid w:val="004E3F99"/>
    <w:rsid w:val="004E6A4B"/>
    <w:rsid w:val="004E79AC"/>
    <w:rsid w:val="004F1716"/>
    <w:rsid w:val="004F1A81"/>
    <w:rsid w:val="004F3D80"/>
    <w:rsid w:val="004F3F83"/>
    <w:rsid w:val="004F5670"/>
    <w:rsid w:val="004F5678"/>
    <w:rsid w:val="004F5D44"/>
    <w:rsid w:val="00500143"/>
    <w:rsid w:val="00500377"/>
    <w:rsid w:val="00500AAE"/>
    <w:rsid w:val="00501A7A"/>
    <w:rsid w:val="00501B89"/>
    <w:rsid w:val="005020A7"/>
    <w:rsid w:val="0050337B"/>
    <w:rsid w:val="00503F35"/>
    <w:rsid w:val="005040AA"/>
    <w:rsid w:val="00504707"/>
    <w:rsid w:val="0050550B"/>
    <w:rsid w:val="00505AE5"/>
    <w:rsid w:val="00506672"/>
    <w:rsid w:val="00507641"/>
    <w:rsid w:val="005102AE"/>
    <w:rsid w:val="00511992"/>
    <w:rsid w:val="0051220F"/>
    <w:rsid w:val="00512322"/>
    <w:rsid w:val="00512B6E"/>
    <w:rsid w:val="0051306C"/>
    <w:rsid w:val="00513654"/>
    <w:rsid w:val="005138B0"/>
    <w:rsid w:val="00513CF1"/>
    <w:rsid w:val="005140C4"/>
    <w:rsid w:val="0051513F"/>
    <w:rsid w:val="00515520"/>
    <w:rsid w:val="00515FE7"/>
    <w:rsid w:val="005173E7"/>
    <w:rsid w:val="00517857"/>
    <w:rsid w:val="00520D5A"/>
    <w:rsid w:val="005211D4"/>
    <w:rsid w:val="00521424"/>
    <w:rsid w:val="005218D9"/>
    <w:rsid w:val="00522136"/>
    <w:rsid w:val="00522C83"/>
    <w:rsid w:val="00523535"/>
    <w:rsid w:val="005238F9"/>
    <w:rsid w:val="00523ECB"/>
    <w:rsid w:val="005240EF"/>
    <w:rsid w:val="00526337"/>
    <w:rsid w:val="00526A9A"/>
    <w:rsid w:val="0052766C"/>
    <w:rsid w:val="00527B09"/>
    <w:rsid w:val="00527F80"/>
    <w:rsid w:val="00530D99"/>
    <w:rsid w:val="00531230"/>
    <w:rsid w:val="00531443"/>
    <w:rsid w:val="00531A5E"/>
    <w:rsid w:val="00531DD9"/>
    <w:rsid w:val="005323C7"/>
    <w:rsid w:val="005326CB"/>
    <w:rsid w:val="005327D9"/>
    <w:rsid w:val="00532B3E"/>
    <w:rsid w:val="00532E47"/>
    <w:rsid w:val="00534BE0"/>
    <w:rsid w:val="00536186"/>
    <w:rsid w:val="005368D0"/>
    <w:rsid w:val="00536901"/>
    <w:rsid w:val="0053794B"/>
    <w:rsid w:val="005410DE"/>
    <w:rsid w:val="00541290"/>
    <w:rsid w:val="0054141F"/>
    <w:rsid w:val="00541624"/>
    <w:rsid w:val="00541886"/>
    <w:rsid w:val="005422EA"/>
    <w:rsid w:val="005428E1"/>
    <w:rsid w:val="00542FD3"/>
    <w:rsid w:val="005440BD"/>
    <w:rsid w:val="005442B9"/>
    <w:rsid w:val="00544997"/>
    <w:rsid w:val="00544CBB"/>
    <w:rsid w:val="0054571A"/>
    <w:rsid w:val="00546665"/>
    <w:rsid w:val="005474F1"/>
    <w:rsid w:val="00550518"/>
    <w:rsid w:val="00550971"/>
    <w:rsid w:val="005518C8"/>
    <w:rsid w:val="00552CD6"/>
    <w:rsid w:val="00553045"/>
    <w:rsid w:val="0055351A"/>
    <w:rsid w:val="005537BD"/>
    <w:rsid w:val="0055461D"/>
    <w:rsid w:val="00554AB5"/>
    <w:rsid w:val="00555A48"/>
    <w:rsid w:val="005563CC"/>
    <w:rsid w:val="005569BC"/>
    <w:rsid w:val="00557A83"/>
    <w:rsid w:val="0056012A"/>
    <w:rsid w:val="005621D4"/>
    <w:rsid w:val="0056312E"/>
    <w:rsid w:val="005658D8"/>
    <w:rsid w:val="00566B84"/>
    <w:rsid w:val="00566C86"/>
    <w:rsid w:val="00567A02"/>
    <w:rsid w:val="0057021E"/>
    <w:rsid w:val="00572FF5"/>
    <w:rsid w:val="0057315F"/>
    <w:rsid w:val="00573ACC"/>
    <w:rsid w:val="00575104"/>
    <w:rsid w:val="00575554"/>
    <w:rsid w:val="00576104"/>
    <w:rsid w:val="00577605"/>
    <w:rsid w:val="005803EE"/>
    <w:rsid w:val="00580853"/>
    <w:rsid w:val="00581457"/>
    <w:rsid w:val="00581651"/>
    <w:rsid w:val="00582BBA"/>
    <w:rsid w:val="00583DBE"/>
    <w:rsid w:val="00584422"/>
    <w:rsid w:val="0058447B"/>
    <w:rsid w:val="00584632"/>
    <w:rsid w:val="0058489B"/>
    <w:rsid w:val="0058537D"/>
    <w:rsid w:val="00585556"/>
    <w:rsid w:val="005856D2"/>
    <w:rsid w:val="00586449"/>
    <w:rsid w:val="005871D4"/>
    <w:rsid w:val="0059073D"/>
    <w:rsid w:val="00591352"/>
    <w:rsid w:val="005914B4"/>
    <w:rsid w:val="005928D1"/>
    <w:rsid w:val="00592D62"/>
    <w:rsid w:val="0059387F"/>
    <w:rsid w:val="00594BA0"/>
    <w:rsid w:val="0059626F"/>
    <w:rsid w:val="005A068E"/>
    <w:rsid w:val="005A0AD1"/>
    <w:rsid w:val="005A16A4"/>
    <w:rsid w:val="005A1727"/>
    <w:rsid w:val="005A1B89"/>
    <w:rsid w:val="005A3006"/>
    <w:rsid w:val="005A6E34"/>
    <w:rsid w:val="005A78AA"/>
    <w:rsid w:val="005A7A4D"/>
    <w:rsid w:val="005B0B22"/>
    <w:rsid w:val="005B0DEE"/>
    <w:rsid w:val="005B1F7E"/>
    <w:rsid w:val="005B253A"/>
    <w:rsid w:val="005B3061"/>
    <w:rsid w:val="005B379C"/>
    <w:rsid w:val="005B3A7F"/>
    <w:rsid w:val="005B4A1B"/>
    <w:rsid w:val="005B595F"/>
    <w:rsid w:val="005B5A0D"/>
    <w:rsid w:val="005B6A60"/>
    <w:rsid w:val="005C0AFC"/>
    <w:rsid w:val="005C67C8"/>
    <w:rsid w:val="005C7D32"/>
    <w:rsid w:val="005D0249"/>
    <w:rsid w:val="005D15ED"/>
    <w:rsid w:val="005D1F3A"/>
    <w:rsid w:val="005D2128"/>
    <w:rsid w:val="005D437C"/>
    <w:rsid w:val="005D5832"/>
    <w:rsid w:val="005D5D74"/>
    <w:rsid w:val="005D6E8C"/>
    <w:rsid w:val="005E150B"/>
    <w:rsid w:val="005E1902"/>
    <w:rsid w:val="005E1FE2"/>
    <w:rsid w:val="005E20B2"/>
    <w:rsid w:val="005E2C6D"/>
    <w:rsid w:val="005E33E1"/>
    <w:rsid w:val="005E40FB"/>
    <w:rsid w:val="005E5687"/>
    <w:rsid w:val="005E6B63"/>
    <w:rsid w:val="005E775D"/>
    <w:rsid w:val="005F04BD"/>
    <w:rsid w:val="005F066E"/>
    <w:rsid w:val="005F06C5"/>
    <w:rsid w:val="005F075E"/>
    <w:rsid w:val="005F100C"/>
    <w:rsid w:val="005F153B"/>
    <w:rsid w:val="005F157B"/>
    <w:rsid w:val="005F1F46"/>
    <w:rsid w:val="005F26D2"/>
    <w:rsid w:val="005F418D"/>
    <w:rsid w:val="005F546B"/>
    <w:rsid w:val="005F61C3"/>
    <w:rsid w:val="005F68DA"/>
    <w:rsid w:val="005F75E6"/>
    <w:rsid w:val="005F7B05"/>
    <w:rsid w:val="005F7BCE"/>
    <w:rsid w:val="0060016E"/>
    <w:rsid w:val="00600686"/>
    <w:rsid w:val="00600AFC"/>
    <w:rsid w:val="00601081"/>
    <w:rsid w:val="006014DD"/>
    <w:rsid w:val="006023EC"/>
    <w:rsid w:val="00602405"/>
    <w:rsid w:val="006027A8"/>
    <w:rsid w:val="0060281F"/>
    <w:rsid w:val="006032F1"/>
    <w:rsid w:val="006039BC"/>
    <w:rsid w:val="00603C71"/>
    <w:rsid w:val="006044A7"/>
    <w:rsid w:val="00605048"/>
    <w:rsid w:val="00606231"/>
    <w:rsid w:val="0060734A"/>
    <w:rsid w:val="00607374"/>
    <w:rsid w:val="0060773B"/>
    <w:rsid w:val="006077BA"/>
    <w:rsid w:val="006103AC"/>
    <w:rsid w:val="00612C55"/>
    <w:rsid w:val="00613CD0"/>
    <w:rsid w:val="00613D55"/>
    <w:rsid w:val="0061401B"/>
    <w:rsid w:val="00614465"/>
    <w:rsid w:val="006157B5"/>
    <w:rsid w:val="0061664A"/>
    <w:rsid w:val="006169C8"/>
    <w:rsid w:val="00616B67"/>
    <w:rsid w:val="00616EBB"/>
    <w:rsid w:val="00620592"/>
    <w:rsid w:val="006213FF"/>
    <w:rsid w:val="0062334F"/>
    <w:rsid w:val="00623423"/>
    <w:rsid w:val="006234C1"/>
    <w:rsid w:val="0062430E"/>
    <w:rsid w:val="00624996"/>
    <w:rsid w:val="00625948"/>
    <w:rsid w:val="00626024"/>
    <w:rsid w:val="006263AE"/>
    <w:rsid w:val="00626FC6"/>
    <w:rsid w:val="00627A39"/>
    <w:rsid w:val="00627D16"/>
    <w:rsid w:val="006303B4"/>
    <w:rsid w:val="00630757"/>
    <w:rsid w:val="00630B02"/>
    <w:rsid w:val="00631A3A"/>
    <w:rsid w:val="0063278F"/>
    <w:rsid w:val="006327ED"/>
    <w:rsid w:val="0063309C"/>
    <w:rsid w:val="00633CF7"/>
    <w:rsid w:val="00633D3D"/>
    <w:rsid w:val="006348A6"/>
    <w:rsid w:val="00634A53"/>
    <w:rsid w:val="00634FE3"/>
    <w:rsid w:val="006353E3"/>
    <w:rsid w:val="00636AB9"/>
    <w:rsid w:val="0063786C"/>
    <w:rsid w:val="00637D9C"/>
    <w:rsid w:val="0064120B"/>
    <w:rsid w:val="00641703"/>
    <w:rsid w:val="00641EC8"/>
    <w:rsid w:val="006431A6"/>
    <w:rsid w:val="006436EB"/>
    <w:rsid w:val="006451EE"/>
    <w:rsid w:val="006459F6"/>
    <w:rsid w:val="00647BB4"/>
    <w:rsid w:val="006501AD"/>
    <w:rsid w:val="006501DB"/>
    <w:rsid w:val="00650361"/>
    <w:rsid w:val="006509D2"/>
    <w:rsid w:val="00650D9B"/>
    <w:rsid w:val="00651BFA"/>
    <w:rsid w:val="00651EF8"/>
    <w:rsid w:val="00652117"/>
    <w:rsid w:val="00653355"/>
    <w:rsid w:val="00654475"/>
    <w:rsid w:val="00654544"/>
    <w:rsid w:val="00655131"/>
    <w:rsid w:val="006552A2"/>
    <w:rsid w:val="006561FB"/>
    <w:rsid w:val="00656BEF"/>
    <w:rsid w:val="00656C76"/>
    <w:rsid w:val="00657A61"/>
    <w:rsid w:val="0066093D"/>
    <w:rsid w:val="00661A50"/>
    <w:rsid w:val="00661CC3"/>
    <w:rsid w:val="006625CF"/>
    <w:rsid w:val="006626F0"/>
    <w:rsid w:val="00662BF9"/>
    <w:rsid w:val="00663451"/>
    <w:rsid w:val="00663561"/>
    <w:rsid w:val="00663D6C"/>
    <w:rsid w:val="0066477D"/>
    <w:rsid w:val="00665528"/>
    <w:rsid w:val="00665A4B"/>
    <w:rsid w:val="00665D0A"/>
    <w:rsid w:val="00666B4F"/>
    <w:rsid w:val="00671B71"/>
    <w:rsid w:val="00671E3C"/>
    <w:rsid w:val="0067219B"/>
    <w:rsid w:val="006722BC"/>
    <w:rsid w:val="00672E3A"/>
    <w:rsid w:val="00672EA6"/>
    <w:rsid w:val="00673F83"/>
    <w:rsid w:val="006744B2"/>
    <w:rsid w:val="00674A0B"/>
    <w:rsid w:val="00674D0B"/>
    <w:rsid w:val="006758E8"/>
    <w:rsid w:val="00676210"/>
    <w:rsid w:val="006766E7"/>
    <w:rsid w:val="006767D3"/>
    <w:rsid w:val="00677109"/>
    <w:rsid w:val="00677822"/>
    <w:rsid w:val="006803A4"/>
    <w:rsid w:val="00681103"/>
    <w:rsid w:val="0068303F"/>
    <w:rsid w:val="00683CEA"/>
    <w:rsid w:val="00684BC4"/>
    <w:rsid w:val="00684FEC"/>
    <w:rsid w:val="006863C1"/>
    <w:rsid w:val="00687949"/>
    <w:rsid w:val="00690A21"/>
    <w:rsid w:val="00690F00"/>
    <w:rsid w:val="00691674"/>
    <w:rsid w:val="00692AC5"/>
    <w:rsid w:val="00692E2A"/>
    <w:rsid w:val="006943A8"/>
    <w:rsid w:val="0069482B"/>
    <w:rsid w:val="00696C25"/>
    <w:rsid w:val="00697DB4"/>
    <w:rsid w:val="006A0F63"/>
    <w:rsid w:val="006A14BE"/>
    <w:rsid w:val="006A2D0C"/>
    <w:rsid w:val="006A3340"/>
    <w:rsid w:val="006A35E7"/>
    <w:rsid w:val="006A3A8E"/>
    <w:rsid w:val="006A51FB"/>
    <w:rsid w:val="006A5370"/>
    <w:rsid w:val="006A5DEE"/>
    <w:rsid w:val="006A76F2"/>
    <w:rsid w:val="006B06AC"/>
    <w:rsid w:val="006B08B4"/>
    <w:rsid w:val="006B0A8A"/>
    <w:rsid w:val="006B0FB2"/>
    <w:rsid w:val="006B164F"/>
    <w:rsid w:val="006B1732"/>
    <w:rsid w:val="006B1C14"/>
    <w:rsid w:val="006B5816"/>
    <w:rsid w:val="006B5C99"/>
    <w:rsid w:val="006B72B5"/>
    <w:rsid w:val="006B7C73"/>
    <w:rsid w:val="006C07AC"/>
    <w:rsid w:val="006C10B1"/>
    <w:rsid w:val="006C21EC"/>
    <w:rsid w:val="006C3D89"/>
    <w:rsid w:val="006C3DDA"/>
    <w:rsid w:val="006C3EAE"/>
    <w:rsid w:val="006C441F"/>
    <w:rsid w:val="006C48E9"/>
    <w:rsid w:val="006C5665"/>
    <w:rsid w:val="006C5C47"/>
    <w:rsid w:val="006D4BC5"/>
    <w:rsid w:val="006D65A8"/>
    <w:rsid w:val="006D679E"/>
    <w:rsid w:val="006D7EFB"/>
    <w:rsid w:val="006E0800"/>
    <w:rsid w:val="006E2544"/>
    <w:rsid w:val="006E361A"/>
    <w:rsid w:val="006E54C2"/>
    <w:rsid w:val="006E62D0"/>
    <w:rsid w:val="006E6672"/>
    <w:rsid w:val="006E6722"/>
    <w:rsid w:val="006E6E4C"/>
    <w:rsid w:val="006E6E82"/>
    <w:rsid w:val="006E7E8E"/>
    <w:rsid w:val="006F0854"/>
    <w:rsid w:val="006F10F1"/>
    <w:rsid w:val="006F188E"/>
    <w:rsid w:val="006F1AEB"/>
    <w:rsid w:val="006F2773"/>
    <w:rsid w:val="006F3CFC"/>
    <w:rsid w:val="006F3E34"/>
    <w:rsid w:val="006F745F"/>
    <w:rsid w:val="006F77BF"/>
    <w:rsid w:val="006F7C03"/>
    <w:rsid w:val="006F7CEF"/>
    <w:rsid w:val="007011E8"/>
    <w:rsid w:val="00701790"/>
    <w:rsid w:val="00701DB8"/>
    <w:rsid w:val="00701E94"/>
    <w:rsid w:val="007027B9"/>
    <w:rsid w:val="007047BB"/>
    <w:rsid w:val="007053B5"/>
    <w:rsid w:val="007054CB"/>
    <w:rsid w:val="007055D2"/>
    <w:rsid w:val="00705BA5"/>
    <w:rsid w:val="0070771E"/>
    <w:rsid w:val="00707C4A"/>
    <w:rsid w:val="007114EE"/>
    <w:rsid w:val="007115B9"/>
    <w:rsid w:val="007127FA"/>
    <w:rsid w:val="00713D8F"/>
    <w:rsid w:val="00714228"/>
    <w:rsid w:val="00715234"/>
    <w:rsid w:val="0071539C"/>
    <w:rsid w:val="00715B7C"/>
    <w:rsid w:val="00715E88"/>
    <w:rsid w:val="007166EC"/>
    <w:rsid w:val="0071678D"/>
    <w:rsid w:val="007169F9"/>
    <w:rsid w:val="00717832"/>
    <w:rsid w:val="00721848"/>
    <w:rsid w:val="00722BF1"/>
    <w:rsid w:val="007231DD"/>
    <w:rsid w:val="0072413C"/>
    <w:rsid w:val="00726546"/>
    <w:rsid w:val="00727BC1"/>
    <w:rsid w:val="0073003A"/>
    <w:rsid w:val="007322BD"/>
    <w:rsid w:val="00732DEF"/>
    <w:rsid w:val="007338A8"/>
    <w:rsid w:val="00734CAA"/>
    <w:rsid w:val="007352FF"/>
    <w:rsid w:val="007365E4"/>
    <w:rsid w:val="00736F58"/>
    <w:rsid w:val="0073778A"/>
    <w:rsid w:val="00737C85"/>
    <w:rsid w:val="00737FC3"/>
    <w:rsid w:val="007408BC"/>
    <w:rsid w:val="00740ED9"/>
    <w:rsid w:val="00740FC1"/>
    <w:rsid w:val="007418EA"/>
    <w:rsid w:val="0074310E"/>
    <w:rsid w:val="00743758"/>
    <w:rsid w:val="007438EF"/>
    <w:rsid w:val="00744629"/>
    <w:rsid w:val="00744D6F"/>
    <w:rsid w:val="007454AF"/>
    <w:rsid w:val="00746D05"/>
    <w:rsid w:val="007476C3"/>
    <w:rsid w:val="0074781A"/>
    <w:rsid w:val="00751CDF"/>
    <w:rsid w:val="00752E41"/>
    <w:rsid w:val="00752E81"/>
    <w:rsid w:val="007538EE"/>
    <w:rsid w:val="00754C58"/>
    <w:rsid w:val="0075533C"/>
    <w:rsid w:val="007554EA"/>
    <w:rsid w:val="007564E1"/>
    <w:rsid w:val="00756B25"/>
    <w:rsid w:val="00756B2D"/>
    <w:rsid w:val="00756F8E"/>
    <w:rsid w:val="00757581"/>
    <w:rsid w:val="007600AD"/>
    <w:rsid w:val="007611A0"/>
    <w:rsid w:val="00761BBC"/>
    <w:rsid w:val="00761C3B"/>
    <w:rsid w:val="0076217C"/>
    <w:rsid w:val="007637BF"/>
    <w:rsid w:val="00763CB3"/>
    <w:rsid w:val="00763CED"/>
    <w:rsid w:val="00764A22"/>
    <w:rsid w:val="00764BB9"/>
    <w:rsid w:val="00764BFE"/>
    <w:rsid w:val="00764D64"/>
    <w:rsid w:val="00765558"/>
    <w:rsid w:val="007658A0"/>
    <w:rsid w:val="00765D36"/>
    <w:rsid w:val="00766A37"/>
    <w:rsid w:val="00766EEB"/>
    <w:rsid w:val="00766FC6"/>
    <w:rsid w:val="00767D3E"/>
    <w:rsid w:val="00773DC4"/>
    <w:rsid w:val="0077417D"/>
    <w:rsid w:val="00774907"/>
    <w:rsid w:val="007752CD"/>
    <w:rsid w:val="007756D9"/>
    <w:rsid w:val="00775B3D"/>
    <w:rsid w:val="00775FFE"/>
    <w:rsid w:val="007764A3"/>
    <w:rsid w:val="00776840"/>
    <w:rsid w:val="00776E7C"/>
    <w:rsid w:val="00777061"/>
    <w:rsid w:val="00777447"/>
    <w:rsid w:val="00777750"/>
    <w:rsid w:val="007806CC"/>
    <w:rsid w:val="0078070A"/>
    <w:rsid w:val="007817A5"/>
    <w:rsid w:val="00783205"/>
    <w:rsid w:val="00784118"/>
    <w:rsid w:val="0078493E"/>
    <w:rsid w:val="00784F0D"/>
    <w:rsid w:val="00786293"/>
    <w:rsid w:val="00786BC0"/>
    <w:rsid w:val="007877A7"/>
    <w:rsid w:val="00790A6A"/>
    <w:rsid w:val="00791D40"/>
    <w:rsid w:val="00791E0A"/>
    <w:rsid w:val="0079290E"/>
    <w:rsid w:val="00793B47"/>
    <w:rsid w:val="0079434B"/>
    <w:rsid w:val="00794A5A"/>
    <w:rsid w:val="00795CF6"/>
    <w:rsid w:val="00796D3F"/>
    <w:rsid w:val="007970D6"/>
    <w:rsid w:val="00797456"/>
    <w:rsid w:val="007A0EFA"/>
    <w:rsid w:val="007A1608"/>
    <w:rsid w:val="007A1683"/>
    <w:rsid w:val="007A26C7"/>
    <w:rsid w:val="007A2B55"/>
    <w:rsid w:val="007A2DEB"/>
    <w:rsid w:val="007A31AD"/>
    <w:rsid w:val="007A36F8"/>
    <w:rsid w:val="007A3BB4"/>
    <w:rsid w:val="007A4130"/>
    <w:rsid w:val="007A4A4E"/>
    <w:rsid w:val="007A4DD3"/>
    <w:rsid w:val="007A5C12"/>
    <w:rsid w:val="007A5DA1"/>
    <w:rsid w:val="007A5FCD"/>
    <w:rsid w:val="007A60AF"/>
    <w:rsid w:val="007A61BE"/>
    <w:rsid w:val="007A671C"/>
    <w:rsid w:val="007A6835"/>
    <w:rsid w:val="007A7816"/>
    <w:rsid w:val="007A7A50"/>
    <w:rsid w:val="007A7CB0"/>
    <w:rsid w:val="007B0312"/>
    <w:rsid w:val="007B083A"/>
    <w:rsid w:val="007B0A24"/>
    <w:rsid w:val="007B1F0B"/>
    <w:rsid w:val="007B2000"/>
    <w:rsid w:val="007B2384"/>
    <w:rsid w:val="007B3A07"/>
    <w:rsid w:val="007B40BF"/>
    <w:rsid w:val="007B4439"/>
    <w:rsid w:val="007B48FD"/>
    <w:rsid w:val="007B4C11"/>
    <w:rsid w:val="007B5760"/>
    <w:rsid w:val="007B68A3"/>
    <w:rsid w:val="007B6ECC"/>
    <w:rsid w:val="007B7DF0"/>
    <w:rsid w:val="007C055E"/>
    <w:rsid w:val="007C07E7"/>
    <w:rsid w:val="007C0E16"/>
    <w:rsid w:val="007C231F"/>
    <w:rsid w:val="007C2541"/>
    <w:rsid w:val="007C3D60"/>
    <w:rsid w:val="007C5215"/>
    <w:rsid w:val="007C521F"/>
    <w:rsid w:val="007C6B01"/>
    <w:rsid w:val="007C7B2D"/>
    <w:rsid w:val="007C7D99"/>
    <w:rsid w:val="007D1D28"/>
    <w:rsid w:val="007D2BB5"/>
    <w:rsid w:val="007D36EF"/>
    <w:rsid w:val="007D4D9E"/>
    <w:rsid w:val="007D59FA"/>
    <w:rsid w:val="007D6383"/>
    <w:rsid w:val="007D66A8"/>
    <w:rsid w:val="007D6DB8"/>
    <w:rsid w:val="007E003F"/>
    <w:rsid w:val="007E083D"/>
    <w:rsid w:val="007E0B2C"/>
    <w:rsid w:val="007E0C55"/>
    <w:rsid w:val="007E115B"/>
    <w:rsid w:val="007E1266"/>
    <w:rsid w:val="007E1984"/>
    <w:rsid w:val="007E26D6"/>
    <w:rsid w:val="007E31B4"/>
    <w:rsid w:val="007E4D98"/>
    <w:rsid w:val="007E5C26"/>
    <w:rsid w:val="007E718A"/>
    <w:rsid w:val="007F0789"/>
    <w:rsid w:val="007F1F55"/>
    <w:rsid w:val="007F262C"/>
    <w:rsid w:val="007F2AC9"/>
    <w:rsid w:val="007F3631"/>
    <w:rsid w:val="007F4F77"/>
    <w:rsid w:val="007F6251"/>
    <w:rsid w:val="007F7245"/>
    <w:rsid w:val="0080032C"/>
    <w:rsid w:val="008003C5"/>
    <w:rsid w:val="00800A2F"/>
    <w:rsid w:val="00800DC6"/>
    <w:rsid w:val="008014E8"/>
    <w:rsid w:val="00802756"/>
    <w:rsid w:val="00802E72"/>
    <w:rsid w:val="00803B1F"/>
    <w:rsid w:val="00803C49"/>
    <w:rsid w:val="00806246"/>
    <w:rsid w:val="0080712E"/>
    <w:rsid w:val="008076DE"/>
    <w:rsid w:val="00810132"/>
    <w:rsid w:val="0081058C"/>
    <w:rsid w:val="00811C68"/>
    <w:rsid w:val="00812219"/>
    <w:rsid w:val="00812F59"/>
    <w:rsid w:val="00813685"/>
    <w:rsid w:val="00813689"/>
    <w:rsid w:val="008164F2"/>
    <w:rsid w:val="008169DF"/>
    <w:rsid w:val="00816BFA"/>
    <w:rsid w:val="00820FFF"/>
    <w:rsid w:val="00821395"/>
    <w:rsid w:val="00821915"/>
    <w:rsid w:val="008225AA"/>
    <w:rsid w:val="008230CB"/>
    <w:rsid w:val="00824CD8"/>
    <w:rsid w:val="00824D98"/>
    <w:rsid w:val="00826CE1"/>
    <w:rsid w:val="0082740A"/>
    <w:rsid w:val="0083008D"/>
    <w:rsid w:val="00830758"/>
    <w:rsid w:val="008309A9"/>
    <w:rsid w:val="00830E26"/>
    <w:rsid w:val="0083118E"/>
    <w:rsid w:val="008311B1"/>
    <w:rsid w:val="008320CF"/>
    <w:rsid w:val="00833730"/>
    <w:rsid w:val="00834B71"/>
    <w:rsid w:val="00835E00"/>
    <w:rsid w:val="00836CA0"/>
    <w:rsid w:val="0083772F"/>
    <w:rsid w:val="00840068"/>
    <w:rsid w:val="00840D4F"/>
    <w:rsid w:val="00840D81"/>
    <w:rsid w:val="00841D86"/>
    <w:rsid w:val="008427B9"/>
    <w:rsid w:val="00843576"/>
    <w:rsid w:val="00843B64"/>
    <w:rsid w:val="008445D8"/>
    <w:rsid w:val="0084469B"/>
    <w:rsid w:val="00844C60"/>
    <w:rsid w:val="00845065"/>
    <w:rsid w:val="0084605F"/>
    <w:rsid w:val="008465E3"/>
    <w:rsid w:val="008478FC"/>
    <w:rsid w:val="008501F4"/>
    <w:rsid w:val="0085171F"/>
    <w:rsid w:val="008520C8"/>
    <w:rsid w:val="008526E1"/>
    <w:rsid w:val="0085321F"/>
    <w:rsid w:val="008540FA"/>
    <w:rsid w:val="00855D9C"/>
    <w:rsid w:val="00855F33"/>
    <w:rsid w:val="008560A6"/>
    <w:rsid w:val="008565D1"/>
    <w:rsid w:val="00856B22"/>
    <w:rsid w:val="0085746B"/>
    <w:rsid w:val="00857822"/>
    <w:rsid w:val="00860502"/>
    <w:rsid w:val="00861A0D"/>
    <w:rsid w:val="00861FD4"/>
    <w:rsid w:val="008629AA"/>
    <w:rsid w:val="008640A0"/>
    <w:rsid w:val="0086463C"/>
    <w:rsid w:val="00865A27"/>
    <w:rsid w:val="00866286"/>
    <w:rsid w:val="00867BFF"/>
    <w:rsid w:val="00867CF3"/>
    <w:rsid w:val="00867E43"/>
    <w:rsid w:val="00871729"/>
    <w:rsid w:val="008719BB"/>
    <w:rsid w:val="00871B74"/>
    <w:rsid w:val="00872364"/>
    <w:rsid w:val="00873CBF"/>
    <w:rsid w:val="00873D90"/>
    <w:rsid w:val="00873E8E"/>
    <w:rsid w:val="00874AE5"/>
    <w:rsid w:val="00875B2F"/>
    <w:rsid w:val="00875CDC"/>
    <w:rsid w:val="0087633C"/>
    <w:rsid w:val="008804E0"/>
    <w:rsid w:val="00882A2C"/>
    <w:rsid w:val="00883CB9"/>
    <w:rsid w:val="0088480A"/>
    <w:rsid w:val="00884DAF"/>
    <w:rsid w:val="00884EC4"/>
    <w:rsid w:val="00885195"/>
    <w:rsid w:val="00886010"/>
    <w:rsid w:val="00886752"/>
    <w:rsid w:val="0088757A"/>
    <w:rsid w:val="00890C57"/>
    <w:rsid w:val="00891041"/>
    <w:rsid w:val="008918FF"/>
    <w:rsid w:val="00892330"/>
    <w:rsid w:val="008925F2"/>
    <w:rsid w:val="00893CF2"/>
    <w:rsid w:val="008941C9"/>
    <w:rsid w:val="00894FA2"/>
    <w:rsid w:val="0089519C"/>
    <w:rsid w:val="008957DD"/>
    <w:rsid w:val="00895931"/>
    <w:rsid w:val="00895C25"/>
    <w:rsid w:val="0089666F"/>
    <w:rsid w:val="00897D98"/>
    <w:rsid w:val="008A1512"/>
    <w:rsid w:val="008A26B4"/>
    <w:rsid w:val="008A28B0"/>
    <w:rsid w:val="008A2C98"/>
    <w:rsid w:val="008A45CD"/>
    <w:rsid w:val="008A4E09"/>
    <w:rsid w:val="008A6DF2"/>
    <w:rsid w:val="008A7807"/>
    <w:rsid w:val="008B0049"/>
    <w:rsid w:val="008B159C"/>
    <w:rsid w:val="008B1683"/>
    <w:rsid w:val="008B199F"/>
    <w:rsid w:val="008B2B4D"/>
    <w:rsid w:val="008B2E04"/>
    <w:rsid w:val="008B2F5A"/>
    <w:rsid w:val="008B30A4"/>
    <w:rsid w:val="008B37DC"/>
    <w:rsid w:val="008B4CC9"/>
    <w:rsid w:val="008B4E17"/>
    <w:rsid w:val="008B50A9"/>
    <w:rsid w:val="008B703B"/>
    <w:rsid w:val="008C0C26"/>
    <w:rsid w:val="008C1B8B"/>
    <w:rsid w:val="008C2743"/>
    <w:rsid w:val="008C2A8B"/>
    <w:rsid w:val="008C4084"/>
    <w:rsid w:val="008C5393"/>
    <w:rsid w:val="008C6742"/>
    <w:rsid w:val="008C6A01"/>
    <w:rsid w:val="008C6B96"/>
    <w:rsid w:val="008C6F2C"/>
    <w:rsid w:val="008C75E3"/>
    <w:rsid w:val="008C7F94"/>
    <w:rsid w:val="008D0B06"/>
    <w:rsid w:val="008D1736"/>
    <w:rsid w:val="008D1C3B"/>
    <w:rsid w:val="008D3AE0"/>
    <w:rsid w:val="008D5BCC"/>
    <w:rsid w:val="008D6320"/>
    <w:rsid w:val="008D651B"/>
    <w:rsid w:val="008D659F"/>
    <w:rsid w:val="008D7221"/>
    <w:rsid w:val="008D7C99"/>
    <w:rsid w:val="008D7CCE"/>
    <w:rsid w:val="008D7F72"/>
    <w:rsid w:val="008E0FCB"/>
    <w:rsid w:val="008E3270"/>
    <w:rsid w:val="008E33AF"/>
    <w:rsid w:val="008E340B"/>
    <w:rsid w:val="008E38E5"/>
    <w:rsid w:val="008E467E"/>
    <w:rsid w:val="008E4F33"/>
    <w:rsid w:val="008E5CB4"/>
    <w:rsid w:val="008E736C"/>
    <w:rsid w:val="008F0079"/>
    <w:rsid w:val="008F2054"/>
    <w:rsid w:val="008F2406"/>
    <w:rsid w:val="008F3DDE"/>
    <w:rsid w:val="008F42BA"/>
    <w:rsid w:val="008F4976"/>
    <w:rsid w:val="008F5905"/>
    <w:rsid w:val="008F669A"/>
    <w:rsid w:val="008F68CE"/>
    <w:rsid w:val="008F68F8"/>
    <w:rsid w:val="008F6943"/>
    <w:rsid w:val="008F7996"/>
    <w:rsid w:val="008F7A4B"/>
    <w:rsid w:val="008F7F7D"/>
    <w:rsid w:val="009021BD"/>
    <w:rsid w:val="009032C5"/>
    <w:rsid w:val="009032F3"/>
    <w:rsid w:val="00903512"/>
    <w:rsid w:val="00906F29"/>
    <w:rsid w:val="009071AB"/>
    <w:rsid w:val="00907B53"/>
    <w:rsid w:val="00907D78"/>
    <w:rsid w:val="009107A1"/>
    <w:rsid w:val="00916DC6"/>
    <w:rsid w:val="0092034D"/>
    <w:rsid w:val="009203DC"/>
    <w:rsid w:val="0092146E"/>
    <w:rsid w:val="0092178C"/>
    <w:rsid w:val="00921794"/>
    <w:rsid w:val="009219BF"/>
    <w:rsid w:val="00921E53"/>
    <w:rsid w:val="0092255E"/>
    <w:rsid w:val="009227A8"/>
    <w:rsid w:val="00922A9D"/>
    <w:rsid w:val="009241C9"/>
    <w:rsid w:val="0092574B"/>
    <w:rsid w:val="00925D83"/>
    <w:rsid w:val="00926B86"/>
    <w:rsid w:val="00930B88"/>
    <w:rsid w:val="00931375"/>
    <w:rsid w:val="009318B6"/>
    <w:rsid w:val="0093200C"/>
    <w:rsid w:val="00933AC1"/>
    <w:rsid w:val="00933E8C"/>
    <w:rsid w:val="00933F36"/>
    <w:rsid w:val="009346C7"/>
    <w:rsid w:val="00934F7F"/>
    <w:rsid w:val="00936099"/>
    <w:rsid w:val="009369C6"/>
    <w:rsid w:val="00936A60"/>
    <w:rsid w:val="009378DC"/>
    <w:rsid w:val="00940DCC"/>
    <w:rsid w:val="009413BA"/>
    <w:rsid w:val="0094179A"/>
    <w:rsid w:val="009434DF"/>
    <w:rsid w:val="0094459E"/>
    <w:rsid w:val="00944DBC"/>
    <w:rsid w:val="00945237"/>
    <w:rsid w:val="009454CA"/>
    <w:rsid w:val="0094649C"/>
    <w:rsid w:val="009473B0"/>
    <w:rsid w:val="00947E03"/>
    <w:rsid w:val="009503AE"/>
    <w:rsid w:val="00950908"/>
    <w:rsid w:val="00950977"/>
    <w:rsid w:val="009509A0"/>
    <w:rsid w:val="009517BD"/>
    <w:rsid w:val="00951A7B"/>
    <w:rsid w:val="00952EC4"/>
    <w:rsid w:val="00953D0B"/>
    <w:rsid w:val="00953DCD"/>
    <w:rsid w:val="0095433C"/>
    <w:rsid w:val="00954F8D"/>
    <w:rsid w:val="00955AE4"/>
    <w:rsid w:val="009564A6"/>
    <w:rsid w:val="00957A04"/>
    <w:rsid w:val="0096004D"/>
    <w:rsid w:val="00961284"/>
    <w:rsid w:val="00961A33"/>
    <w:rsid w:val="00961ED1"/>
    <w:rsid w:val="00962B78"/>
    <w:rsid w:val="00963CBD"/>
    <w:rsid w:val="009640EE"/>
    <w:rsid w:val="009642B5"/>
    <w:rsid w:val="00965ADC"/>
    <w:rsid w:val="00965D17"/>
    <w:rsid w:val="00966E93"/>
    <w:rsid w:val="009670F0"/>
    <w:rsid w:val="00967342"/>
    <w:rsid w:val="00967621"/>
    <w:rsid w:val="00967BB6"/>
    <w:rsid w:val="00967E6A"/>
    <w:rsid w:val="00970F70"/>
    <w:rsid w:val="0097129F"/>
    <w:rsid w:val="009715AB"/>
    <w:rsid w:val="00971A42"/>
    <w:rsid w:val="00972358"/>
    <w:rsid w:val="00974A73"/>
    <w:rsid w:val="00974B3B"/>
    <w:rsid w:val="009753BE"/>
    <w:rsid w:val="009755EF"/>
    <w:rsid w:val="0097608B"/>
    <w:rsid w:val="009761A8"/>
    <w:rsid w:val="009768FB"/>
    <w:rsid w:val="009769D2"/>
    <w:rsid w:val="00976C99"/>
    <w:rsid w:val="009821A7"/>
    <w:rsid w:val="009822E0"/>
    <w:rsid w:val="00982966"/>
    <w:rsid w:val="00982AB7"/>
    <w:rsid w:val="00982B75"/>
    <w:rsid w:val="00982DA3"/>
    <w:rsid w:val="00983D1E"/>
    <w:rsid w:val="00984A43"/>
    <w:rsid w:val="009859B8"/>
    <w:rsid w:val="00987B82"/>
    <w:rsid w:val="00990C1D"/>
    <w:rsid w:val="00990F34"/>
    <w:rsid w:val="0099145F"/>
    <w:rsid w:val="00992CE9"/>
    <w:rsid w:val="009930C2"/>
    <w:rsid w:val="0099337C"/>
    <w:rsid w:val="009935AC"/>
    <w:rsid w:val="00993832"/>
    <w:rsid w:val="00994AC0"/>
    <w:rsid w:val="00994ADE"/>
    <w:rsid w:val="00995E68"/>
    <w:rsid w:val="0099621A"/>
    <w:rsid w:val="009974C3"/>
    <w:rsid w:val="009A073B"/>
    <w:rsid w:val="009A1908"/>
    <w:rsid w:val="009A425E"/>
    <w:rsid w:val="009A48FF"/>
    <w:rsid w:val="009A4B33"/>
    <w:rsid w:val="009A510C"/>
    <w:rsid w:val="009A5E4E"/>
    <w:rsid w:val="009A645C"/>
    <w:rsid w:val="009A7560"/>
    <w:rsid w:val="009B0B83"/>
    <w:rsid w:val="009B1904"/>
    <w:rsid w:val="009B2B36"/>
    <w:rsid w:val="009B3FB0"/>
    <w:rsid w:val="009B423E"/>
    <w:rsid w:val="009B4293"/>
    <w:rsid w:val="009B4A0F"/>
    <w:rsid w:val="009B5900"/>
    <w:rsid w:val="009B5DB9"/>
    <w:rsid w:val="009B5E41"/>
    <w:rsid w:val="009B632D"/>
    <w:rsid w:val="009B6594"/>
    <w:rsid w:val="009B79CD"/>
    <w:rsid w:val="009B7DD5"/>
    <w:rsid w:val="009C0596"/>
    <w:rsid w:val="009C0997"/>
    <w:rsid w:val="009C11D2"/>
    <w:rsid w:val="009C1565"/>
    <w:rsid w:val="009C267A"/>
    <w:rsid w:val="009C2D36"/>
    <w:rsid w:val="009C3D85"/>
    <w:rsid w:val="009C5300"/>
    <w:rsid w:val="009C64EB"/>
    <w:rsid w:val="009C6C70"/>
    <w:rsid w:val="009C7609"/>
    <w:rsid w:val="009C7AFF"/>
    <w:rsid w:val="009D0047"/>
    <w:rsid w:val="009D0815"/>
    <w:rsid w:val="009D0922"/>
    <w:rsid w:val="009D0B63"/>
    <w:rsid w:val="009D2AD6"/>
    <w:rsid w:val="009D2ED3"/>
    <w:rsid w:val="009D322C"/>
    <w:rsid w:val="009D3DB6"/>
    <w:rsid w:val="009D42A1"/>
    <w:rsid w:val="009D4B28"/>
    <w:rsid w:val="009D4F04"/>
    <w:rsid w:val="009D4FDE"/>
    <w:rsid w:val="009D539F"/>
    <w:rsid w:val="009D7B79"/>
    <w:rsid w:val="009E08B9"/>
    <w:rsid w:val="009E106E"/>
    <w:rsid w:val="009E307E"/>
    <w:rsid w:val="009E33CD"/>
    <w:rsid w:val="009E3635"/>
    <w:rsid w:val="009E46D4"/>
    <w:rsid w:val="009E4D8C"/>
    <w:rsid w:val="009E5B09"/>
    <w:rsid w:val="009E67C9"/>
    <w:rsid w:val="009F072B"/>
    <w:rsid w:val="009F1268"/>
    <w:rsid w:val="009F188E"/>
    <w:rsid w:val="009F2479"/>
    <w:rsid w:val="009F378A"/>
    <w:rsid w:val="009F3E4B"/>
    <w:rsid w:val="009F4C98"/>
    <w:rsid w:val="009F58E4"/>
    <w:rsid w:val="009F59EE"/>
    <w:rsid w:val="009F5B54"/>
    <w:rsid w:val="009F5DBC"/>
    <w:rsid w:val="009F6EC5"/>
    <w:rsid w:val="009F7011"/>
    <w:rsid w:val="009F7E87"/>
    <w:rsid w:val="00A003D4"/>
    <w:rsid w:val="00A00BD5"/>
    <w:rsid w:val="00A0212E"/>
    <w:rsid w:val="00A02184"/>
    <w:rsid w:val="00A02CF6"/>
    <w:rsid w:val="00A02DE6"/>
    <w:rsid w:val="00A03486"/>
    <w:rsid w:val="00A036FF"/>
    <w:rsid w:val="00A04ABF"/>
    <w:rsid w:val="00A05DCB"/>
    <w:rsid w:val="00A06DC5"/>
    <w:rsid w:val="00A072D9"/>
    <w:rsid w:val="00A07400"/>
    <w:rsid w:val="00A07870"/>
    <w:rsid w:val="00A07E13"/>
    <w:rsid w:val="00A07F19"/>
    <w:rsid w:val="00A102D8"/>
    <w:rsid w:val="00A10AF5"/>
    <w:rsid w:val="00A10E18"/>
    <w:rsid w:val="00A11CC3"/>
    <w:rsid w:val="00A125C3"/>
    <w:rsid w:val="00A12C8F"/>
    <w:rsid w:val="00A12E90"/>
    <w:rsid w:val="00A133F1"/>
    <w:rsid w:val="00A1348D"/>
    <w:rsid w:val="00A135C2"/>
    <w:rsid w:val="00A1418C"/>
    <w:rsid w:val="00A1448F"/>
    <w:rsid w:val="00A1489E"/>
    <w:rsid w:val="00A14FF6"/>
    <w:rsid w:val="00A15AD4"/>
    <w:rsid w:val="00A15FF6"/>
    <w:rsid w:val="00A16A5D"/>
    <w:rsid w:val="00A16DD3"/>
    <w:rsid w:val="00A2001C"/>
    <w:rsid w:val="00A200F7"/>
    <w:rsid w:val="00A21592"/>
    <w:rsid w:val="00A225A7"/>
    <w:rsid w:val="00A232EE"/>
    <w:rsid w:val="00A23E4C"/>
    <w:rsid w:val="00A2649B"/>
    <w:rsid w:val="00A277A1"/>
    <w:rsid w:val="00A279EB"/>
    <w:rsid w:val="00A30A4F"/>
    <w:rsid w:val="00A3135B"/>
    <w:rsid w:val="00A31818"/>
    <w:rsid w:val="00A3181A"/>
    <w:rsid w:val="00A318FA"/>
    <w:rsid w:val="00A31FB0"/>
    <w:rsid w:val="00A323FD"/>
    <w:rsid w:val="00A32884"/>
    <w:rsid w:val="00A33AD2"/>
    <w:rsid w:val="00A344DE"/>
    <w:rsid w:val="00A34745"/>
    <w:rsid w:val="00A34CA0"/>
    <w:rsid w:val="00A36574"/>
    <w:rsid w:val="00A409E1"/>
    <w:rsid w:val="00A40FC9"/>
    <w:rsid w:val="00A41318"/>
    <w:rsid w:val="00A414F9"/>
    <w:rsid w:val="00A4175F"/>
    <w:rsid w:val="00A43F1C"/>
    <w:rsid w:val="00A44411"/>
    <w:rsid w:val="00A44574"/>
    <w:rsid w:val="00A446B3"/>
    <w:rsid w:val="00A4527C"/>
    <w:rsid w:val="00A45296"/>
    <w:rsid w:val="00A4554E"/>
    <w:rsid w:val="00A45B8C"/>
    <w:rsid w:val="00A45E17"/>
    <w:rsid w:val="00A469D8"/>
    <w:rsid w:val="00A469FA"/>
    <w:rsid w:val="00A47813"/>
    <w:rsid w:val="00A47B92"/>
    <w:rsid w:val="00A50770"/>
    <w:rsid w:val="00A50E94"/>
    <w:rsid w:val="00A51011"/>
    <w:rsid w:val="00A51A0C"/>
    <w:rsid w:val="00A530D5"/>
    <w:rsid w:val="00A534FF"/>
    <w:rsid w:val="00A538C3"/>
    <w:rsid w:val="00A539E0"/>
    <w:rsid w:val="00A53AA1"/>
    <w:rsid w:val="00A549FC"/>
    <w:rsid w:val="00A54F27"/>
    <w:rsid w:val="00A55350"/>
    <w:rsid w:val="00A55B01"/>
    <w:rsid w:val="00A56B5B"/>
    <w:rsid w:val="00A571F3"/>
    <w:rsid w:val="00A57D3A"/>
    <w:rsid w:val="00A603FF"/>
    <w:rsid w:val="00A60D1F"/>
    <w:rsid w:val="00A6180C"/>
    <w:rsid w:val="00A61EFC"/>
    <w:rsid w:val="00A627CD"/>
    <w:rsid w:val="00A63768"/>
    <w:rsid w:val="00A653CB"/>
    <w:rsid w:val="00A654BD"/>
    <w:rsid w:val="00A657DD"/>
    <w:rsid w:val="00A65A03"/>
    <w:rsid w:val="00A666A6"/>
    <w:rsid w:val="00A6718B"/>
    <w:rsid w:val="00A675FD"/>
    <w:rsid w:val="00A67DB9"/>
    <w:rsid w:val="00A719FA"/>
    <w:rsid w:val="00A71BBD"/>
    <w:rsid w:val="00A71DA8"/>
    <w:rsid w:val="00A72437"/>
    <w:rsid w:val="00A72EA5"/>
    <w:rsid w:val="00A72ED2"/>
    <w:rsid w:val="00A73C3E"/>
    <w:rsid w:val="00A73D6B"/>
    <w:rsid w:val="00A73E3F"/>
    <w:rsid w:val="00A7428A"/>
    <w:rsid w:val="00A742A5"/>
    <w:rsid w:val="00A744C9"/>
    <w:rsid w:val="00A763BB"/>
    <w:rsid w:val="00A76FED"/>
    <w:rsid w:val="00A77A51"/>
    <w:rsid w:val="00A80611"/>
    <w:rsid w:val="00A81570"/>
    <w:rsid w:val="00A8180C"/>
    <w:rsid w:val="00A81AD2"/>
    <w:rsid w:val="00A81BA9"/>
    <w:rsid w:val="00A82514"/>
    <w:rsid w:val="00A836A1"/>
    <w:rsid w:val="00A843FD"/>
    <w:rsid w:val="00A84B15"/>
    <w:rsid w:val="00A84BA6"/>
    <w:rsid w:val="00A84CAC"/>
    <w:rsid w:val="00A850E2"/>
    <w:rsid w:val="00A87016"/>
    <w:rsid w:val="00A909AC"/>
    <w:rsid w:val="00A91D64"/>
    <w:rsid w:val="00A91E70"/>
    <w:rsid w:val="00A92CD0"/>
    <w:rsid w:val="00A94620"/>
    <w:rsid w:val="00A94974"/>
    <w:rsid w:val="00A97E27"/>
    <w:rsid w:val="00AA03A6"/>
    <w:rsid w:val="00AA06E3"/>
    <w:rsid w:val="00AA20D6"/>
    <w:rsid w:val="00AA28F0"/>
    <w:rsid w:val="00AA39AF"/>
    <w:rsid w:val="00AA4688"/>
    <w:rsid w:val="00AA49B8"/>
    <w:rsid w:val="00AA551F"/>
    <w:rsid w:val="00AA61DE"/>
    <w:rsid w:val="00AA76AB"/>
    <w:rsid w:val="00AB22DD"/>
    <w:rsid w:val="00AB3735"/>
    <w:rsid w:val="00AB3D70"/>
    <w:rsid w:val="00AB400A"/>
    <w:rsid w:val="00AB5340"/>
    <w:rsid w:val="00AB623F"/>
    <w:rsid w:val="00AB6275"/>
    <w:rsid w:val="00AB6B5C"/>
    <w:rsid w:val="00AB74AF"/>
    <w:rsid w:val="00AB7626"/>
    <w:rsid w:val="00AB7EC7"/>
    <w:rsid w:val="00AC01CC"/>
    <w:rsid w:val="00AC0A89"/>
    <w:rsid w:val="00AC0E26"/>
    <w:rsid w:val="00AC1073"/>
    <w:rsid w:val="00AC29AD"/>
    <w:rsid w:val="00AC5284"/>
    <w:rsid w:val="00AC5A2F"/>
    <w:rsid w:val="00AC7C96"/>
    <w:rsid w:val="00AC7F24"/>
    <w:rsid w:val="00AD04F9"/>
    <w:rsid w:val="00AD0D16"/>
    <w:rsid w:val="00AD0D47"/>
    <w:rsid w:val="00AD1D40"/>
    <w:rsid w:val="00AD1ECA"/>
    <w:rsid w:val="00AD280D"/>
    <w:rsid w:val="00AD28D1"/>
    <w:rsid w:val="00AD2AA8"/>
    <w:rsid w:val="00AD378C"/>
    <w:rsid w:val="00AD4AEA"/>
    <w:rsid w:val="00AD5489"/>
    <w:rsid w:val="00AD5986"/>
    <w:rsid w:val="00AD67FB"/>
    <w:rsid w:val="00AD797D"/>
    <w:rsid w:val="00AE1AF8"/>
    <w:rsid w:val="00AE229A"/>
    <w:rsid w:val="00AE237D"/>
    <w:rsid w:val="00AE2A3D"/>
    <w:rsid w:val="00AE3288"/>
    <w:rsid w:val="00AE4E21"/>
    <w:rsid w:val="00AE502A"/>
    <w:rsid w:val="00AE63B7"/>
    <w:rsid w:val="00AE6703"/>
    <w:rsid w:val="00AE727D"/>
    <w:rsid w:val="00AE7AE1"/>
    <w:rsid w:val="00AF0FC2"/>
    <w:rsid w:val="00AF103F"/>
    <w:rsid w:val="00AF1152"/>
    <w:rsid w:val="00AF127B"/>
    <w:rsid w:val="00AF14F1"/>
    <w:rsid w:val="00AF169F"/>
    <w:rsid w:val="00AF1B79"/>
    <w:rsid w:val="00AF1D67"/>
    <w:rsid w:val="00AF2335"/>
    <w:rsid w:val="00AF3E16"/>
    <w:rsid w:val="00AF3FBC"/>
    <w:rsid w:val="00AF585D"/>
    <w:rsid w:val="00AF6281"/>
    <w:rsid w:val="00AF64BC"/>
    <w:rsid w:val="00AF7C07"/>
    <w:rsid w:val="00B01D36"/>
    <w:rsid w:val="00B03EE9"/>
    <w:rsid w:val="00B045CE"/>
    <w:rsid w:val="00B04BEA"/>
    <w:rsid w:val="00B05D7B"/>
    <w:rsid w:val="00B10467"/>
    <w:rsid w:val="00B10522"/>
    <w:rsid w:val="00B10E49"/>
    <w:rsid w:val="00B11447"/>
    <w:rsid w:val="00B1147B"/>
    <w:rsid w:val="00B115BB"/>
    <w:rsid w:val="00B120B5"/>
    <w:rsid w:val="00B123B9"/>
    <w:rsid w:val="00B12906"/>
    <w:rsid w:val="00B133F1"/>
    <w:rsid w:val="00B13402"/>
    <w:rsid w:val="00B13BBA"/>
    <w:rsid w:val="00B14213"/>
    <w:rsid w:val="00B1545C"/>
    <w:rsid w:val="00B15E8E"/>
    <w:rsid w:val="00B20AE3"/>
    <w:rsid w:val="00B20B7C"/>
    <w:rsid w:val="00B20EA1"/>
    <w:rsid w:val="00B20F08"/>
    <w:rsid w:val="00B2156E"/>
    <w:rsid w:val="00B21B15"/>
    <w:rsid w:val="00B223FB"/>
    <w:rsid w:val="00B224F9"/>
    <w:rsid w:val="00B2250B"/>
    <w:rsid w:val="00B22564"/>
    <w:rsid w:val="00B22C93"/>
    <w:rsid w:val="00B2352C"/>
    <w:rsid w:val="00B23C7E"/>
    <w:rsid w:val="00B242C7"/>
    <w:rsid w:val="00B24A20"/>
    <w:rsid w:val="00B26538"/>
    <w:rsid w:val="00B265AE"/>
    <w:rsid w:val="00B27589"/>
    <w:rsid w:val="00B277B8"/>
    <w:rsid w:val="00B278EE"/>
    <w:rsid w:val="00B3195F"/>
    <w:rsid w:val="00B335C1"/>
    <w:rsid w:val="00B35B44"/>
    <w:rsid w:val="00B374CE"/>
    <w:rsid w:val="00B37EF9"/>
    <w:rsid w:val="00B4027E"/>
    <w:rsid w:val="00B40282"/>
    <w:rsid w:val="00B402D8"/>
    <w:rsid w:val="00B405B7"/>
    <w:rsid w:val="00B40683"/>
    <w:rsid w:val="00B4097B"/>
    <w:rsid w:val="00B40E4C"/>
    <w:rsid w:val="00B43C1A"/>
    <w:rsid w:val="00B444F9"/>
    <w:rsid w:val="00B45122"/>
    <w:rsid w:val="00B45162"/>
    <w:rsid w:val="00B45E6D"/>
    <w:rsid w:val="00B46AAE"/>
    <w:rsid w:val="00B46E5B"/>
    <w:rsid w:val="00B50052"/>
    <w:rsid w:val="00B512A1"/>
    <w:rsid w:val="00B52222"/>
    <w:rsid w:val="00B523C1"/>
    <w:rsid w:val="00B531A3"/>
    <w:rsid w:val="00B54FE7"/>
    <w:rsid w:val="00B55A5E"/>
    <w:rsid w:val="00B5642E"/>
    <w:rsid w:val="00B56632"/>
    <w:rsid w:val="00B56F08"/>
    <w:rsid w:val="00B60370"/>
    <w:rsid w:val="00B61C01"/>
    <w:rsid w:val="00B61D82"/>
    <w:rsid w:val="00B62A56"/>
    <w:rsid w:val="00B62C3A"/>
    <w:rsid w:val="00B63114"/>
    <w:rsid w:val="00B6356E"/>
    <w:rsid w:val="00B63AF7"/>
    <w:rsid w:val="00B63F59"/>
    <w:rsid w:val="00B641B3"/>
    <w:rsid w:val="00B64616"/>
    <w:rsid w:val="00B64D5E"/>
    <w:rsid w:val="00B65298"/>
    <w:rsid w:val="00B66870"/>
    <w:rsid w:val="00B66901"/>
    <w:rsid w:val="00B67B52"/>
    <w:rsid w:val="00B67C63"/>
    <w:rsid w:val="00B704F7"/>
    <w:rsid w:val="00B70C1E"/>
    <w:rsid w:val="00B70F92"/>
    <w:rsid w:val="00B71E6D"/>
    <w:rsid w:val="00B72070"/>
    <w:rsid w:val="00B7371F"/>
    <w:rsid w:val="00B73C81"/>
    <w:rsid w:val="00B74E7A"/>
    <w:rsid w:val="00B75659"/>
    <w:rsid w:val="00B7576B"/>
    <w:rsid w:val="00B759E4"/>
    <w:rsid w:val="00B76536"/>
    <w:rsid w:val="00B774C3"/>
    <w:rsid w:val="00B779E1"/>
    <w:rsid w:val="00B80A4C"/>
    <w:rsid w:val="00B820D7"/>
    <w:rsid w:val="00B82AFB"/>
    <w:rsid w:val="00B82C30"/>
    <w:rsid w:val="00B83543"/>
    <w:rsid w:val="00B838C3"/>
    <w:rsid w:val="00B83A74"/>
    <w:rsid w:val="00B84A04"/>
    <w:rsid w:val="00B84EFB"/>
    <w:rsid w:val="00B85801"/>
    <w:rsid w:val="00B859A3"/>
    <w:rsid w:val="00B85FFD"/>
    <w:rsid w:val="00B87246"/>
    <w:rsid w:val="00B91707"/>
    <w:rsid w:val="00B91CD6"/>
    <w:rsid w:val="00B91EE1"/>
    <w:rsid w:val="00B91FC2"/>
    <w:rsid w:val="00B92168"/>
    <w:rsid w:val="00B934CA"/>
    <w:rsid w:val="00B948AA"/>
    <w:rsid w:val="00B94A5A"/>
    <w:rsid w:val="00B94BE0"/>
    <w:rsid w:val="00B953A0"/>
    <w:rsid w:val="00B95829"/>
    <w:rsid w:val="00B95FB0"/>
    <w:rsid w:val="00B97D16"/>
    <w:rsid w:val="00BA0090"/>
    <w:rsid w:val="00BA043B"/>
    <w:rsid w:val="00BA04E5"/>
    <w:rsid w:val="00BA0A25"/>
    <w:rsid w:val="00BA141C"/>
    <w:rsid w:val="00BA18E0"/>
    <w:rsid w:val="00BA1A67"/>
    <w:rsid w:val="00BA1CE7"/>
    <w:rsid w:val="00BA2036"/>
    <w:rsid w:val="00BA24A8"/>
    <w:rsid w:val="00BA2E99"/>
    <w:rsid w:val="00BA34EE"/>
    <w:rsid w:val="00BA69E8"/>
    <w:rsid w:val="00BA6FEF"/>
    <w:rsid w:val="00BA76BF"/>
    <w:rsid w:val="00BA77D3"/>
    <w:rsid w:val="00BA7B2D"/>
    <w:rsid w:val="00BA7DDA"/>
    <w:rsid w:val="00BB1AB0"/>
    <w:rsid w:val="00BB3228"/>
    <w:rsid w:val="00BB3C64"/>
    <w:rsid w:val="00BB49DE"/>
    <w:rsid w:val="00BB54F9"/>
    <w:rsid w:val="00BB5AC4"/>
    <w:rsid w:val="00BB5B77"/>
    <w:rsid w:val="00BB72D2"/>
    <w:rsid w:val="00BB7EA0"/>
    <w:rsid w:val="00BC0584"/>
    <w:rsid w:val="00BC07FE"/>
    <w:rsid w:val="00BC0C48"/>
    <w:rsid w:val="00BC0FF8"/>
    <w:rsid w:val="00BC161F"/>
    <w:rsid w:val="00BC1ED1"/>
    <w:rsid w:val="00BC2E15"/>
    <w:rsid w:val="00BC3029"/>
    <w:rsid w:val="00BC33F4"/>
    <w:rsid w:val="00BC5E76"/>
    <w:rsid w:val="00BC7856"/>
    <w:rsid w:val="00BD0163"/>
    <w:rsid w:val="00BD0E73"/>
    <w:rsid w:val="00BD1950"/>
    <w:rsid w:val="00BD1C13"/>
    <w:rsid w:val="00BD27D0"/>
    <w:rsid w:val="00BD3386"/>
    <w:rsid w:val="00BD5247"/>
    <w:rsid w:val="00BD565A"/>
    <w:rsid w:val="00BD7337"/>
    <w:rsid w:val="00BD7765"/>
    <w:rsid w:val="00BE04AC"/>
    <w:rsid w:val="00BE0A1A"/>
    <w:rsid w:val="00BE0C02"/>
    <w:rsid w:val="00BE199B"/>
    <w:rsid w:val="00BE1EBD"/>
    <w:rsid w:val="00BE22C7"/>
    <w:rsid w:val="00BE32AA"/>
    <w:rsid w:val="00BE530B"/>
    <w:rsid w:val="00BE5B5F"/>
    <w:rsid w:val="00BE5EF5"/>
    <w:rsid w:val="00BE6192"/>
    <w:rsid w:val="00BE6E6A"/>
    <w:rsid w:val="00BE728E"/>
    <w:rsid w:val="00BF064C"/>
    <w:rsid w:val="00BF065B"/>
    <w:rsid w:val="00BF0679"/>
    <w:rsid w:val="00BF13D6"/>
    <w:rsid w:val="00BF152D"/>
    <w:rsid w:val="00BF1741"/>
    <w:rsid w:val="00BF1F2E"/>
    <w:rsid w:val="00BF234D"/>
    <w:rsid w:val="00BF3885"/>
    <w:rsid w:val="00BF40DF"/>
    <w:rsid w:val="00BF4EF9"/>
    <w:rsid w:val="00BF5322"/>
    <w:rsid w:val="00BF546A"/>
    <w:rsid w:val="00BF662C"/>
    <w:rsid w:val="00BF6D27"/>
    <w:rsid w:val="00BF76EF"/>
    <w:rsid w:val="00C007CE"/>
    <w:rsid w:val="00C00D40"/>
    <w:rsid w:val="00C00DE2"/>
    <w:rsid w:val="00C0308C"/>
    <w:rsid w:val="00C03D2B"/>
    <w:rsid w:val="00C03E35"/>
    <w:rsid w:val="00C057E9"/>
    <w:rsid w:val="00C07FBB"/>
    <w:rsid w:val="00C10391"/>
    <w:rsid w:val="00C105B8"/>
    <w:rsid w:val="00C10C4D"/>
    <w:rsid w:val="00C113E6"/>
    <w:rsid w:val="00C114CD"/>
    <w:rsid w:val="00C1159F"/>
    <w:rsid w:val="00C11E2A"/>
    <w:rsid w:val="00C12367"/>
    <w:rsid w:val="00C1282C"/>
    <w:rsid w:val="00C12DAB"/>
    <w:rsid w:val="00C1404C"/>
    <w:rsid w:val="00C17814"/>
    <w:rsid w:val="00C17C7D"/>
    <w:rsid w:val="00C17D48"/>
    <w:rsid w:val="00C20069"/>
    <w:rsid w:val="00C21F7D"/>
    <w:rsid w:val="00C22324"/>
    <w:rsid w:val="00C225A9"/>
    <w:rsid w:val="00C233F8"/>
    <w:rsid w:val="00C246BA"/>
    <w:rsid w:val="00C2502D"/>
    <w:rsid w:val="00C26F55"/>
    <w:rsid w:val="00C30798"/>
    <w:rsid w:val="00C307AC"/>
    <w:rsid w:val="00C30A10"/>
    <w:rsid w:val="00C30C63"/>
    <w:rsid w:val="00C3105C"/>
    <w:rsid w:val="00C31E12"/>
    <w:rsid w:val="00C32B37"/>
    <w:rsid w:val="00C32EE1"/>
    <w:rsid w:val="00C33018"/>
    <w:rsid w:val="00C34178"/>
    <w:rsid w:val="00C342F6"/>
    <w:rsid w:val="00C349CF"/>
    <w:rsid w:val="00C34B7D"/>
    <w:rsid w:val="00C34CAA"/>
    <w:rsid w:val="00C36B8B"/>
    <w:rsid w:val="00C36FB5"/>
    <w:rsid w:val="00C370F2"/>
    <w:rsid w:val="00C40A80"/>
    <w:rsid w:val="00C41532"/>
    <w:rsid w:val="00C415C1"/>
    <w:rsid w:val="00C42028"/>
    <w:rsid w:val="00C424B9"/>
    <w:rsid w:val="00C42C8F"/>
    <w:rsid w:val="00C42D05"/>
    <w:rsid w:val="00C42D92"/>
    <w:rsid w:val="00C42E91"/>
    <w:rsid w:val="00C4343C"/>
    <w:rsid w:val="00C43B9C"/>
    <w:rsid w:val="00C442CF"/>
    <w:rsid w:val="00C443F1"/>
    <w:rsid w:val="00C4587A"/>
    <w:rsid w:val="00C45949"/>
    <w:rsid w:val="00C459DD"/>
    <w:rsid w:val="00C46432"/>
    <w:rsid w:val="00C47161"/>
    <w:rsid w:val="00C4740D"/>
    <w:rsid w:val="00C47DBF"/>
    <w:rsid w:val="00C5097B"/>
    <w:rsid w:val="00C51F65"/>
    <w:rsid w:val="00C52435"/>
    <w:rsid w:val="00C53B8C"/>
    <w:rsid w:val="00C546C1"/>
    <w:rsid w:val="00C552FF"/>
    <w:rsid w:val="00C5575D"/>
    <w:rsid w:val="00C558DA"/>
    <w:rsid w:val="00C55AF3"/>
    <w:rsid w:val="00C56CD1"/>
    <w:rsid w:val="00C602F3"/>
    <w:rsid w:val="00C607BF"/>
    <w:rsid w:val="00C61877"/>
    <w:rsid w:val="00C622BA"/>
    <w:rsid w:val="00C62B26"/>
    <w:rsid w:val="00C63E6B"/>
    <w:rsid w:val="00C64787"/>
    <w:rsid w:val="00C64FC5"/>
    <w:rsid w:val="00C66C0B"/>
    <w:rsid w:val="00C66C8D"/>
    <w:rsid w:val="00C66CDC"/>
    <w:rsid w:val="00C67631"/>
    <w:rsid w:val="00C679E3"/>
    <w:rsid w:val="00C70C32"/>
    <w:rsid w:val="00C7214C"/>
    <w:rsid w:val="00C723AA"/>
    <w:rsid w:val="00C72607"/>
    <w:rsid w:val="00C72657"/>
    <w:rsid w:val="00C7373A"/>
    <w:rsid w:val="00C73A98"/>
    <w:rsid w:val="00C73B8B"/>
    <w:rsid w:val="00C73BA9"/>
    <w:rsid w:val="00C741A2"/>
    <w:rsid w:val="00C74B4E"/>
    <w:rsid w:val="00C74CE9"/>
    <w:rsid w:val="00C75069"/>
    <w:rsid w:val="00C76479"/>
    <w:rsid w:val="00C778DC"/>
    <w:rsid w:val="00C77CEF"/>
    <w:rsid w:val="00C80B0E"/>
    <w:rsid w:val="00C81164"/>
    <w:rsid w:val="00C828BC"/>
    <w:rsid w:val="00C84080"/>
    <w:rsid w:val="00C84759"/>
    <w:rsid w:val="00C852C8"/>
    <w:rsid w:val="00C8714D"/>
    <w:rsid w:val="00C87456"/>
    <w:rsid w:val="00C87D4E"/>
    <w:rsid w:val="00C90A38"/>
    <w:rsid w:val="00C90B6B"/>
    <w:rsid w:val="00C90E46"/>
    <w:rsid w:val="00C9258F"/>
    <w:rsid w:val="00C92AEB"/>
    <w:rsid w:val="00C93C63"/>
    <w:rsid w:val="00C9427F"/>
    <w:rsid w:val="00C9545E"/>
    <w:rsid w:val="00C95EBA"/>
    <w:rsid w:val="00C96821"/>
    <w:rsid w:val="00C96F76"/>
    <w:rsid w:val="00C978AF"/>
    <w:rsid w:val="00C979A3"/>
    <w:rsid w:val="00CA1CBD"/>
    <w:rsid w:val="00CA22CD"/>
    <w:rsid w:val="00CA288E"/>
    <w:rsid w:val="00CA35C4"/>
    <w:rsid w:val="00CA3645"/>
    <w:rsid w:val="00CA3C69"/>
    <w:rsid w:val="00CA402A"/>
    <w:rsid w:val="00CA4126"/>
    <w:rsid w:val="00CA6C7F"/>
    <w:rsid w:val="00CA7055"/>
    <w:rsid w:val="00CA7649"/>
    <w:rsid w:val="00CA7CF0"/>
    <w:rsid w:val="00CB0A97"/>
    <w:rsid w:val="00CB1A45"/>
    <w:rsid w:val="00CB27E0"/>
    <w:rsid w:val="00CB30A6"/>
    <w:rsid w:val="00CB3AB0"/>
    <w:rsid w:val="00CB40EB"/>
    <w:rsid w:val="00CB4563"/>
    <w:rsid w:val="00CB53F2"/>
    <w:rsid w:val="00CB60F7"/>
    <w:rsid w:val="00CB6F8C"/>
    <w:rsid w:val="00CB7857"/>
    <w:rsid w:val="00CC0050"/>
    <w:rsid w:val="00CC0260"/>
    <w:rsid w:val="00CC0676"/>
    <w:rsid w:val="00CC0D1B"/>
    <w:rsid w:val="00CC10A6"/>
    <w:rsid w:val="00CC1142"/>
    <w:rsid w:val="00CC1797"/>
    <w:rsid w:val="00CC1CDA"/>
    <w:rsid w:val="00CC1D0E"/>
    <w:rsid w:val="00CC201A"/>
    <w:rsid w:val="00CC48F0"/>
    <w:rsid w:val="00CC56DF"/>
    <w:rsid w:val="00CC5AA2"/>
    <w:rsid w:val="00CC6CBA"/>
    <w:rsid w:val="00CC734E"/>
    <w:rsid w:val="00CC7A88"/>
    <w:rsid w:val="00CC7E80"/>
    <w:rsid w:val="00CD14E7"/>
    <w:rsid w:val="00CD1D1C"/>
    <w:rsid w:val="00CD27E6"/>
    <w:rsid w:val="00CD3A30"/>
    <w:rsid w:val="00CD5EB8"/>
    <w:rsid w:val="00CD6881"/>
    <w:rsid w:val="00CD6F15"/>
    <w:rsid w:val="00CD7044"/>
    <w:rsid w:val="00CD70F9"/>
    <w:rsid w:val="00CD7FCF"/>
    <w:rsid w:val="00CE03A7"/>
    <w:rsid w:val="00CE08B9"/>
    <w:rsid w:val="00CE1BFA"/>
    <w:rsid w:val="00CE34FC"/>
    <w:rsid w:val="00CE362B"/>
    <w:rsid w:val="00CE404F"/>
    <w:rsid w:val="00CE4142"/>
    <w:rsid w:val="00CE425E"/>
    <w:rsid w:val="00CE460C"/>
    <w:rsid w:val="00CE524C"/>
    <w:rsid w:val="00CE5563"/>
    <w:rsid w:val="00CE780F"/>
    <w:rsid w:val="00CE7D29"/>
    <w:rsid w:val="00CF06F6"/>
    <w:rsid w:val="00CF0D43"/>
    <w:rsid w:val="00CF141F"/>
    <w:rsid w:val="00CF196E"/>
    <w:rsid w:val="00CF2033"/>
    <w:rsid w:val="00CF2DE5"/>
    <w:rsid w:val="00CF2E84"/>
    <w:rsid w:val="00CF30B9"/>
    <w:rsid w:val="00CF42BB"/>
    <w:rsid w:val="00CF44B2"/>
    <w:rsid w:val="00CF4777"/>
    <w:rsid w:val="00CF5AF8"/>
    <w:rsid w:val="00D01EE3"/>
    <w:rsid w:val="00D02E15"/>
    <w:rsid w:val="00D038BF"/>
    <w:rsid w:val="00D06541"/>
    <w:rsid w:val="00D067BB"/>
    <w:rsid w:val="00D07A76"/>
    <w:rsid w:val="00D10157"/>
    <w:rsid w:val="00D105CE"/>
    <w:rsid w:val="00D106F8"/>
    <w:rsid w:val="00D10760"/>
    <w:rsid w:val="00D108C2"/>
    <w:rsid w:val="00D108D2"/>
    <w:rsid w:val="00D113D4"/>
    <w:rsid w:val="00D11C71"/>
    <w:rsid w:val="00D12672"/>
    <w:rsid w:val="00D1352A"/>
    <w:rsid w:val="00D13D48"/>
    <w:rsid w:val="00D13D8B"/>
    <w:rsid w:val="00D13EDE"/>
    <w:rsid w:val="00D1436E"/>
    <w:rsid w:val="00D14D9E"/>
    <w:rsid w:val="00D14DF0"/>
    <w:rsid w:val="00D16159"/>
    <w:rsid w:val="00D164B7"/>
    <w:rsid w:val="00D169AF"/>
    <w:rsid w:val="00D20777"/>
    <w:rsid w:val="00D2125B"/>
    <w:rsid w:val="00D21E5D"/>
    <w:rsid w:val="00D22716"/>
    <w:rsid w:val="00D2278B"/>
    <w:rsid w:val="00D23C28"/>
    <w:rsid w:val="00D23F5E"/>
    <w:rsid w:val="00D2420C"/>
    <w:rsid w:val="00D2433F"/>
    <w:rsid w:val="00D25249"/>
    <w:rsid w:val="00D255A7"/>
    <w:rsid w:val="00D257CE"/>
    <w:rsid w:val="00D25BC6"/>
    <w:rsid w:val="00D26E61"/>
    <w:rsid w:val="00D26E76"/>
    <w:rsid w:val="00D27340"/>
    <w:rsid w:val="00D27E9A"/>
    <w:rsid w:val="00D30049"/>
    <w:rsid w:val="00D31CC5"/>
    <w:rsid w:val="00D32726"/>
    <w:rsid w:val="00D34780"/>
    <w:rsid w:val="00D35B55"/>
    <w:rsid w:val="00D362BA"/>
    <w:rsid w:val="00D36C9C"/>
    <w:rsid w:val="00D4008A"/>
    <w:rsid w:val="00D402A6"/>
    <w:rsid w:val="00D40565"/>
    <w:rsid w:val="00D40CC2"/>
    <w:rsid w:val="00D41218"/>
    <w:rsid w:val="00D4196D"/>
    <w:rsid w:val="00D4275E"/>
    <w:rsid w:val="00D42E79"/>
    <w:rsid w:val="00D4306E"/>
    <w:rsid w:val="00D44172"/>
    <w:rsid w:val="00D50519"/>
    <w:rsid w:val="00D50B60"/>
    <w:rsid w:val="00D519FC"/>
    <w:rsid w:val="00D51A2D"/>
    <w:rsid w:val="00D537AB"/>
    <w:rsid w:val="00D5426B"/>
    <w:rsid w:val="00D54657"/>
    <w:rsid w:val="00D55C4A"/>
    <w:rsid w:val="00D55D38"/>
    <w:rsid w:val="00D566F8"/>
    <w:rsid w:val="00D57431"/>
    <w:rsid w:val="00D60245"/>
    <w:rsid w:val="00D604A0"/>
    <w:rsid w:val="00D61099"/>
    <w:rsid w:val="00D6110B"/>
    <w:rsid w:val="00D61672"/>
    <w:rsid w:val="00D63B8C"/>
    <w:rsid w:val="00D63C48"/>
    <w:rsid w:val="00D64E36"/>
    <w:rsid w:val="00D65447"/>
    <w:rsid w:val="00D65C33"/>
    <w:rsid w:val="00D65FB3"/>
    <w:rsid w:val="00D665E7"/>
    <w:rsid w:val="00D66B47"/>
    <w:rsid w:val="00D66B89"/>
    <w:rsid w:val="00D70B3E"/>
    <w:rsid w:val="00D7180E"/>
    <w:rsid w:val="00D72CB6"/>
    <w:rsid w:val="00D7323A"/>
    <w:rsid w:val="00D739CC"/>
    <w:rsid w:val="00D7500D"/>
    <w:rsid w:val="00D75221"/>
    <w:rsid w:val="00D756DE"/>
    <w:rsid w:val="00D75CE8"/>
    <w:rsid w:val="00D7639D"/>
    <w:rsid w:val="00D773EA"/>
    <w:rsid w:val="00D806DF"/>
    <w:rsid w:val="00D8093D"/>
    <w:rsid w:val="00D80C1F"/>
    <w:rsid w:val="00D80EDA"/>
    <w:rsid w:val="00D80F03"/>
    <w:rsid w:val="00D8108C"/>
    <w:rsid w:val="00D81EB4"/>
    <w:rsid w:val="00D81F2D"/>
    <w:rsid w:val="00D822AE"/>
    <w:rsid w:val="00D82CD3"/>
    <w:rsid w:val="00D83B2C"/>
    <w:rsid w:val="00D83ED1"/>
    <w:rsid w:val="00D83F79"/>
    <w:rsid w:val="00D842A6"/>
    <w:rsid w:val="00D842AE"/>
    <w:rsid w:val="00D84C3D"/>
    <w:rsid w:val="00D85F83"/>
    <w:rsid w:val="00D866C4"/>
    <w:rsid w:val="00D86E99"/>
    <w:rsid w:val="00D86EFF"/>
    <w:rsid w:val="00D87AB6"/>
    <w:rsid w:val="00D914FA"/>
    <w:rsid w:val="00D9174F"/>
    <w:rsid w:val="00D91CAA"/>
    <w:rsid w:val="00D9211C"/>
    <w:rsid w:val="00D927BF"/>
    <w:rsid w:val="00D92A95"/>
    <w:rsid w:val="00D92DE0"/>
    <w:rsid w:val="00D92FB3"/>
    <w:rsid w:val="00D92FEF"/>
    <w:rsid w:val="00D93A0F"/>
    <w:rsid w:val="00D93BFF"/>
    <w:rsid w:val="00D94A80"/>
    <w:rsid w:val="00D94D33"/>
    <w:rsid w:val="00D95BC5"/>
    <w:rsid w:val="00D9695E"/>
    <w:rsid w:val="00D97247"/>
    <w:rsid w:val="00DA0365"/>
    <w:rsid w:val="00DA045D"/>
    <w:rsid w:val="00DA0615"/>
    <w:rsid w:val="00DA0935"/>
    <w:rsid w:val="00DA0EAD"/>
    <w:rsid w:val="00DA13DF"/>
    <w:rsid w:val="00DA1693"/>
    <w:rsid w:val="00DA1BCA"/>
    <w:rsid w:val="00DA206F"/>
    <w:rsid w:val="00DA26EC"/>
    <w:rsid w:val="00DA355E"/>
    <w:rsid w:val="00DA3752"/>
    <w:rsid w:val="00DA3EA9"/>
    <w:rsid w:val="00DA3FFA"/>
    <w:rsid w:val="00DA491F"/>
    <w:rsid w:val="00DA5A5C"/>
    <w:rsid w:val="00DA60D8"/>
    <w:rsid w:val="00DA711B"/>
    <w:rsid w:val="00DA7299"/>
    <w:rsid w:val="00DA7EAE"/>
    <w:rsid w:val="00DB16EF"/>
    <w:rsid w:val="00DB2C14"/>
    <w:rsid w:val="00DB36B7"/>
    <w:rsid w:val="00DB3D5F"/>
    <w:rsid w:val="00DB4D05"/>
    <w:rsid w:val="00DB58FE"/>
    <w:rsid w:val="00DC0FD1"/>
    <w:rsid w:val="00DC1A1C"/>
    <w:rsid w:val="00DC1A57"/>
    <w:rsid w:val="00DC350A"/>
    <w:rsid w:val="00DC442E"/>
    <w:rsid w:val="00DC4533"/>
    <w:rsid w:val="00DC46FF"/>
    <w:rsid w:val="00DC508A"/>
    <w:rsid w:val="00DC5254"/>
    <w:rsid w:val="00DC5374"/>
    <w:rsid w:val="00DC5EC7"/>
    <w:rsid w:val="00DC6A4C"/>
    <w:rsid w:val="00DC7233"/>
    <w:rsid w:val="00DC7825"/>
    <w:rsid w:val="00DC7833"/>
    <w:rsid w:val="00DD0F1A"/>
    <w:rsid w:val="00DD0F2C"/>
    <w:rsid w:val="00DD0FFB"/>
    <w:rsid w:val="00DD1A2E"/>
    <w:rsid w:val="00DD1A4F"/>
    <w:rsid w:val="00DD20AF"/>
    <w:rsid w:val="00DD3107"/>
    <w:rsid w:val="00DD33D0"/>
    <w:rsid w:val="00DD4660"/>
    <w:rsid w:val="00DD5EFF"/>
    <w:rsid w:val="00DD706A"/>
    <w:rsid w:val="00DD7C2C"/>
    <w:rsid w:val="00DD7CF7"/>
    <w:rsid w:val="00DE12F6"/>
    <w:rsid w:val="00DE31A9"/>
    <w:rsid w:val="00DE4A80"/>
    <w:rsid w:val="00DE4FA3"/>
    <w:rsid w:val="00DE5561"/>
    <w:rsid w:val="00DE6023"/>
    <w:rsid w:val="00DE67C5"/>
    <w:rsid w:val="00DE6FEB"/>
    <w:rsid w:val="00DE6FF6"/>
    <w:rsid w:val="00DE7172"/>
    <w:rsid w:val="00DE7CF7"/>
    <w:rsid w:val="00DE7F32"/>
    <w:rsid w:val="00DF17EE"/>
    <w:rsid w:val="00DF1AB6"/>
    <w:rsid w:val="00DF1E4C"/>
    <w:rsid w:val="00DF2CAA"/>
    <w:rsid w:val="00DF2D64"/>
    <w:rsid w:val="00DF48D3"/>
    <w:rsid w:val="00DF4DE2"/>
    <w:rsid w:val="00DF5660"/>
    <w:rsid w:val="00DF5893"/>
    <w:rsid w:val="00DF6C0F"/>
    <w:rsid w:val="00DF6EA4"/>
    <w:rsid w:val="00E01948"/>
    <w:rsid w:val="00E0199B"/>
    <w:rsid w:val="00E01DAE"/>
    <w:rsid w:val="00E02B1C"/>
    <w:rsid w:val="00E03DB3"/>
    <w:rsid w:val="00E044FD"/>
    <w:rsid w:val="00E047DA"/>
    <w:rsid w:val="00E0569A"/>
    <w:rsid w:val="00E064AF"/>
    <w:rsid w:val="00E06797"/>
    <w:rsid w:val="00E07703"/>
    <w:rsid w:val="00E1039E"/>
    <w:rsid w:val="00E10A46"/>
    <w:rsid w:val="00E122BC"/>
    <w:rsid w:val="00E1265B"/>
    <w:rsid w:val="00E129C1"/>
    <w:rsid w:val="00E134F8"/>
    <w:rsid w:val="00E13B48"/>
    <w:rsid w:val="00E1404F"/>
    <w:rsid w:val="00E14463"/>
    <w:rsid w:val="00E14717"/>
    <w:rsid w:val="00E14C19"/>
    <w:rsid w:val="00E153D2"/>
    <w:rsid w:val="00E157CD"/>
    <w:rsid w:val="00E16967"/>
    <w:rsid w:val="00E1777A"/>
    <w:rsid w:val="00E200D6"/>
    <w:rsid w:val="00E212EF"/>
    <w:rsid w:val="00E21C83"/>
    <w:rsid w:val="00E2255D"/>
    <w:rsid w:val="00E24ADA"/>
    <w:rsid w:val="00E254DA"/>
    <w:rsid w:val="00E256F6"/>
    <w:rsid w:val="00E269A8"/>
    <w:rsid w:val="00E2781F"/>
    <w:rsid w:val="00E27E39"/>
    <w:rsid w:val="00E30BCD"/>
    <w:rsid w:val="00E31270"/>
    <w:rsid w:val="00E31C8D"/>
    <w:rsid w:val="00E327D4"/>
    <w:rsid w:val="00E32F59"/>
    <w:rsid w:val="00E32F5E"/>
    <w:rsid w:val="00E330FF"/>
    <w:rsid w:val="00E34622"/>
    <w:rsid w:val="00E34EE0"/>
    <w:rsid w:val="00E35565"/>
    <w:rsid w:val="00E35FF0"/>
    <w:rsid w:val="00E370AB"/>
    <w:rsid w:val="00E373C1"/>
    <w:rsid w:val="00E40926"/>
    <w:rsid w:val="00E40B17"/>
    <w:rsid w:val="00E40B3C"/>
    <w:rsid w:val="00E41631"/>
    <w:rsid w:val="00E42EB0"/>
    <w:rsid w:val="00E43898"/>
    <w:rsid w:val="00E46594"/>
    <w:rsid w:val="00E46D9A"/>
    <w:rsid w:val="00E477F8"/>
    <w:rsid w:val="00E477FF"/>
    <w:rsid w:val="00E50808"/>
    <w:rsid w:val="00E509D1"/>
    <w:rsid w:val="00E50CF3"/>
    <w:rsid w:val="00E50DEB"/>
    <w:rsid w:val="00E5164E"/>
    <w:rsid w:val="00E516FD"/>
    <w:rsid w:val="00E530E1"/>
    <w:rsid w:val="00E53D68"/>
    <w:rsid w:val="00E54C0B"/>
    <w:rsid w:val="00E54C51"/>
    <w:rsid w:val="00E55603"/>
    <w:rsid w:val="00E5574F"/>
    <w:rsid w:val="00E55AA9"/>
    <w:rsid w:val="00E565FF"/>
    <w:rsid w:val="00E600D6"/>
    <w:rsid w:val="00E603CE"/>
    <w:rsid w:val="00E60471"/>
    <w:rsid w:val="00E6090D"/>
    <w:rsid w:val="00E60CDF"/>
    <w:rsid w:val="00E6225D"/>
    <w:rsid w:val="00E625B7"/>
    <w:rsid w:val="00E62F83"/>
    <w:rsid w:val="00E63336"/>
    <w:rsid w:val="00E6359E"/>
    <w:rsid w:val="00E6368B"/>
    <w:rsid w:val="00E65388"/>
    <w:rsid w:val="00E66593"/>
    <w:rsid w:val="00E66DF6"/>
    <w:rsid w:val="00E6734A"/>
    <w:rsid w:val="00E67833"/>
    <w:rsid w:val="00E7169D"/>
    <w:rsid w:val="00E7205C"/>
    <w:rsid w:val="00E72DE1"/>
    <w:rsid w:val="00E72ED1"/>
    <w:rsid w:val="00E7329D"/>
    <w:rsid w:val="00E7374E"/>
    <w:rsid w:val="00E73F82"/>
    <w:rsid w:val="00E75472"/>
    <w:rsid w:val="00E759B8"/>
    <w:rsid w:val="00E76479"/>
    <w:rsid w:val="00E764D5"/>
    <w:rsid w:val="00E77342"/>
    <w:rsid w:val="00E8044F"/>
    <w:rsid w:val="00E80B6A"/>
    <w:rsid w:val="00E81814"/>
    <w:rsid w:val="00E82F5F"/>
    <w:rsid w:val="00E82F8E"/>
    <w:rsid w:val="00E8325F"/>
    <w:rsid w:val="00E8396C"/>
    <w:rsid w:val="00E844E1"/>
    <w:rsid w:val="00E85722"/>
    <w:rsid w:val="00E85B7D"/>
    <w:rsid w:val="00E85CB3"/>
    <w:rsid w:val="00E85D7D"/>
    <w:rsid w:val="00E86D68"/>
    <w:rsid w:val="00E9121B"/>
    <w:rsid w:val="00E91572"/>
    <w:rsid w:val="00E92794"/>
    <w:rsid w:val="00E92894"/>
    <w:rsid w:val="00E94900"/>
    <w:rsid w:val="00E94B48"/>
    <w:rsid w:val="00E94EB5"/>
    <w:rsid w:val="00E959A0"/>
    <w:rsid w:val="00E959DE"/>
    <w:rsid w:val="00E96A1C"/>
    <w:rsid w:val="00E972FA"/>
    <w:rsid w:val="00E97881"/>
    <w:rsid w:val="00E97DA8"/>
    <w:rsid w:val="00E98189"/>
    <w:rsid w:val="00EA0406"/>
    <w:rsid w:val="00EA0AE2"/>
    <w:rsid w:val="00EA1763"/>
    <w:rsid w:val="00EA1C9D"/>
    <w:rsid w:val="00EA292F"/>
    <w:rsid w:val="00EA2ACC"/>
    <w:rsid w:val="00EA2B2E"/>
    <w:rsid w:val="00EA39E5"/>
    <w:rsid w:val="00EA3D35"/>
    <w:rsid w:val="00EA3F21"/>
    <w:rsid w:val="00EA46D3"/>
    <w:rsid w:val="00EA4E60"/>
    <w:rsid w:val="00EA5E98"/>
    <w:rsid w:val="00EA675C"/>
    <w:rsid w:val="00EA685D"/>
    <w:rsid w:val="00EA7FAE"/>
    <w:rsid w:val="00EB059B"/>
    <w:rsid w:val="00EB075A"/>
    <w:rsid w:val="00EB1339"/>
    <w:rsid w:val="00EB2848"/>
    <w:rsid w:val="00EB3106"/>
    <w:rsid w:val="00EB3900"/>
    <w:rsid w:val="00EB3E88"/>
    <w:rsid w:val="00EB48D2"/>
    <w:rsid w:val="00EB4A02"/>
    <w:rsid w:val="00EB5F79"/>
    <w:rsid w:val="00EC0DBD"/>
    <w:rsid w:val="00EC1896"/>
    <w:rsid w:val="00EC1934"/>
    <w:rsid w:val="00EC2576"/>
    <w:rsid w:val="00EC5468"/>
    <w:rsid w:val="00EC5A46"/>
    <w:rsid w:val="00EC5BF4"/>
    <w:rsid w:val="00EC6009"/>
    <w:rsid w:val="00EC63E2"/>
    <w:rsid w:val="00EC7837"/>
    <w:rsid w:val="00ED0087"/>
    <w:rsid w:val="00ED026F"/>
    <w:rsid w:val="00ED15D5"/>
    <w:rsid w:val="00ED1AA6"/>
    <w:rsid w:val="00ED1CD6"/>
    <w:rsid w:val="00ED1F3E"/>
    <w:rsid w:val="00ED2617"/>
    <w:rsid w:val="00ED2769"/>
    <w:rsid w:val="00ED3298"/>
    <w:rsid w:val="00ED35A8"/>
    <w:rsid w:val="00ED38C0"/>
    <w:rsid w:val="00ED418B"/>
    <w:rsid w:val="00ED4F5F"/>
    <w:rsid w:val="00ED5EBF"/>
    <w:rsid w:val="00ED71B4"/>
    <w:rsid w:val="00ED7E83"/>
    <w:rsid w:val="00EE1BA8"/>
    <w:rsid w:val="00EE1E98"/>
    <w:rsid w:val="00EE2B16"/>
    <w:rsid w:val="00EE361D"/>
    <w:rsid w:val="00EE38C2"/>
    <w:rsid w:val="00EE397B"/>
    <w:rsid w:val="00EE3FDA"/>
    <w:rsid w:val="00EE5115"/>
    <w:rsid w:val="00EE68F3"/>
    <w:rsid w:val="00EE6D50"/>
    <w:rsid w:val="00EE75D9"/>
    <w:rsid w:val="00EE7EC5"/>
    <w:rsid w:val="00EF036B"/>
    <w:rsid w:val="00EF1213"/>
    <w:rsid w:val="00EF1300"/>
    <w:rsid w:val="00EF22B3"/>
    <w:rsid w:val="00EF354F"/>
    <w:rsid w:val="00EF35A2"/>
    <w:rsid w:val="00EF3B91"/>
    <w:rsid w:val="00EF42A3"/>
    <w:rsid w:val="00EF469A"/>
    <w:rsid w:val="00EF4AB2"/>
    <w:rsid w:val="00EF6AD3"/>
    <w:rsid w:val="00EF6DFA"/>
    <w:rsid w:val="00F0084E"/>
    <w:rsid w:val="00F016CF"/>
    <w:rsid w:val="00F02FFF"/>
    <w:rsid w:val="00F03B69"/>
    <w:rsid w:val="00F04CA1"/>
    <w:rsid w:val="00F04EDC"/>
    <w:rsid w:val="00F05766"/>
    <w:rsid w:val="00F058D4"/>
    <w:rsid w:val="00F06247"/>
    <w:rsid w:val="00F073A6"/>
    <w:rsid w:val="00F079DD"/>
    <w:rsid w:val="00F07A50"/>
    <w:rsid w:val="00F1050A"/>
    <w:rsid w:val="00F11301"/>
    <w:rsid w:val="00F113CE"/>
    <w:rsid w:val="00F113DA"/>
    <w:rsid w:val="00F11F24"/>
    <w:rsid w:val="00F1269D"/>
    <w:rsid w:val="00F128FF"/>
    <w:rsid w:val="00F1313D"/>
    <w:rsid w:val="00F13C7D"/>
    <w:rsid w:val="00F14A13"/>
    <w:rsid w:val="00F14E28"/>
    <w:rsid w:val="00F154FB"/>
    <w:rsid w:val="00F15864"/>
    <w:rsid w:val="00F179D4"/>
    <w:rsid w:val="00F20D07"/>
    <w:rsid w:val="00F21AFC"/>
    <w:rsid w:val="00F21D15"/>
    <w:rsid w:val="00F2299D"/>
    <w:rsid w:val="00F23065"/>
    <w:rsid w:val="00F24586"/>
    <w:rsid w:val="00F2685A"/>
    <w:rsid w:val="00F2747F"/>
    <w:rsid w:val="00F277EB"/>
    <w:rsid w:val="00F3017F"/>
    <w:rsid w:val="00F33A54"/>
    <w:rsid w:val="00F3485F"/>
    <w:rsid w:val="00F34BA2"/>
    <w:rsid w:val="00F35199"/>
    <w:rsid w:val="00F368E0"/>
    <w:rsid w:val="00F3709A"/>
    <w:rsid w:val="00F373D4"/>
    <w:rsid w:val="00F37DC8"/>
    <w:rsid w:val="00F42467"/>
    <w:rsid w:val="00F42DB0"/>
    <w:rsid w:val="00F439B3"/>
    <w:rsid w:val="00F43AE6"/>
    <w:rsid w:val="00F43DE5"/>
    <w:rsid w:val="00F4431F"/>
    <w:rsid w:val="00F445A6"/>
    <w:rsid w:val="00F44F93"/>
    <w:rsid w:val="00F45037"/>
    <w:rsid w:val="00F460BE"/>
    <w:rsid w:val="00F46282"/>
    <w:rsid w:val="00F470DF"/>
    <w:rsid w:val="00F471F6"/>
    <w:rsid w:val="00F47C93"/>
    <w:rsid w:val="00F502DD"/>
    <w:rsid w:val="00F51020"/>
    <w:rsid w:val="00F5108D"/>
    <w:rsid w:val="00F51C28"/>
    <w:rsid w:val="00F51E02"/>
    <w:rsid w:val="00F52180"/>
    <w:rsid w:val="00F52737"/>
    <w:rsid w:val="00F53503"/>
    <w:rsid w:val="00F53F01"/>
    <w:rsid w:val="00F547A3"/>
    <w:rsid w:val="00F54C7B"/>
    <w:rsid w:val="00F55D34"/>
    <w:rsid w:val="00F56735"/>
    <w:rsid w:val="00F56B98"/>
    <w:rsid w:val="00F60664"/>
    <w:rsid w:val="00F60F77"/>
    <w:rsid w:val="00F611B7"/>
    <w:rsid w:val="00F61250"/>
    <w:rsid w:val="00F61341"/>
    <w:rsid w:val="00F615F9"/>
    <w:rsid w:val="00F61C37"/>
    <w:rsid w:val="00F62625"/>
    <w:rsid w:val="00F62A99"/>
    <w:rsid w:val="00F63435"/>
    <w:rsid w:val="00F638FC"/>
    <w:rsid w:val="00F63D13"/>
    <w:rsid w:val="00F650C3"/>
    <w:rsid w:val="00F6523A"/>
    <w:rsid w:val="00F65D85"/>
    <w:rsid w:val="00F6680C"/>
    <w:rsid w:val="00F66B9D"/>
    <w:rsid w:val="00F66C46"/>
    <w:rsid w:val="00F67D05"/>
    <w:rsid w:val="00F70B68"/>
    <w:rsid w:val="00F7203C"/>
    <w:rsid w:val="00F75212"/>
    <w:rsid w:val="00F75453"/>
    <w:rsid w:val="00F76728"/>
    <w:rsid w:val="00F8091E"/>
    <w:rsid w:val="00F81DDD"/>
    <w:rsid w:val="00F8217B"/>
    <w:rsid w:val="00F821AE"/>
    <w:rsid w:val="00F83388"/>
    <w:rsid w:val="00F83483"/>
    <w:rsid w:val="00F84627"/>
    <w:rsid w:val="00F84BD7"/>
    <w:rsid w:val="00F8615C"/>
    <w:rsid w:val="00F86F53"/>
    <w:rsid w:val="00F874E0"/>
    <w:rsid w:val="00F87847"/>
    <w:rsid w:val="00F926F8"/>
    <w:rsid w:val="00F934FB"/>
    <w:rsid w:val="00F93BE5"/>
    <w:rsid w:val="00F941B0"/>
    <w:rsid w:val="00F9541D"/>
    <w:rsid w:val="00F9563C"/>
    <w:rsid w:val="00F964AD"/>
    <w:rsid w:val="00F96692"/>
    <w:rsid w:val="00F969E5"/>
    <w:rsid w:val="00F97AEE"/>
    <w:rsid w:val="00FA019E"/>
    <w:rsid w:val="00FA0C56"/>
    <w:rsid w:val="00FA11A1"/>
    <w:rsid w:val="00FA12CA"/>
    <w:rsid w:val="00FA1993"/>
    <w:rsid w:val="00FA1C95"/>
    <w:rsid w:val="00FA1F59"/>
    <w:rsid w:val="00FA205D"/>
    <w:rsid w:val="00FA27BE"/>
    <w:rsid w:val="00FA3F8E"/>
    <w:rsid w:val="00FA3FC2"/>
    <w:rsid w:val="00FA4B04"/>
    <w:rsid w:val="00FA4E5C"/>
    <w:rsid w:val="00FA4FD2"/>
    <w:rsid w:val="00FA500A"/>
    <w:rsid w:val="00FA53D9"/>
    <w:rsid w:val="00FA5B7F"/>
    <w:rsid w:val="00FA60A2"/>
    <w:rsid w:val="00FA6BB0"/>
    <w:rsid w:val="00FB02C6"/>
    <w:rsid w:val="00FB0A03"/>
    <w:rsid w:val="00FB1546"/>
    <w:rsid w:val="00FB1585"/>
    <w:rsid w:val="00FB1A59"/>
    <w:rsid w:val="00FB1CDA"/>
    <w:rsid w:val="00FB23D0"/>
    <w:rsid w:val="00FB2B7C"/>
    <w:rsid w:val="00FB3ECA"/>
    <w:rsid w:val="00FB6D04"/>
    <w:rsid w:val="00FB7826"/>
    <w:rsid w:val="00FB7982"/>
    <w:rsid w:val="00FC09BF"/>
    <w:rsid w:val="00FC0D95"/>
    <w:rsid w:val="00FC1138"/>
    <w:rsid w:val="00FC1A4E"/>
    <w:rsid w:val="00FC1C3D"/>
    <w:rsid w:val="00FC29F3"/>
    <w:rsid w:val="00FC3ADB"/>
    <w:rsid w:val="00FC4F12"/>
    <w:rsid w:val="00FC55FC"/>
    <w:rsid w:val="00FC6A1F"/>
    <w:rsid w:val="00FC7DBE"/>
    <w:rsid w:val="00FD0889"/>
    <w:rsid w:val="00FD2531"/>
    <w:rsid w:val="00FD2D77"/>
    <w:rsid w:val="00FD34F0"/>
    <w:rsid w:val="00FD41B5"/>
    <w:rsid w:val="00FD456E"/>
    <w:rsid w:val="00FD5121"/>
    <w:rsid w:val="00FD5860"/>
    <w:rsid w:val="00FD5B8C"/>
    <w:rsid w:val="00FD6E8D"/>
    <w:rsid w:val="00FD7A9F"/>
    <w:rsid w:val="00FD7BEF"/>
    <w:rsid w:val="00FE10D7"/>
    <w:rsid w:val="00FE186C"/>
    <w:rsid w:val="00FE2550"/>
    <w:rsid w:val="00FE2939"/>
    <w:rsid w:val="00FE352D"/>
    <w:rsid w:val="00FE366A"/>
    <w:rsid w:val="00FE40EB"/>
    <w:rsid w:val="00FE4AA7"/>
    <w:rsid w:val="00FE4D02"/>
    <w:rsid w:val="00FE51C9"/>
    <w:rsid w:val="00FE64CF"/>
    <w:rsid w:val="00FE6E09"/>
    <w:rsid w:val="00FE7B2F"/>
    <w:rsid w:val="00FE7D62"/>
    <w:rsid w:val="00FF0933"/>
    <w:rsid w:val="00FF0ACF"/>
    <w:rsid w:val="00FF1E39"/>
    <w:rsid w:val="00FF25C2"/>
    <w:rsid w:val="00FF2D73"/>
    <w:rsid w:val="00FF315F"/>
    <w:rsid w:val="00FF3694"/>
    <w:rsid w:val="00FF3819"/>
    <w:rsid w:val="00FF4334"/>
    <w:rsid w:val="00FF5EE2"/>
    <w:rsid w:val="00FF68FA"/>
    <w:rsid w:val="00FF6DEB"/>
    <w:rsid w:val="00FF7CF7"/>
    <w:rsid w:val="014ED8FF"/>
    <w:rsid w:val="01E8E300"/>
    <w:rsid w:val="028551EA"/>
    <w:rsid w:val="037AFB0D"/>
    <w:rsid w:val="0496917E"/>
    <w:rsid w:val="066CEDA0"/>
    <w:rsid w:val="0B3ABD0F"/>
    <w:rsid w:val="0D64BB41"/>
    <w:rsid w:val="0E816301"/>
    <w:rsid w:val="138156D4"/>
    <w:rsid w:val="13C36E53"/>
    <w:rsid w:val="16E1EBF9"/>
    <w:rsid w:val="18C2F32A"/>
    <w:rsid w:val="19086F40"/>
    <w:rsid w:val="1F573354"/>
    <w:rsid w:val="23124785"/>
    <w:rsid w:val="24AE17E6"/>
    <w:rsid w:val="263F8CC9"/>
    <w:rsid w:val="26A54BF3"/>
    <w:rsid w:val="2A85FAEE"/>
    <w:rsid w:val="2A87FC7C"/>
    <w:rsid w:val="2A912F6A"/>
    <w:rsid w:val="2B33FCA9"/>
    <w:rsid w:val="31716940"/>
    <w:rsid w:val="32D25B2B"/>
    <w:rsid w:val="34FC3BD8"/>
    <w:rsid w:val="36D5FC91"/>
    <w:rsid w:val="39054685"/>
    <w:rsid w:val="3CEDDE5A"/>
    <w:rsid w:val="3D962D27"/>
    <w:rsid w:val="462FF8A6"/>
    <w:rsid w:val="47FEBC14"/>
    <w:rsid w:val="49C65B07"/>
    <w:rsid w:val="49E3E41A"/>
    <w:rsid w:val="49F70104"/>
    <w:rsid w:val="4B28EAAF"/>
    <w:rsid w:val="4BFF045A"/>
    <w:rsid w:val="4E5D6AF9"/>
    <w:rsid w:val="525F7E17"/>
    <w:rsid w:val="5523F7E8"/>
    <w:rsid w:val="57857F00"/>
    <w:rsid w:val="60B2957A"/>
    <w:rsid w:val="6342FACB"/>
    <w:rsid w:val="679B90BC"/>
    <w:rsid w:val="67AC66EC"/>
    <w:rsid w:val="695696BA"/>
    <w:rsid w:val="6A4FA620"/>
    <w:rsid w:val="6B255205"/>
    <w:rsid w:val="6CF6711A"/>
    <w:rsid w:val="6DD5E833"/>
    <w:rsid w:val="75B064EB"/>
    <w:rsid w:val="7709A718"/>
    <w:rsid w:val="7A0498A7"/>
    <w:rsid w:val="7EB97C56"/>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CB9D583"/>
  <w14:defaultImageDpi w14:val="330"/>
  <w15:chartTrackingRefBased/>
  <w15:docId w15:val="{308A0B54-88AF-4CDC-AD3D-800F6A6526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en-GB"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semiHidden="1" w:uiPriority="35" w:unhideWhenUsed="1" w:qFormat="1"/>
    <w:lsdException w:name="footnote reference" w:uiPriority="99" w:qFormat="1"/>
    <w:lsdException w:name="annotation reference" w:uiPriority="99"/>
    <w:lsdException w:name="line number" w:uiPriority="99"/>
    <w:lsdException w:name="endnote reference" w:uiPriority="99"/>
    <w:lsdException w:name="endnote text" w:uiPriority="99"/>
    <w:lsdException w:name="Title" w:uiPriority="10" w:qFormat="1"/>
    <w:lsdException w:name="Default Paragraph Font" w:uiPriority="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Keyboard"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1779A"/>
    <w:pPr>
      <w:tabs>
        <w:tab w:val="left" w:pos="1247"/>
        <w:tab w:val="left" w:pos="1814"/>
        <w:tab w:val="left" w:pos="2381"/>
        <w:tab w:val="left" w:pos="2948"/>
        <w:tab w:val="left" w:pos="3515"/>
      </w:tabs>
      <w:spacing w:line="280" w:lineRule="exact"/>
      <w:jc w:val="both"/>
    </w:pPr>
    <w:rPr>
      <w:rFonts w:eastAsia="Times New Roman"/>
      <w:sz w:val="21"/>
      <w:szCs w:val="10"/>
      <w:lang w:val="en-US" w:eastAsia="zh-CN"/>
    </w:rPr>
  </w:style>
  <w:style w:type="paragraph" w:styleId="Heading1">
    <w:name w:val="heading 1"/>
    <w:basedOn w:val="Normal"/>
    <w:next w:val="Normalnumber"/>
    <w:link w:val="Heading1Char"/>
    <w:uiPriority w:val="9"/>
    <w:qFormat/>
    <w:rsid w:val="00A36574"/>
    <w:pPr>
      <w:keepNext/>
      <w:numPr>
        <w:numId w:val="2"/>
      </w:numPr>
      <w:spacing w:before="240"/>
      <w:outlineLvl w:val="0"/>
    </w:pPr>
    <w:rPr>
      <w:b/>
      <w:sz w:val="28"/>
    </w:rPr>
  </w:style>
  <w:style w:type="paragraph" w:styleId="Heading2">
    <w:name w:val="heading 2"/>
    <w:basedOn w:val="Normal"/>
    <w:next w:val="Normalnumber"/>
    <w:link w:val="Heading2Char1"/>
    <w:uiPriority w:val="9"/>
    <w:qFormat/>
    <w:rsid w:val="00A36574"/>
    <w:pPr>
      <w:keepNext/>
      <w:numPr>
        <w:ilvl w:val="1"/>
        <w:numId w:val="2"/>
      </w:numPr>
      <w:spacing w:before="240"/>
      <w:outlineLvl w:val="1"/>
    </w:pPr>
    <w:rPr>
      <w:b/>
      <w:sz w:val="24"/>
      <w:szCs w:val="24"/>
    </w:rPr>
  </w:style>
  <w:style w:type="paragraph" w:styleId="Heading3">
    <w:name w:val="heading 3"/>
    <w:basedOn w:val="Normal"/>
    <w:next w:val="Normalnumber"/>
    <w:link w:val="Heading3Char"/>
    <w:uiPriority w:val="9"/>
    <w:qFormat/>
    <w:rsid w:val="00A36574"/>
    <w:pPr>
      <w:numPr>
        <w:ilvl w:val="2"/>
        <w:numId w:val="2"/>
      </w:numPr>
      <w:outlineLvl w:val="2"/>
    </w:pPr>
    <w:rPr>
      <w:b/>
    </w:rPr>
  </w:style>
  <w:style w:type="paragraph" w:styleId="Heading4">
    <w:name w:val="heading 4"/>
    <w:basedOn w:val="Heading3"/>
    <w:next w:val="Normalnumber"/>
    <w:link w:val="Heading4Char"/>
    <w:uiPriority w:val="9"/>
    <w:qFormat/>
    <w:rsid w:val="00A36574"/>
    <w:pPr>
      <w:keepNext/>
      <w:numPr>
        <w:ilvl w:val="3"/>
      </w:numPr>
      <w:outlineLvl w:val="3"/>
    </w:pPr>
  </w:style>
  <w:style w:type="paragraph" w:styleId="Heading5">
    <w:name w:val="heading 5"/>
    <w:basedOn w:val="Normal"/>
    <w:next w:val="Normal"/>
    <w:link w:val="Heading5Char"/>
    <w:uiPriority w:val="9"/>
    <w:qFormat/>
    <w:rsid w:val="00A36574"/>
    <w:pPr>
      <w:keepNext/>
      <w:numPr>
        <w:ilvl w:val="4"/>
        <w:numId w:val="2"/>
      </w:numPr>
      <w:outlineLvl w:val="4"/>
    </w:pPr>
    <w:rPr>
      <w:rFonts w:ascii="Univers" w:hAnsi="Univers"/>
      <w:b/>
      <w:sz w:val="24"/>
    </w:rPr>
  </w:style>
  <w:style w:type="paragraph" w:styleId="Heading6">
    <w:name w:val="heading 6"/>
    <w:basedOn w:val="Normal"/>
    <w:next w:val="Normal"/>
    <w:link w:val="Heading6Char"/>
    <w:uiPriority w:val="9"/>
    <w:qFormat/>
    <w:rsid w:val="00A36574"/>
    <w:pPr>
      <w:keepNext/>
      <w:numPr>
        <w:ilvl w:val="5"/>
        <w:numId w:val="2"/>
      </w:numPr>
      <w:outlineLvl w:val="5"/>
    </w:pPr>
    <w:rPr>
      <w:b/>
      <w:bCs/>
      <w:sz w:val="24"/>
    </w:rPr>
  </w:style>
  <w:style w:type="paragraph" w:styleId="Heading7">
    <w:name w:val="heading 7"/>
    <w:basedOn w:val="Normal"/>
    <w:next w:val="Normal"/>
    <w:link w:val="Heading7Char"/>
    <w:uiPriority w:val="9"/>
    <w:qFormat/>
    <w:rsid w:val="00A36574"/>
    <w:pPr>
      <w:keepNext/>
      <w:widowControl w:val="0"/>
      <w:numPr>
        <w:ilvl w:val="6"/>
        <w:numId w:val="2"/>
      </w:numPr>
      <w:jc w:val="center"/>
      <w:outlineLvl w:val="6"/>
    </w:pPr>
    <w:rPr>
      <w:snapToGrid w:val="0"/>
      <w:u w:val="single"/>
    </w:rPr>
  </w:style>
  <w:style w:type="paragraph" w:styleId="Heading8">
    <w:name w:val="heading 8"/>
    <w:basedOn w:val="Normal"/>
    <w:next w:val="Normal"/>
    <w:link w:val="Heading8Char"/>
    <w:uiPriority w:val="9"/>
    <w:qFormat/>
    <w:rsid w:val="00A36574"/>
    <w:pPr>
      <w:keepNext/>
      <w:widowControl w:val="0"/>
      <w:numPr>
        <w:ilvl w:val="7"/>
        <w:numId w:val="2"/>
      </w:numPr>
      <w:tabs>
        <w:tab w:val="left" w:pos="-1440"/>
        <w:tab w:val="left" w:pos="-720"/>
      </w:tabs>
      <w:suppressAutoHyphens/>
      <w:jc w:val="center"/>
      <w:outlineLvl w:val="7"/>
    </w:pPr>
    <w:rPr>
      <w:snapToGrid w:val="0"/>
      <w:u w:val="single"/>
    </w:rPr>
  </w:style>
  <w:style w:type="paragraph" w:styleId="Heading9">
    <w:name w:val="heading 9"/>
    <w:basedOn w:val="Normal"/>
    <w:next w:val="Normal"/>
    <w:link w:val="Heading9Char"/>
    <w:uiPriority w:val="9"/>
    <w:qFormat/>
    <w:rsid w:val="00A36574"/>
    <w:pPr>
      <w:keepNext/>
      <w:widowControl w:val="0"/>
      <w:numPr>
        <w:ilvl w:val="8"/>
        <w:numId w:val="2"/>
      </w:numPr>
      <w:suppressAutoHyphens/>
      <w:jc w:val="center"/>
      <w:outlineLvl w:val="8"/>
    </w:pPr>
    <w:rPr>
      <w:snapToGrid w:val="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semiHidden/>
    <w:rsid w:val="00A36574"/>
    <w:rPr>
      <w:rFonts w:ascii="Times New Roman" w:hAnsi="Times New Roman"/>
      <w:b/>
      <w:sz w:val="18"/>
    </w:rPr>
  </w:style>
  <w:style w:type="table" w:customStyle="1" w:styleId="Tabledocright">
    <w:name w:val="Table_doc_right"/>
    <w:basedOn w:val="TableNormal"/>
    <w:rsid w:val="00A36574"/>
    <w:pPr>
      <w:spacing w:before="40" w:after="40" w:line="240" w:lineRule="auto"/>
    </w:pPr>
    <w:rPr>
      <w:sz w:val="18"/>
      <w:szCs w:val="18"/>
      <w:lang w:val="fr-FR" w:eastAsia="zh-CN"/>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paragraph" w:styleId="TOC6">
    <w:name w:val="toc 6"/>
    <w:basedOn w:val="Normal"/>
    <w:next w:val="Normal"/>
    <w:uiPriority w:val="39"/>
    <w:rsid w:val="00A36574"/>
    <w:pPr>
      <w:ind w:left="1000"/>
    </w:pPr>
    <w:rPr>
      <w:sz w:val="18"/>
      <w:szCs w:val="18"/>
    </w:rPr>
  </w:style>
  <w:style w:type="paragraph" w:styleId="TOC7">
    <w:name w:val="toc 7"/>
    <w:basedOn w:val="Normal"/>
    <w:next w:val="Normal"/>
    <w:autoRedefine/>
    <w:uiPriority w:val="39"/>
    <w:rsid w:val="00A36574"/>
    <w:pPr>
      <w:ind w:left="1200"/>
    </w:pPr>
    <w:rPr>
      <w:sz w:val="18"/>
      <w:szCs w:val="18"/>
    </w:rPr>
  </w:style>
  <w:style w:type="paragraph" w:styleId="TOC8">
    <w:name w:val="toc 8"/>
    <w:basedOn w:val="Normal"/>
    <w:next w:val="Normal"/>
    <w:autoRedefine/>
    <w:uiPriority w:val="39"/>
    <w:rsid w:val="00A36574"/>
    <w:pPr>
      <w:ind w:left="1400"/>
    </w:pPr>
    <w:rPr>
      <w:sz w:val="18"/>
      <w:szCs w:val="18"/>
    </w:rPr>
  </w:style>
  <w:style w:type="paragraph" w:styleId="TOC9">
    <w:name w:val="toc 9"/>
    <w:basedOn w:val="Normal"/>
    <w:next w:val="Normal"/>
    <w:autoRedefine/>
    <w:uiPriority w:val="39"/>
    <w:rsid w:val="00A36574"/>
    <w:pPr>
      <w:ind w:left="1600"/>
    </w:pPr>
    <w:rPr>
      <w:sz w:val="18"/>
      <w:szCs w:val="18"/>
    </w:rPr>
  </w:style>
  <w:style w:type="paragraph" w:customStyle="1" w:styleId="Titlefigure">
    <w:name w:val="Title_figure"/>
    <w:basedOn w:val="Titletable"/>
    <w:next w:val="NormalNonumber"/>
    <w:rsid w:val="00A36574"/>
    <w:rPr>
      <w:bCs w:val="0"/>
    </w:rPr>
  </w:style>
  <w:style w:type="paragraph" w:styleId="TableofFigures">
    <w:name w:val="table of figures"/>
    <w:basedOn w:val="Normal"/>
    <w:next w:val="Normal"/>
    <w:autoRedefine/>
    <w:semiHidden/>
    <w:rsid w:val="00A36574"/>
    <w:pPr>
      <w:ind w:left="1814" w:hanging="567"/>
    </w:pPr>
  </w:style>
  <w:style w:type="paragraph" w:customStyle="1" w:styleId="CH1">
    <w:name w:val="CH1"/>
    <w:basedOn w:val="Normal-pool"/>
    <w:next w:val="CH2"/>
    <w:qFormat/>
    <w:rsid w:val="00A36574"/>
    <w:pPr>
      <w:keepNext/>
      <w:keepLines/>
      <w:tabs>
        <w:tab w:val="right" w:pos="851"/>
      </w:tabs>
      <w:suppressAutoHyphens/>
      <w:spacing w:before="240" w:after="120"/>
      <w:ind w:left="1247" w:right="284" w:hanging="1247"/>
    </w:pPr>
    <w:rPr>
      <w:b/>
      <w:sz w:val="28"/>
      <w:szCs w:val="28"/>
    </w:rPr>
  </w:style>
  <w:style w:type="paragraph" w:customStyle="1" w:styleId="CH2">
    <w:name w:val="CH2"/>
    <w:basedOn w:val="Normal-pool"/>
    <w:next w:val="Normalnumber"/>
    <w:link w:val="CH2Char"/>
    <w:qFormat/>
    <w:rsid w:val="00A36574"/>
    <w:pPr>
      <w:keepNext/>
      <w:keepLines/>
      <w:tabs>
        <w:tab w:val="right" w:pos="851"/>
      </w:tabs>
      <w:suppressAutoHyphens/>
      <w:spacing w:before="240" w:after="120"/>
      <w:ind w:left="1247" w:right="284" w:hanging="1247"/>
    </w:pPr>
    <w:rPr>
      <w:b/>
      <w:sz w:val="24"/>
      <w:szCs w:val="24"/>
    </w:rPr>
  </w:style>
  <w:style w:type="paragraph" w:customStyle="1" w:styleId="CH3">
    <w:name w:val="CH3"/>
    <w:basedOn w:val="Normal-pool"/>
    <w:next w:val="Normalnumber"/>
    <w:qFormat/>
    <w:rsid w:val="00A36574"/>
    <w:pPr>
      <w:keepNext/>
      <w:keepLines/>
      <w:tabs>
        <w:tab w:val="right" w:pos="851"/>
      </w:tabs>
      <w:suppressAutoHyphens/>
      <w:spacing w:before="240" w:after="120"/>
      <w:ind w:left="1247" w:right="284" w:hanging="1247"/>
    </w:pPr>
    <w:rPr>
      <w:b/>
    </w:rPr>
  </w:style>
  <w:style w:type="paragraph" w:customStyle="1" w:styleId="CH4">
    <w:name w:val="CH4"/>
    <w:basedOn w:val="Normal-pool"/>
    <w:next w:val="Normalnumber"/>
    <w:rsid w:val="00A36574"/>
    <w:pPr>
      <w:keepNext/>
      <w:keepLines/>
      <w:tabs>
        <w:tab w:val="right" w:pos="851"/>
      </w:tabs>
      <w:suppressAutoHyphens/>
      <w:spacing w:before="120" w:after="120"/>
      <w:ind w:left="1247" w:right="284" w:hanging="1247"/>
    </w:pPr>
    <w:rPr>
      <w:b/>
    </w:rPr>
  </w:style>
  <w:style w:type="table" w:customStyle="1" w:styleId="Footertable">
    <w:name w:val="Footer_table"/>
    <w:basedOn w:val="TableNormal"/>
    <w:semiHidden/>
    <w:rsid w:val="00A36574"/>
    <w:pPr>
      <w:spacing w:after="0" w:line="240" w:lineRule="auto"/>
    </w:pPr>
    <w:rPr>
      <w:rFonts w:ascii="Arial" w:hAnsi="Arial"/>
      <w:sz w:val="16"/>
      <w:lang w:val="fr-FR" w:eastAsia="zh-CN"/>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paragraph" w:customStyle="1" w:styleId="CH5">
    <w:name w:val="CH5"/>
    <w:basedOn w:val="Normal"/>
    <w:next w:val="Normalnumber"/>
    <w:unhideWhenUsed/>
    <w:rsid w:val="00F638FC"/>
    <w:pPr>
      <w:keepNext/>
      <w:keepLines/>
      <w:tabs>
        <w:tab w:val="right" w:pos="851"/>
        <w:tab w:val="left" w:pos="4082"/>
      </w:tabs>
      <w:suppressAutoHyphens/>
      <w:ind w:left="1247" w:right="284" w:hanging="1247"/>
    </w:pPr>
    <w:rPr>
      <w:b/>
    </w:rPr>
  </w:style>
  <w:style w:type="paragraph" w:customStyle="1" w:styleId="Footerpool">
    <w:name w:val="Footer_pool"/>
    <w:basedOn w:val="Normal"/>
    <w:next w:val="Normal"/>
    <w:semiHidden/>
    <w:rsid w:val="00A36574"/>
    <w:pPr>
      <w:tabs>
        <w:tab w:val="left" w:pos="4321"/>
        <w:tab w:val="right" w:pos="8641"/>
      </w:tabs>
      <w:spacing w:before="60"/>
    </w:pPr>
    <w:rPr>
      <w:b/>
      <w:sz w:val="18"/>
    </w:rPr>
  </w:style>
  <w:style w:type="paragraph" w:customStyle="1" w:styleId="Headerpool">
    <w:name w:val="Header_pool"/>
    <w:basedOn w:val="Normal"/>
    <w:next w:val="Normal"/>
    <w:semiHidden/>
    <w:rsid w:val="00A36574"/>
    <w:pPr>
      <w:pBdr>
        <w:bottom w:val="single" w:sz="4" w:space="1" w:color="auto"/>
      </w:pBdr>
      <w:tabs>
        <w:tab w:val="center" w:pos="4536"/>
        <w:tab w:val="right" w:pos="9072"/>
      </w:tabs>
    </w:pPr>
    <w:rPr>
      <w:b/>
      <w:sz w:val="18"/>
    </w:rPr>
  </w:style>
  <w:style w:type="paragraph" w:customStyle="1" w:styleId="Normalpool">
    <w:name w:val="Normal_pool"/>
    <w:autoRedefine/>
    <w:semiHidden/>
    <w:rsid w:val="00F60F77"/>
    <w:pPr>
      <w:tabs>
        <w:tab w:val="left" w:pos="1247"/>
        <w:tab w:val="left" w:pos="1814"/>
        <w:tab w:val="left" w:pos="2381"/>
        <w:tab w:val="left" w:pos="2948"/>
        <w:tab w:val="left" w:pos="3515"/>
        <w:tab w:val="left" w:pos="4082"/>
      </w:tabs>
      <w:spacing w:after="0" w:line="240" w:lineRule="auto"/>
    </w:pPr>
    <w:rPr>
      <w:lang w:val="fr-CA" w:eastAsia="en-US"/>
    </w:rPr>
  </w:style>
  <w:style w:type="paragraph" w:customStyle="1" w:styleId="Footer-pool">
    <w:name w:val="Footer-pool"/>
    <w:basedOn w:val="Normal"/>
    <w:next w:val="Normal"/>
    <w:rsid w:val="00BD0163"/>
    <w:pPr>
      <w:tabs>
        <w:tab w:val="left" w:pos="4082"/>
        <w:tab w:val="left" w:pos="4321"/>
        <w:tab w:val="right" w:pos="8641"/>
      </w:tabs>
      <w:spacing w:before="60"/>
    </w:pPr>
    <w:rPr>
      <w:b/>
      <w:sz w:val="18"/>
    </w:rPr>
  </w:style>
  <w:style w:type="paragraph" w:customStyle="1" w:styleId="Header-pool">
    <w:name w:val="Header-pool"/>
    <w:basedOn w:val="Normal"/>
    <w:next w:val="Normal"/>
    <w:rsid w:val="00BD0163"/>
    <w:pPr>
      <w:pBdr>
        <w:bottom w:val="single" w:sz="4" w:space="1" w:color="auto"/>
      </w:pBdr>
      <w:tabs>
        <w:tab w:val="left" w:pos="4082"/>
        <w:tab w:val="center" w:pos="4536"/>
        <w:tab w:val="right" w:pos="9072"/>
      </w:tabs>
    </w:pPr>
    <w:rPr>
      <w:b/>
      <w:sz w:val="18"/>
    </w:rPr>
  </w:style>
  <w:style w:type="paragraph" w:customStyle="1" w:styleId="Normal-pool">
    <w:name w:val="Normal-pool"/>
    <w:link w:val="Normal-poolChar"/>
    <w:qFormat/>
    <w:rsid w:val="00AC01CC"/>
    <w:pPr>
      <w:tabs>
        <w:tab w:val="left" w:pos="624"/>
        <w:tab w:val="left" w:pos="1247"/>
        <w:tab w:val="left" w:pos="1814"/>
        <w:tab w:val="left" w:pos="2381"/>
        <w:tab w:val="left" w:pos="2948"/>
        <w:tab w:val="left" w:pos="3515"/>
        <w:tab w:val="left" w:pos="4082"/>
      </w:tabs>
      <w:spacing w:after="0" w:line="240" w:lineRule="auto"/>
    </w:pPr>
    <w:rPr>
      <w:rFonts w:eastAsia="Times New Roman"/>
      <w:lang w:val="en-US" w:eastAsia="en-US"/>
    </w:rPr>
  </w:style>
  <w:style w:type="character" w:styleId="FootnoteReference">
    <w:name w:val="footnote reference"/>
    <w:aliases w:val="ftref,16 Point,Superscript 6 Point,number,SUPERS,Footnote Reference Superscript,(Ref. de nota al pie),fr,Ref,de nota al pie,註腳內容,de nota al pie + (Asian) MS Mincho,Footnote Reference1,11 pt,Ref. de nota de rodapé1,stylish"/>
    <w:uiPriority w:val="99"/>
    <w:qFormat/>
    <w:rsid w:val="00A36574"/>
    <w:rPr>
      <w:rFonts w:ascii="Times New Roman" w:eastAsia="SimSun" w:hAnsi="Times New Roman"/>
      <w:color w:val="000000"/>
      <w:spacing w:val="-5"/>
      <w:w w:val="130"/>
      <w:position w:val="-4"/>
      <w:sz w:val="20"/>
      <w:szCs w:val="18"/>
      <w:vertAlign w:val="superscript"/>
    </w:rPr>
  </w:style>
  <w:style w:type="paragraph" w:styleId="FootnoteText">
    <w:name w:val="footnote text"/>
    <w:aliases w:val="Geneva 9,Font: Geneva 9,Boston 10,f,fn,Footnotes,Footnote ak,ft,fn cafc,Footnotes Char Char,Footnote Text Char Char,fn Char Char,footnote text Char Char Char Ch,Footnote Text Char1,footnote text Char Char Char Ch Char,DNV-FT"/>
    <w:basedOn w:val="Normal"/>
    <w:link w:val="FootnoteTextChar"/>
    <w:uiPriority w:val="99"/>
    <w:rsid w:val="0022762D"/>
    <w:pPr>
      <w:tabs>
        <w:tab w:val="left" w:pos="4082"/>
      </w:tabs>
      <w:spacing w:before="20" w:after="0" w:line="210" w:lineRule="exact"/>
      <w:ind w:left="1247" w:hanging="475"/>
      <w:jc w:val="left"/>
    </w:pPr>
    <w:rPr>
      <w:noProof/>
      <w:spacing w:val="5"/>
      <w:w w:val="104"/>
      <w:kern w:val="14"/>
      <w:sz w:val="18"/>
      <w:szCs w:val="20"/>
      <w:lang w:val="fr-CA"/>
    </w:rPr>
  </w:style>
  <w:style w:type="character" w:customStyle="1" w:styleId="Normal-poolChar">
    <w:name w:val="Normal-pool Char"/>
    <w:link w:val="Normal-pool"/>
    <w:rsid w:val="00A36574"/>
    <w:rPr>
      <w:rFonts w:ascii="Times New Roman" w:eastAsia="Times New Roman" w:hAnsi="Times New Roman" w:cs="Times New Roman"/>
      <w:lang w:val="en-US" w:eastAsia="en-US"/>
    </w:rPr>
  </w:style>
  <w:style w:type="table" w:customStyle="1" w:styleId="AATable">
    <w:name w:val="AA_Table"/>
    <w:basedOn w:val="TableNormal"/>
    <w:semiHidden/>
    <w:rsid w:val="00A36574"/>
    <w:pPr>
      <w:spacing w:after="0" w:line="240" w:lineRule="auto"/>
    </w:pPr>
    <w:rPr>
      <w:lang w:val="fr-FR" w:eastAsia="zh-CN"/>
    </w:rPr>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smallCaps w:val="0"/>
        <w:color w:val="auto"/>
        <w:sz w:val="27"/>
        <w:szCs w:val="27"/>
      </w:rPr>
    </w:tblStylePr>
    <w:tblStylePr w:type="lastRow">
      <w:pPr>
        <w:wordWrap/>
        <w:spacing w:afterLines="0" w:after="240" w:afterAutospacing="0"/>
        <w:ind w:rightChars="0" w:right="567"/>
      </w:pPr>
      <w:rPr>
        <w:rFonts w:ascii="Arial" w:hAnsi="Arial"/>
        <w:b/>
        <w:sz w:val="32"/>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360" w:afterAutospacing="0"/>
        <w:ind w:rightChars="0" w:right="0"/>
      </w:pPr>
      <w:rPr>
        <w:rFonts w:ascii="Times New Roman" w:hAnsi="Times New Roman"/>
      </w:rPr>
    </w:tblStylePr>
  </w:style>
  <w:style w:type="paragraph" w:customStyle="1" w:styleId="AATitle">
    <w:name w:val="AA_Title"/>
    <w:basedOn w:val="Normal-pool"/>
    <w:qFormat/>
    <w:rsid w:val="00323885"/>
    <w:pPr>
      <w:keepNext/>
      <w:keepLines/>
      <w:tabs>
        <w:tab w:val="clear" w:pos="1247"/>
        <w:tab w:val="clear" w:pos="1814"/>
        <w:tab w:val="clear" w:pos="2381"/>
        <w:tab w:val="clear" w:pos="2948"/>
        <w:tab w:val="clear" w:pos="3515"/>
        <w:tab w:val="clear" w:pos="4082"/>
        <w:tab w:val="right" w:pos="2920"/>
      </w:tabs>
      <w:suppressAutoHyphens/>
    </w:pPr>
    <w:rPr>
      <w:b/>
    </w:rPr>
  </w:style>
  <w:style w:type="paragraph" w:customStyle="1" w:styleId="AATitle2">
    <w:name w:val="AA_Title2"/>
    <w:basedOn w:val="AATitle"/>
    <w:qFormat/>
    <w:rsid w:val="00EA292F"/>
    <w:pPr>
      <w:spacing w:before="120" w:after="120"/>
    </w:pPr>
  </w:style>
  <w:style w:type="paragraph" w:customStyle="1" w:styleId="BBTitle">
    <w:name w:val="BB_Title"/>
    <w:basedOn w:val="Normal-pool"/>
    <w:qFormat/>
    <w:rsid w:val="00A36574"/>
    <w:pPr>
      <w:keepNext/>
      <w:keepLines/>
      <w:suppressAutoHyphens/>
      <w:spacing w:before="320" w:after="240"/>
      <w:ind w:left="1247" w:right="567"/>
    </w:pPr>
    <w:rPr>
      <w:b/>
      <w:sz w:val="28"/>
      <w:szCs w:val="28"/>
    </w:rPr>
  </w:style>
  <w:style w:type="paragraph" w:styleId="Footer">
    <w:name w:val="footer"/>
    <w:basedOn w:val="Normal"/>
    <w:link w:val="FooterChar"/>
    <w:uiPriority w:val="99"/>
    <w:rsid w:val="00A36574"/>
    <w:pPr>
      <w:tabs>
        <w:tab w:val="center" w:pos="4320"/>
        <w:tab w:val="right" w:pos="8640"/>
      </w:tabs>
      <w:spacing w:before="60"/>
    </w:pPr>
    <w:rPr>
      <w:rFonts w:eastAsia="PMingLiU"/>
      <w:b/>
      <w:noProof/>
      <w:sz w:val="17"/>
    </w:rPr>
  </w:style>
  <w:style w:type="paragraph" w:styleId="Header">
    <w:name w:val="header"/>
    <w:basedOn w:val="Normal"/>
    <w:link w:val="HeaderChar"/>
    <w:uiPriority w:val="99"/>
    <w:rsid w:val="00A36574"/>
    <w:pPr>
      <w:pBdr>
        <w:bottom w:val="single" w:sz="4" w:space="1" w:color="auto"/>
      </w:pBdr>
      <w:tabs>
        <w:tab w:val="center" w:pos="4536"/>
        <w:tab w:val="right" w:pos="9072"/>
      </w:tabs>
    </w:pPr>
    <w:rPr>
      <w:rFonts w:eastAsia="PMingLiU"/>
      <w:b/>
      <w:noProof/>
      <w:sz w:val="18"/>
    </w:rPr>
  </w:style>
  <w:style w:type="character" w:styleId="Hyperlink">
    <w:name w:val="Hyperlink"/>
    <w:uiPriority w:val="99"/>
    <w:unhideWhenUsed/>
    <w:rsid w:val="00A36574"/>
    <w:rPr>
      <w:rFonts w:ascii="Times New Roman" w:hAnsi="Times New Roman"/>
      <w:color w:val="0000FF"/>
      <w:sz w:val="20"/>
      <w:szCs w:val="20"/>
      <w:u w:val="single"/>
      <w:lang w:val="en-US"/>
    </w:rPr>
  </w:style>
  <w:style w:type="numbering" w:customStyle="1" w:styleId="Normallist">
    <w:name w:val="Normal_list"/>
    <w:basedOn w:val="NoList"/>
    <w:rsid w:val="00A36574"/>
    <w:pPr>
      <w:numPr>
        <w:numId w:val="1"/>
      </w:numPr>
    </w:pPr>
  </w:style>
  <w:style w:type="paragraph" w:customStyle="1" w:styleId="NormalNonumber">
    <w:name w:val="Normal_No_number"/>
    <w:basedOn w:val="Normal-pool"/>
    <w:qFormat/>
    <w:rsid w:val="00A36574"/>
    <w:pPr>
      <w:spacing w:after="120"/>
      <w:ind w:left="1247"/>
    </w:pPr>
  </w:style>
  <w:style w:type="paragraph" w:customStyle="1" w:styleId="Normalnumber">
    <w:name w:val="Normal_number"/>
    <w:basedOn w:val="Normal"/>
    <w:link w:val="NormalnumberChar"/>
    <w:uiPriority w:val="99"/>
    <w:qFormat/>
    <w:rsid w:val="0022762D"/>
    <w:pPr>
      <w:numPr>
        <w:numId w:val="1"/>
      </w:numPr>
      <w:tabs>
        <w:tab w:val="clear" w:pos="567"/>
        <w:tab w:val="num" w:pos="568"/>
        <w:tab w:val="left" w:pos="4082"/>
      </w:tabs>
      <w:ind w:left="1248"/>
    </w:pPr>
  </w:style>
  <w:style w:type="paragraph" w:customStyle="1" w:styleId="Titletable">
    <w:name w:val="Title_table"/>
    <w:basedOn w:val="Normal-pool"/>
    <w:next w:val="NormalNonumber"/>
    <w:rsid w:val="00A36574"/>
    <w:pPr>
      <w:keepNext/>
      <w:keepLines/>
      <w:suppressAutoHyphens/>
      <w:spacing w:after="60"/>
      <w:ind w:left="1247"/>
    </w:pPr>
    <w:rPr>
      <w:b/>
      <w:bCs/>
    </w:rPr>
  </w:style>
  <w:style w:type="paragraph" w:styleId="TOC1">
    <w:name w:val="toc 1"/>
    <w:basedOn w:val="Normal-pool"/>
    <w:next w:val="Normal-pool"/>
    <w:uiPriority w:val="39"/>
    <w:unhideWhenUsed/>
    <w:rsid w:val="00A36574"/>
    <w:pPr>
      <w:tabs>
        <w:tab w:val="right" w:leader="dot" w:pos="9486"/>
      </w:tabs>
      <w:spacing w:before="240"/>
      <w:ind w:left="1814" w:hanging="567"/>
    </w:pPr>
    <w:rPr>
      <w:bCs/>
    </w:rPr>
  </w:style>
  <w:style w:type="paragraph" w:styleId="TOC2">
    <w:name w:val="toc 2"/>
    <w:basedOn w:val="Normal-pool"/>
    <w:next w:val="Normal-pool"/>
    <w:uiPriority w:val="39"/>
    <w:unhideWhenUsed/>
    <w:rsid w:val="00A36574"/>
    <w:pPr>
      <w:tabs>
        <w:tab w:val="right" w:leader="dot" w:pos="9486"/>
      </w:tabs>
      <w:ind w:left="2381" w:hanging="567"/>
    </w:pPr>
  </w:style>
  <w:style w:type="paragraph" w:styleId="TOC3">
    <w:name w:val="toc 3"/>
    <w:basedOn w:val="Normal-pool"/>
    <w:next w:val="Normal-pool"/>
    <w:uiPriority w:val="39"/>
    <w:unhideWhenUsed/>
    <w:rsid w:val="00A36574"/>
    <w:pPr>
      <w:tabs>
        <w:tab w:val="right" w:leader="dot" w:pos="9486"/>
      </w:tabs>
      <w:ind w:left="2948" w:hanging="567"/>
    </w:pPr>
    <w:rPr>
      <w:iCs/>
    </w:rPr>
  </w:style>
  <w:style w:type="paragraph" w:styleId="TOC4">
    <w:name w:val="toc 4"/>
    <w:basedOn w:val="Normal-pool"/>
    <w:next w:val="Normal-pool"/>
    <w:uiPriority w:val="39"/>
    <w:unhideWhenUsed/>
    <w:rsid w:val="00A36574"/>
    <w:pPr>
      <w:tabs>
        <w:tab w:val="left" w:pos="1000"/>
        <w:tab w:val="right" w:leader="dot" w:pos="9486"/>
      </w:tabs>
      <w:ind w:left="3515" w:hanging="567"/>
    </w:pPr>
    <w:rPr>
      <w:szCs w:val="18"/>
    </w:rPr>
  </w:style>
  <w:style w:type="paragraph" w:styleId="TOC5">
    <w:name w:val="toc 5"/>
    <w:basedOn w:val="Normal-pool"/>
    <w:next w:val="Normal-pool"/>
    <w:uiPriority w:val="39"/>
    <w:rsid w:val="00A36574"/>
    <w:pPr>
      <w:ind w:left="800"/>
    </w:pPr>
    <w:rPr>
      <w:sz w:val="18"/>
      <w:szCs w:val="18"/>
    </w:rPr>
  </w:style>
  <w:style w:type="paragraph" w:customStyle="1" w:styleId="ZZAnxheader">
    <w:name w:val="ZZ_Anx_header"/>
    <w:basedOn w:val="Normal-pool"/>
    <w:qFormat/>
    <w:rsid w:val="00A36574"/>
    <w:rPr>
      <w:b/>
      <w:bCs/>
      <w:sz w:val="28"/>
      <w:szCs w:val="22"/>
    </w:rPr>
  </w:style>
  <w:style w:type="paragraph" w:customStyle="1" w:styleId="ZZAnxtitle">
    <w:name w:val="ZZ_Anx_title"/>
    <w:basedOn w:val="Normal-pool"/>
    <w:qFormat/>
    <w:rsid w:val="00A36574"/>
    <w:pPr>
      <w:spacing w:before="360" w:after="120"/>
      <w:ind w:left="1247"/>
    </w:pPr>
    <w:rPr>
      <w:b/>
      <w:bCs/>
      <w:sz w:val="28"/>
      <w:szCs w:val="26"/>
    </w:rPr>
  </w:style>
  <w:style w:type="paragraph" w:styleId="BalloonText">
    <w:name w:val="Balloon Text"/>
    <w:basedOn w:val="Normal"/>
    <w:link w:val="BalloonTextChar"/>
    <w:uiPriority w:val="99"/>
    <w:unhideWhenUsed/>
    <w:rsid w:val="00A36574"/>
    <w:rPr>
      <w:rFonts w:ascii="Tahoma" w:hAnsi="Tahoma" w:cs="Tahoma"/>
      <w:sz w:val="16"/>
      <w:szCs w:val="16"/>
    </w:rPr>
  </w:style>
  <w:style w:type="character" w:customStyle="1" w:styleId="BalloonTextChar">
    <w:name w:val="Balloon Text Char"/>
    <w:basedOn w:val="DefaultParagraphFont"/>
    <w:link w:val="BalloonText"/>
    <w:uiPriority w:val="99"/>
    <w:rsid w:val="00A36574"/>
    <w:rPr>
      <w:rFonts w:ascii="Tahoma" w:eastAsia="SimSun" w:hAnsi="Tahoma" w:cs="Tahoma"/>
      <w:sz w:val="16"/>
      <w:szCs w:val="16"/>
      <w:lang w:eastAsia="zh-CN"/>
    </w:rPr>
  </w:style>
  <w:style w:type="character" w:styleId="CommentReference">
    <w:name w:val="annotation reference"/>
    <w:basedOn w:val="DefaultParagraphFont"/>
    <w:uiPriority w:val="99"/>
    <w:unhideWhenUsed/>
    <w:rsid w:val="00A36574"/>
    <w:rPr>
      <w:rFonts w:ascii="Times New Roman" w:eastAsia="SimSun" w:hAnsi="Times New Roman"/>
      <w:sz w:val="6"/>
      <w:szCs w:val="16"/>
    </w:rPr>
  </w:style>
  <w:style w:type="paragraph" w:styleId="CommentText">
    <w:name w:val="annotation text"/>
    <w:basedOn w:val="Normal"/>
    <w:link w:val="CommentTextChar"/>
    <w:uiPriority w:val="99"/>
    <w:unhideWhenUsed/>
    <w:rsid w:val="00A36574"/>
  </w:style>
  <w:style w:type="character" w:customStyle="1" w:styleId="CommentTextChar">
    <w:name w:val="Comment Text Char"/>
    <w:basedOn w:val="DefaultParagraphFont"/>
    <w:link w:val="CommentText"/>
    <w:uiPriority w:val="99"/>
    <w:rsid w:val="00A36574"/>
    <w:rPr>
      <w:rFonts w:ascii="Times New Roman" w:eastAsia="SimSun" w:hAnsi="Times New Roman" w:cs="Times New Roman"/>
      <w:lang w:eastAsia="zh-CN"/>
    </w:rPr>
  </w:style>
  <w:style w:type="paragraph" w:styleId="CommentSubject">
    <w:name w:val="annotation subject"/>
    <w:basedOn w:val="CommentText"/>
    <w:next w:val="CommentText"/>
    <w:link w:val="CommentSubjectChar"/>
    <w:uiPriority w:val="99"/>
    <w:unhideWhenUsed/>
    <w:rsid w:val="00A36574"/>
    <w:rPr>
      <w:b/>
      <w:bCs/>
    </w:rPr>
  </w:style>
  <w:style w:type="character" w:customStyle="1" w:styleId="CommentSubjectChar">
    <w:name w:val="Comment Subject Char"/>
    <w:basedOn w:val="CommentTextChar"/>
    <w:link w:val="CommentSubject"/>
    <w:uiPriority w:val="99"/>
    <w:rsid w:val="00A36574"/>
    <w:rPr>
      <w:rFonts w:ascii="Times New Roman" w:eastAsia="SimSun" w:hAnsi="Times New Roman" w:cs="Times New Roman"/>
      <w:b/>
      <w:bCs/>
      <w:lang w:eastAsia="zh-CN"/>
    </w:rPr>
  </w:style>
  <w:style w:type="character" w:customStyle="1" w:styleId="NormalnumberChar">
    <w:name w:val="Normal_number Char"/>
    <w:link w:val="Normalnumber"/>
    <w:uiPriority w:val="99"/>
    <w:qFormat/>
    <w:locked/>
    <w:rsid w:val="00A36574"/>
    <w:rPr>
      <w:rFonts w:ascii="Times New Roman" w:eastAsia="Times New Roman" w:hAnsi="Times New Roman" w:cs="Times New Roman"/>
      <w:lang w:eastAsia="en-US"/>
    </w:rPr>
  </w:style>
  <w:style w:type="character" w:customStyle="1" w:styleId="FootnoteTextChar">
    <w:name w:val="Footnote Text Char"/>
    <w:aliases w:val="Geneva 9 Char,Font: Geneva 9 Char,Boston 10 Char,f Char,fn Char,Footnotes Char,Footnote ak Char,ft Char,fn cafc Char,Footnotes Char Char Char,Footnote Text Char Char Char,fn Char Char Char,footnote text Char Char Char Ch Char1"/>
    <w:basedOn w:val="DefaultParagraphFont"/>
    <w:link w:val="FootnoteText"/>
    <w:uiPriority w:val="99"/>
    <w:rsid w:val="00A36574"/>
    <w:rPr>
      <w:rFonts w:ascii="Times New Roman" w:eastAsia="Times New Roman" w:hAnsi="Times New Roman" w:cs="Times New Roman"/>
      <w:sz w:val="18"/>
      <w:lang w:val="fr-CA" w:eastAsia="en-US"/>
    </w:rPr>
  </w:style>
  <w:style w:type="character" w:customStyle="1" w:styleId="CH2Char">
    <w:name w:val="CH2 Char"/>
    <w:link w:val="CH2"/>
    <w:locked/>
    <w:rsid w:val="001B7586"/>
    <w:rPr>
      <w:rFonts w:ascii="Times New Roman" w:eastAsia="SimSun" w:hAnsi="Times New Roman" w:cs="Times New Roman"/>
      <w:b/>
      <w:sz w:val="24"/>
      <w:szCs w:val="24"/>
      <w:lang w:eastAsia="en-US"/>
    </w:rPr>
  </w:style>
  <w:style w:type="table" w:styleId="TableGrid">
    <w:name w:val="Table Grid"/>
    <w:basedOn w:val="TableNormal"/>
    <w:uiPriority w:val="59"/>
    <w:rsid w:val="00A36574"/>
    <w:pPr>
      <w:spacing w:after="0" w:line="240" w:lineRule="auto"/>
    </w:pPr>
    <w:rPr>
      <w:lang w:val="fr-F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854ED"/>
    <w:pPr>
      <w:contextualSpacing/>
    </w:pPr>
    <w:rPr>
      <w:rFonts w:asciiTheme="majorHAnsi" w:eastAsiaTheme="majorEastAsia" w:hAnsiTheme="majorHAnsi" w:cstheme="majorBidi"/>
      <w:color w:val="5B9BD5" w:themeColor="accent1"/>
      <w:spacing w:val="-10"/>
      <w:sz w:val="56"/>
      <w:szCs w:val="56"/>
    </w:rPr>
  </w:style>
  <w:style w:type="character" w:customStyle="1" w:styleId="TitleChar">
    <w:name w:val="Title Char"/>
    <w:basedOn w:val="DefaultParagraphFont"/>
    <w:link w:val="Title"/>
    <w:uiPriority w:val="10"/>
    <w:rsid w:val="003854ED"/>
    <w:rPr>
      <w:rFonts w:asciiTheme="majorHAnsi" w:eastAsiaTheme="majorEastAsia" w:hAnsiTheme="majorHAnsi" w:cstheme="majorBidi"/>
      <w:color w:val="5B9BD5" w:themeColor="accent1"/>
      <w:spacing w:val="-10"/>
      <w:sz w:val="56"/>
      <w:szCs w:val="56"/>
    </w:rPr>
  </w:style>
  <w:style w:type="character" w:customStyle="1" w:styleId="UnresolvedMention1">
    <w:name w:val="Unresolved Mention1"/>
    <w:basedOn w:val="DefaultParagraphFont"/>
    <w:uiPriority w:val="99"/>
    <w:semiHidden/>
    <w:unhideWhenUsed/>
    <w:rsid w:val="00D93BFF"/>
    <w:rPr>
      <w:color w:val="808080"/>
      <w:shd w:val="clear" w:color="auto" w:fill="E6E6E6"/>
    </w:rPr>
  </w:style>
  <w:style w:type="paragraph" w:styleId="ListParagraph">
    <w:name w:val="List Paragraph"/>
    <w:basedOn w:val="Normal"/>
    <w:uiPriority w:val="34"/>
    <w:qFormat/>
    <w:rsid w:val="00A36574"/>
    <w:pPr>
      <w:ind w:left="720"/>
      <w:contextualSpacing/>
    </w:pPr>
  </w:style>
  <w:style w:type="character" w:customStyle="1" w:styleId="UnresolvedMention2">
    <w:name w:val="Unresolved Mention2"/>
    <w:basedOn w:val="DefaultParagraphFont"/>
    <w:uiPriority w:val="99"/>
    <w:semiHidden/>
    <w:unhideWhenUsed/>
    <w:rsid w:val="00A225A7"/>
    <w:rPr>
      <w:color w:val="808080"/>
      <w:shd w:val="clear" w:color="auto" w:fill="E6E6E6"/>
    </w:rPr>
  </w:style>
  <w:style w:type="paragraph" w:styleId="Revision">
    <w:name w:val="Revision"/>
    <w:hidden/>
    <w:uiPriority w:val="99"/>
    <w:semiHidden/>
    <w:rsid w:val="00F60F77"/>
    <w:rPr>
      <w:rFonts w:ascii="Calibri" w:eastAsia="MS Mincho" w:hAnsi="Calibri"/>
      <w:sz w:val="22"/>
      <w:szCs w:val="22"/>
      <w:lang w:val="en-US" w:eastAsia="en-US"/>
    </w:rPr>
  </w:style>
  <w:style w:type="paragraph" w:styleId="NormalWeb">
    <w:name w:val="Normal (Web)"/>
    <w:basedOn w:val="Normal"/>
    <w:uiPriority w:val="99"/>
    <w:unhideWhenUsed/>
    <w:rsid w:val="00A36574"/>
    <w:pPr>
      <w:spacing w:before="100" w:beforeAutospacing="1" w:after="100" w:afterAutospacing="1"/>
    </w:pPr>
    <w:rPr>
      <w:rFonts w:eastAsiaTheme="minorEastAsia"/>
      <w:sz w:val="24"/>
      <w:szCs w:val="24"/>
    </w:rPr>
  </w:style>
  <w:style w:type="character" w:customStyle="1" w:styleId="UnresolvedMention3">
    <w:name w:val="Unresolved Mention3"/>
    <w:basedOn w:val="DefaultParagraphFont"/>
    <w:uiPriority w:val="99"/>
    <w:semiHidden/>
    <w:unhideWhenUsed/>
    <w:rsid w:val="00F60F77"/>
    <w:rPr>
      <w:color w:val="605E5C"/>
      <w:shd w:val="clear" w:color="auto" w:fill="E1DFDD"/>
    </w:rPr>
  </w:style>
  <w:style w:type="character" w:customStyle="1" w:styleId="FooterChar">
    <w:name w:val="Footer Char"/>
    <w:basedOn w:val="DefaultParagraphFont"/>
    <w:link w:val="Footer"/>
    <w:uiPriority w:val="99"/>
    <w:rsid w:val="00A36574"/>
    <w:rPr>
      <w:rFonts w:ascii="Times New Roman" w:eastAsia="SimSun" w:hAnsi="Times New Roman" w:cs="Times New Roman"/>
      <w:sz w:val="18"/>
      <w:lang w:eastAsia="zh-CN"/>
    </w:rPr>
  </w:style>
  <w:style w:type="character" w:customStyle="1" w:styleId="Heading1Char">
    <w:name w:val="Heading 1 Char"/>
    <w:basedOn w:val="DefaultParagraphFont"/>
    <w:link w:val="Heading1"/>
    <w:uiPriority w:val="9"/>
    <w:rsid w:val="00A36574"/>
    <w:rPr>
      <w:rFonts w:ascii="Times New Roman" w:eastAsia="SimSun" w:hAnsi="Times New Roman" w:cs="Times New Roman"/>
      <w:b/>
      <w:sz w:val="28"/>
      <w:lang w:eastAsia="zh-CN"/>
    </w:rPr>
  </w:style>
  <w:style w:type="character" w:customStyle="1" w:styleId="Heading2Char1">
    <w:name w:val="Heading 2 Char1"/>
    <w:basedOn w:val="DefaultParagraphFont"/>
    <w:link w:val="Heading2"/>
    <w:uiPriority w:val="9"/>
    <w:rsid w:val="00A36574"/>
    <w:rPr>
      <w:rFonts w:ascii="Times New Roman" w:eastAsia="SimSun" w:hAnsi="Times New Roman" w:cs="Times New Roman"/>
      <w:b/>
      <w:sz w:val="24"/>
      <w:szCs w:val="24"/>
      <w:lang w:eastAsia="zh-CN"/>
    </w:rPr>
  </w:style>
  <w:style w:type="character" w:customStyle="1" w:styleId="Heading3Char">
    <w:name w:val="Heading 3 Char"/>
    <w:basedOn w:val="DefaultParagraphFont"/>
    <w:link w:val="Heading3"/>
    <w:uiPriority w:val="9"/>
    <w:rsid w:val="00A36574"/>
    <w:rPr>
      <w:rFonts w:ascii="Times New Roman" w:eastAsia="SimSun" w:hAnsi="Times New Roman" w:cs="Times New Roman"/>
      <w:b/>
      <w:lang w:eastAsia="zh-CN"/>
    </w:rPr>
  </w:style>
  <w:style w:type="character" w:customStyle="1" w:styleId="Heading4Char">
    <w:name w:val="Heading 4 Char"/>
    <w:basedOn w:val="DefaultParagraphFont"/>
    <w:link w:val="Heading4"/>
    <w:uiPriority w:val="9"/>
    <w:rsid w:val="00A36574"/>
    <w:rPr>
      <w:rFonts w:ascii="Times New Roman" w:eastAsia="SimSun" w:hAnsi="Times New Roman" w:cs="Times New Roman"/>
      <w:b/>
      <w:lang w:eastAsia="zh-CN"/>
    </w:rPr>
  </w:style>
  <w:style w:type="character" w:customStyle="1" w:styleId="Heading5Char">
    <w:name w:val="Heading 5 Char"/>
    <w:basedOn w:val="DefaultParagraphFont"/>
    <w:link w:val="Heading5"/>
    <w:uiPriority w:val="9"/>
    <w:rsid w:val="00A36574"/>
    <w:rPr>
      <w:rFonts w:ascii="Univers" w:eastAsia="SimSun" w:hAnsi="Univers" w:cs="Times New Roman"/>
      <w:b/>
      <w:sz w:val="24"/>
      <w:lang w:eastAsia="zh-CN"/>
    </w:rPr>
  </w:style>
  <w:style w:type="character" w:customStyle="1" w:styleId="Heading6Char">
    <w:name w:val="Heading 6 Char"/>
    <w:basedOn w:val="DefaultParagraphFont"/>
    <w:link w:val="Heading6"/>
    <w:uiPriority w:val="9"/>
    <w:rsid w:val="00A36574"/>
    <w:rPr>
      <w:rFonts w:ascii="Times New Roman" w:eastAsia="SimSun" w:hAnsi="Times New Roman" w:cs="Times New Roman"/>
      <w:b/>
      <w:bCs/>
      <w:sz w:val="24"/>
      <w:lang w:eastAsia="zh-CN"/>
    </w:rPr>
  </w:style>
  <w:style w:type="character" w:customStyle="1" w:styleId="Heading7Char">
    <w:name w:val="Heading 7 Char"/>
    <w:basedOn w:val="DefaultParagraphFont"/>
    <w:link w:val="Heading7"/>
    <w:uiPriority w:val="9"/>
    <w:rsid w:val="00A36574"/>
    <w:rPr>
      <w:rFonts w:ascii="Times New Roman" w:eastAsia="SimSun" w:hAnsi="Times New Roman" w:cs="Times New Roman"/>
      <w:snapToGrid w:val="0"/>
      <w:u w:val="single"/>
      <w:lang w:eastAsia="zh-CN"/>
    </w:rPr>
  </w:style>
  <w:style w:type="character" w:customStyle="1" w:styleId="Heading8Char">
    <w:name w:val="Heading 8 Char"/>
    <w:basedOn w:val="DefaultParagraphFont"/>
    <w:link w:val="Heading8"/>
    <w:uiPriority w:val="9"/>
    <w:rsid w:val="00A36574"/>
    <w:rPr>
      <w:rFonts w:ascii="Times New Roman" w:eastAsia="SimSun" w:hAnsi="Times New Roman" w:cs="Times New Roman"/>
      <w:snapToGrid w:val="0"/>
      <w:u w:val="single"/>
      <w:lang w:eastAsia="zh-CN"/>
    </w:rPr>
  </w:style>
  <w:style w:type="character" w:customStyle="1" w:styleId="Heading9Char">
    <w:name w:val="Heading 9 Char"/>
    <w:basedOn w:val="DefaultParagraphFont"/>
    <w:link w:val="Heading9"/>
    <w:uiPriority w:val="9"/>
    <w:rsid w:val="00A36574"/>
    <w:rPr>
      <w:rFonts w:ascii="Times New Roman" w:eastAsia="SimSun" w:hAnsi="Times New Roman" w:cs="Times New Roman"/>
      <w:snapToGrid w:val="0"/>
      <w:u w:val="single"/>
      <w:lang w:eastAsia="zh-CN"/>
    </w:rPr>
  </w:style>
  <w:style w:type="paragraph" w:styleId="Caption">
    <w:name w:val="caption"/>
    <w:basedOn w:val="Normal"/>
    <w:next w:val="Normal"/>
    <w:uiPriority w:val="35"/>
    <w:unhideWhenUsed/>
    <w:qFormat/>
    <w:rsid w:val="003854ED"/>
    <w:rPr>
      <w:b/>
      <w:bCs/>
      <w:smallCaps/>
      <w:color w:val="595959" w:themeColor="text1" w:themeTint="A6"/>
      <w:spacing w:val="6"/>
    </w:rPr>
  </w:style>
  <w:style w:type="paragraph" w:styleId="Subtitle">
    <w:name w:val="Subtitle"/>
    <w:basedOn w:val="Normal"/>
    <w:next w:val="Normal"/>
    <w:link w:val="SubtitleChar"/>
    <w:qFormat/>
    <w:rsid w:val="003854ED"/>
    <w:pPr>
      <w:numPr>
        <w:ilvl w:val="1"/>
      </w:numPr>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rsid w:val="003854ED"/>
    <w:rPr>
      <w:rFonts w:asciiTheme="majorHAnsi" w:eastAsiaTheme="majorEastAsia" w:hAnsiTheme="majorHAnsi" w:cstheme="majorBidi"/>
      <w:sz w:val="24"/>
      <w:szCs w:val="24"/>
    </w:rPr>
  </w:style>
  <w:style w:type="character" w:styleId="Strong">
    <w:name w:val="Strong"/>
    <w:basedOn w:val="DefaultParagraphFont"/>
    <w:uiPriority w:val="22"/>
    <w:qFormat/>
    <w:rsid w:val="003854ED"/>
    <w:rPr>
      <w:b/>
      <w:bCs/>
    </w:rPr>
  </w:style>
  <w:style w:type="character" w:styleId="Emphasis">
    <w:name w:val="Emphasis"/>
    <w:basedOn w:val="DefaultParagraphFont"/>
    <w:uiPriority w:val="20"/>
    <w:qFormat/>
    <w:rsid w:val="003854ED"/>
    <w:rPr>
      <w:i/>
      <w:iCs/>
    </w:rPr>
  </w:style>
  <w:style w:type="paragraph" w:styleId="NoSpacing">
    <w:name w:val="No Spacing"/>
    <w:uiPriority w:val="1"/>
    <w:qFormat/>
    <w:rsid w:val="0022762D"/>
    <w:pPr>
      <w:spacing w:after="0" w:line="240" w:lineRule="auto"/>
    </w:pPr>
    <w:rPr>
      <w:rFonts w:eastAsiaTheme="minorHAnsi"/>
      <w:sz w:val="22"/>
      <w:szCs w:val="22"/>
      <w:lang w:eastAsia="en-US"/>
    </w:rPr>
  </w:style>
  <w:style w:type="paragraph" w:styleId="Quote">
    <w:name w:val="Quote"/>
    <w:basedOn w:val="Normal"/>
    <w:next w:val="Normal"/>
    <w:link w:val="QuoteChar"/>
    <w:uiPriority w:val="29"/>
    <w:qFormat/>
    <w:rsid w:val="003854ED"/>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3854ED"/>
    <w:rPr>
      <w:i/>
      <w:iCs/>
      <w:color w:val="404040" w:themeColor="text1" w:themeTint="BF"/>
    </w:rPr>
  </w:style>
  <w:style w:type="paragraph" w:styleId="IntenseQuote">
    <w:name w:val="Intense Quote"/>
    <w:basedOn w:val="Normal"/>
    <w:next w:val="Normal"/>
    <w:link w:val="IntenseQuoteChar"/>
    <w:uiPriority w:val="30"/>
    <w:qFormat/>
    <w:rsid w:val="003854ED"/>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3854ED"/>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3854ED"/>
    <w:rPr>
      <w:i/>
      <w:iCs/>
      <w:color w:val="404040" w:themeColor="text1" w:themeTint="BF"/>
    </w:rPr>
  </w:style>
  <w:style w:type="character" w:styleId="IntenseEmphasis">
    <w:name w:val="Intense Emphasis"/>
    <w:basedOn w:val="DefaultParagraphFont"/>
    <w:uiPriority w:val="21"/>
    <w:qFormat/>
    <w:rsid w:val="003854ED"/>
    <w:rPr>
      <w:b/>
      <w:bCs/>
      <w:i/>
      <w:iCs/>
    </w:rPr>
  </w:style>
  <w:style w:type="character" w:styleId="SubtleReference">
    <w:name w:val="Subtle Reference"/>
    <w:basedOn w:val="DefaultParagraphFont"/>
    <w:uiPriority w:val="31"/>
    <w:qFormat/>
    <w:rsid w:val="003854ED"/>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3854ED"/>
    <w:rPr>
      <w:b/>
      <w:bCs/>
      <w:smallCaps/>
      <w:spacing w:val="5"/>
      <w:u w:val="single"/>
    </w:rPr>
  </w:style>
  <w:style w:type="character" w:styleId="BookTitle">
    <w:name w:val="Book Title"/>
    <w:basedOn w:val="DefaultParagraphFont"/>
    <w:uiPriority w:val="33"/>
    <w:qFormat/>
    <w:rsid w:val="003854ED"/>
    <w:rPr>
      <w:b/>
      <w:bCs/>
      <w:smallCaps/>
    </w:rPr>
  </w:style>
  <w:style w:type="paragraph" w:styleId="TOCHeading">
    <w:name w:val="TOC Heading"/>
    <w:basedOn w:val="Heading1"/>
    <w:next w:val="Normal"/>
    <w:uiPriority w:val="39"/>
    <w:unhideWhenUsed/>
    <w:qFormat/>
    <w:rsid w:val="00F60F77"/>
    <w:pPr>
      <w:numPr>
        <w:numId w:val="14"/>
      </w:numPr>
      <w:outlineLvl w:val="9"/>
    </w:pPr>
  </w:style>
  <w:style w:type="character" w:customStyle="1" w:styleId="HeaderChar">
    <w:name w:val="Header Char"/>
    <w:basedOn w:val="DefaultParagraphFont"/>
    <w:link w:val="Header"/>
    <w:uiPriority w:val="99"/>
    <w:rsid w:val="00A36574"/>
    <w:rPr>
      <w:rFonts w:ascii="Times New Roman" w:eastAsia="SimSun" w:hAnsi="Times New Roman" w:cs="Times New Roman"/>
      <w:b/>
      <w:sz w:val="18"/>
      <w:lang w:eastAsia="zh-CN"/>
    </w:rPr>
  </w:style>
  <w:style w:type="paragraph" w:customStyle="1" w:styleId="Footnote-pool">
    <w:name w:val="Footnote-pool"/>
    <w:basedOn w:val="Normal-pool"/>
    <w:rsid w:val="00F60F77"/>
    <w:pPr>
      <w:spacing w:before="20" w:after="40"/>
      <w:ind w:left="1247"/>
    </w:pPr>
    <w:rPr>
      <w:sz w:val="18"/>
      <w:lang w:val="en-GB"/>
    </w:rPr>
  </w:style>
  <w:style w:type="paragraph" w:customStyle="1" w:styleId="Titletfsubpar">
    <w:name w:val="Title_tf_subpar"/>
    <w:basedOn w:val="Normal-pool"/>
    <w:rsid w:val="00F60F77"/>
    <w:pPr>
      <w:tabs>
        <w:tab w:val="clear" w:pos="624"/>
      </w:tabs>
      <w:spacing w:before="40" w:after="240"/>
    </w:pPr>
    <w:rPr>
      <w:sz w:val="17"/>
      <w:lang w:val="en"/>
    </w:rPr>
  </w:style>
  <w:style w:type="paragraph" w:customStyle="1" w:styleId="AConvName">
    <w:name w:val="A_ConvName"/>
    <w:basedOn w:val="Normal-pool"/>
    <w:next w:val="Normal-pool"/>
    <w:rsid w:val="00B859A3"/>
    <w:pPr>
      <w:tabs>
        <w:tab w:val="clear" w:pos="1247"/>
        <w:tab w:val="clear" w:pos="1814"/>
        <w:tab w:val="clear" w:pos="2381"/>
        <w:tab w:val="clear" w:pos="2948"/>
        <w:tab w:val="clear" w:pos="3515"/>
        <w:tab w:val="clear" w:pos="4082"/>
      </w:tabs>
      <w:spacing w:before="120" w:after="240"/>
    </w:pPr>
    <w:rPr>
      <w:rFonts w:ascii="Arial" w:hAnsi="Arial"/>
      <w:b/>
      <w:sz w:val="28"/>
    </w:rPr>
  </w:style>
  <w:style w:type="paragraph" w:customStyle="1" w:styleId="ASymbol">
    <w:name w:val="A_Symbol"/>
    <w:basedOn w:val="Normal-pool"/>
    <w:rsid w:val="00E67833"/>
    <w:pPr>
      <w:tabs>
        <w:tab w:val="clear" w:pos="624"/>
        <w:tab w:val="clear" w:pos="1247"/>
        <w:tab w:val="clear" w:pos="1814"/>
        <w:tab w:val="clear" w:pos="2381"/>
        <w:tab w:val="clear" w:pos="2948"/>
        <w:tab w:val="clear" w:pos="3515"/>
        <w:tab w:val="clear" w:pos="4082"/>
        <w:tab w:val="right" w:pos="2920"/>
      </w:tabs>
    </w:pPr>
    <w:rPr>
      <w:rFonts w:eastAsia="SimSun"/>
      <w:lang w:val="en-GB"/>
    </w:rPr>
  </w:style>
  <w:style w:type="paragraph" w:customStyle="1" w:styleId="AText">
    <w:name w:val="A_Text"/>
    <w:basedOn w:val="Normal-pool"/>
    <w:rsid w:val="00A36574"/>
    <w:pPr>
      <w:spacing w:before="120" w:after="120"/>
    </w:pPr>
  </w:style>
  <w:style w:type="paragraph" w:customStyle="1" w:styleId="ATwoLetters">
    <w:name w:val="A_TwoLetters"/>
    <w:basedOn w:val="Normal-pool"/>
    <w:next w:val="Normal-pool"/>
    <w:rsid w:val="00A36574"/>
    <w:pPr>
      <w:tabs>
        <w:tab w:val="clear" w:pos="1247"/>
        <w:tab w:val="clear" w:pos="1814"/>
        <w:tab w:val="clear" w:pos="2381"/>
        <w:tab w:val="clear" w:pos="2948"/>
        <w:tab w:val="clear" w:pos="3515"/>
        <w:tab w:val="clear" w:pos="4082"/>
      </w:tabs>
      <w:jc w:val="right"/>
    </w:pPr>
    <w:rPr>
      <w:rFonts w:ascii="Arial" w:hAnsi="Arial" w:cs="Arial"/>
      <w:b/>
      <w:sz w:val="64"/>
      <w:szCs w:val="64"/>
    </w:rPr>
  </w:style>
  <w:style w:type="paragraph" w:customStyle="1" w:styleId="AUnitedNations">
    <w:name w:val="A_United_Nations"/>
    <w:basedOn w:val="Normal-pool"/>
    <w:next w:val="Normal-pool"/>
    <w:rsid w:val="001E22D1"/>
    <w:pPr>
      <w:tabs>
        <w:tab w:val="clear" w:pos="1247"/>
        <w:tab w:val="clear" w:pos="1814"/>
        <w:tab w:val="clear" w:pos="2381"/>
        <w:tab w:val="clear" w:pos="2948"/>
        <w:tab w:val="clear" w:pos="3515"/>
        <w:tab w:val="clear" w:pos="4082"/>
      </w:tabs>
      <w:spacing w:before="20" w:after="20"/>
    </w:pPr>
    <w:rPr>
      <w:rFonts w:ascii="Arial" w:hAnsi="Arial" w:cs="Times New Roman Bold"/>
      <w:b/>
      <w:color w:val="000000" w:themeColor="text1"/>
      <w:sz w:val="27"/>
    </w:rPr>
  </w:style>
  <w:style w:type="paragraph" w:customStyle="1" w:styleId="AAAConvName">
    <w:name w:val="AAA_ConvName"/>
    <w:basedOn w:val="Normal-pool"/>
    <w:next w:val="Normal-pool"/>
    <w:semiHidden/>
    <w:rsid w:val="00A36574"/>
    <w:pPr>
      <w:tabs>
        <w:tab w:val="clear" w:pos="1247"/>
        <w:tab w:val="clear" w:pos="1814"/>
        <w:tab w:val="clear" w:pos="2381"/>
        <w:tab w:val="clear" w:pos="2948"/>
        <w:tab w:val="clear" w:pos="3515"/>
        <w:tab w:val="clear" w:pos="4082"/>
      </w:tabs>
      <w:spacing w:after="240"/>
    </w:pPr>
    <w:rPr>
      <w:rFonts w:ascii="Arial" w:hAnsi="Arial"/>
      <w:b/>
      <w:sz w:val="28"/>
    </w:rPr>
  </w:style>
  <w:style w:type="paragraph" w:customStyle="1" w:styleId="AAAText">
    <w:name w:val="AAA_Text"/>
    <w:basedOn w:val="Normal-pool"/>
    <w:semiHidden/>
    <w:rsid w:val="00A36574"/>
    <w:pPr>
      <w:spacing w:before="120" w:after="120"/>
    </w:pPr>
  </w:style>
  <w:style w:type="paragraph" w:customStyle="1" w:styleId="AAATwoLetters">
    <w:name w:val="AAA_TwoLetters"/>
    <w:basedOn w:val="Normal-pool"/>
    <w:next w:val="Normal-pool"/>
    <w:semiHidden/>
    <w:rsid w:val="00A36574"/>
    <w:pPr>
      <w:tabs>
        <w:tab w:val="clear" w:pos="1247"/>
        <w:tab w:val="clear" w:pos="1814"/>
        <w:tab w:val="clear" w:pos="2381"/>
        <w:tab w:val="clear" w:pos="2948"/>
        <w:tab w:val="clear" w:pos="3515"/>
        <w:tab w:val="clear" w:pos="4082"/>
      </w:tabs>
      <w:jc w:val="right"/>
    </w:pPr>
    <w:rPr>
      <w:rFonts w:ascii="Arial" w:hAnsi="Arial" w:cs="Arial"/>
      <w:b/>
      <w:sz w:val="64"/>
      <w:szCs w:val="64"/>
    </w:rPr>
  </w:style>
  <w:style w:type="paragraph" w:customStyle="1" w:styleId="AAAUnitedNations">
    <w:name w:val="AAA_United_Nations"/>
    <w:basedOn w:val="Normal-pool"/>
    <w:next w:val="Normal-pool"/>
    <w:semiHidden/>
    <w:rsid w:val="00A36574"/>
    <w:pPr>
      <w:tabs>
        <w:tab w:val="clear" w:pos="1247"/>
        <w:tab w:val="clear" w:pos="1814"/>
        <w:tab w:val="clear" w:pos="2381"/>
        <w:tab w:val="clear" w:pos="2948"/>
        <w:tab w:val="clear" w:pos="3515"/>
        <w:tab w:val="clear" w:pos="4082"/>
      </w:tabs>
    </w:pPr>
    <w:rPr>
      <w:rFonts w:ascii="Arial" w:hAnsi="Arial" w:cs="Times New Roman Bold"/>
      <w:b/>
      <w:color w:val="000000" w:themeColor="text1"/>
      <w:sz w:val="27"/>
    </w:rPr>
  </w:style>
  <w:style w:type="character" w:styleId="FollowedHyperlink">
    <w:name w:val="FollowedHyperlink"/>
    <w:uiPriority w:val="99"/>
    <w:rsid w:val="00A36574"/>
    <w:rPr>
      <w:color w:val="800080"/>
      <w:u w:val="single"/>
    </w:rPr>
  </w:style>
  <w:style w:type="paragraph" w:customStyle="1" w:styleId="Footnote-Text">
    <w:name w:val="Footnote-Text"/>
    <w:basedOn w:val="Normal-pool"/>
    <w:rsid w:val="00A36574"/>
    <w:pPr>
      <w:spacing w:before="20" w:after="40"/>
      <w:ind w:left="1247"/>
    </w:pPr>
    <w:rPr>
      <w:sz w:val="18"/>
    </w:rPr>
  </w:style>
  <w:style w:type="paragraph" w:customStyle="1" w:styleId="Normal-pool-Table">
    <w:name w:val="Normal-pool-Table"/>
    <w:basedOn w:val="Normal-pool"/>
    <w:rsid w:val="00A36574"/>
    <w:pPr>
      <w:spacing w:before="40" w:after="40"/>
    </w:pPr>
    <w:rPr>
      <w:sz w:val="18"/>
    </w:rPr>
  </w:style>
  <w:style w:type="character" w:styleId="PlaceholderText">
    <w:name w:val="Placeholder Text"/>
    <w:basedOn w:val="DefaultParagraphFont"/>
    <w:uiPriority w:val="99"/>
    <w:semiHidden/>
    <w:rsid w:val="00A36574"/>
    <w:rPr>
      <w:color w:val="808080"/>
    </w:rPr>
  </w:style>
  <w:style w:type="character" w:customStyle="1" w:styleId="En-tteCar1">
    <w:name w:val="En-tête Car1"/>
    <w:basedOn w:val="DefaultParagraphFont"/>
    <w:uiPriority w:val="99"/>
    <w:semiHidden/>
    <w:rsid w:val="000065BF"/>
  </w:style>
  <w:style w:type="character" w:customStyle="1" w:styleId="PieddepageCar1">
    <w:name w:val="Pied de page Car1"/>
    <w:basedOn w:val="DefaultParagraphFont"/>
    <w:uiPriority w:val="99"/>
    <w:semiHidden/>
    <w:rsid w:val="000065BF"/>
  </w:style>
  <w:style w:type="paragraph" w:customStyle="1" w:styleId="Default">
    <w:name w:val="Default"/>
    <w:rsid w:val="00F60F77"/>
    <w:pPr>
      <w:autoSpaceDE w:val="0"/>
      <w:autoSpaceDN w:val="0"/>
      <w:adjustRightInd w:val="0"/>
      <w:spacing w:after="0" w:line="240" w:lineRule="auto"/>
    </w:pPr>
    <w:rPr>
      <w:rFonts w:eastAsia="Batang"/>
      <w:color w:val="000000"/>
      <w:sz w:val="24"/>
      <w:szCs w:val="24"/>
      <w:lang w:val="en-US" w:eastAsia="en-US"/>
    </w:rPr>
  </w:style>
  <w:style w:type="paragraph" w:customStyle="1" w:styleId="paragraph">
    <w:name w:val="paragraph"/>
    <w:basedOn w:val="Normal"/>
    <w:uiPriority w:val="1"/>
    <w:rsid w:val="00F60F77"/>
    <w:pPr>
      <w:tabs>
        <w:tab w:val="clear" w:pos="1247"/>
        <w:tab w:val="clear" w:pos="1814"/>
        <w:tab w:val="clear" w:pos="2381"/>
        <w:tab w:val="clear" w:pos="2948"/>
        <w:tab w:val="clear" w:pos="3515"/>
      </w:tabs>
      <w:spacing w:beforeAutospacing="1" w:after="200" w:afterAutospacing="1" w:line="276" w:lineRule="auto"/>
    </w:pPr>
    <w:rPr>
      <w:sz w:val="24"/>
      <w:szCs w:val="24"/>
      <w:lang w:val="fr-FR" w:eastAsia="fr-FR"/>
    </w:rPr>
  </w:style>
  <w:style w:type="character" w:customStyle="1" w:styleId="normaltextrun">
    <w:name w:val="normaltextrun"/>
    <w:basedOn w:val="DefaultParagraphFont"/>
    <w:rsid w:val="000065BF"/>
  </w:style>
  <w:style w:type="character" w:customStyle="1" w:styleId="eop">
    <w:name w:val="eop"/>
    <w:basedOn w:val="DefaultParagraphFont"/>
    <w:rsid w:val="000065BF"/>
  </w:style>
  <w:style w:type="paragraph" w:customStyle="1" w:styleId="m-4523103748484492664paragraph">
    <w:name w:val="m_-4523103748484492664paragraph"/>
    <w:basedOn w:val="Normal"/>
    <w:uiPriority w:val="1"/>
    <w:rsid w:val="00F60F77"/>
    <w:pPr>
      <w:tabs>
        <w:tab w:val="clear" w:pos="1247"/>
        <w:tab w:val="clear" w:pos="1814"/>
        <w:tab w:val="clear" w:pos="2381"/>
        <w:tab w:val="clear" w:pos="2948"/>
        <w:tab w:val="clear" w:pos="3515"/>
      </w:tabs>
      <w:spacing w:beforeAutospacing="1" w:after="200" w:afterAutospacing="1" w:line="276" w:lineRule="auto"/>
    </w:pPr>
    <w:rPr>
      <w:rFonts w:eastAsia="Batang"/>
      <w:sz w:val="24"/>
      <w:szCs w:val="24"/>
      <w:lang w:val="fr-FR" w:eastAsia="fr-FR"/>
    </w:rPr>
  </w:style>
  <w:style w:type="character" w:customStyle="1" w:styleId="m-4523103748484492664normaltextrun">
    <w:name w:val="m_-4523103748484492664normaltextrun"/>
    <w:basedOn w:val="DefaultParagraphFont"/>
    <w:rsid w:val="000065BF"/>
  </w:style>
  <w:style w:type="character" w:customStyle="1" w:styleId="m-4523103748484492664eop">
    <w:name w:val="m_-4523103748484492664eop"/>
    <w:basedOn w:val="DefaultParagraphFont"/>
    <w:rsid w:val="000065BF"/>
  </w:style>
  <w:style w:type="paragraph" w:styleId="EndnoteText">
    <w:name w:val="endnote text"/>
    <w:basedOn w:val="FootnoteText"/>
    <w:link w:val="EndnoteTextChar"/>
    <w:uiPriority w:val="99"/>
    <w:unhideWhenUsed/>
    <w:rsid w:val="00F60F77"/>
    <w:pPr>
      <w:tabs>
        <w:tab w:val="clear" w:pos="1247"/>
        <w:tab w:val="clear" w:pos="1814"/>
        <w:tab w:val="clear" w:pos="2381"/>
        <w:tab w:val="clear" w:pos="2948"/>
        <w:tab w:val="clear" w:pos="3515"/>
      </w:tabs>
      <w:spacing w:after="200" w:line="276" w:lineRule="auto"/>
    </w:pPr>
    <w:rPr>
      <w:rFonts w:asciiTheme="minorHAnsi" w:eastAsiaTheme="minorEastAsia" w:hAnsiTheme="minorHAnsi" w:cstheme="minorBidi"/>
      <w:sz w:val="22"/>
      <w:szCs w:val="22"/>
      <w:lang w:val="en"/>
    </w:rPr>
  </w:style>
  <w:style w:type="character" w:customStyle="1" w:styleId="EndnoteTextChar">
    <w:name w:val="Endnote Text Char"/>
    <w:basedOn w:val="DefaultParagraphFont"/>
    <w:link w:val="EndnoteText"/>
    <w:uiPriority w:val="99"/>
    <w:rsid w:val="000065BF"/>
    <w:rPr>
      <w:sz w:val="22"/>
      <w:szCs w:val="22"/>
      <w:lang w:val="en" w:eastAsia="en-US"/>
    </w:rPr>
  </w:style>
  <w:style w:type="character" w:styleId="LineNumber">
    <w:name w:val="line number"/>
    <w:basedOn w:val="DefaultParagraphFont"/>
    <w:uiPriority w:val="99"/>
    <w:rsid w:val="00F60F77"/>
    <w:rPr>
      <w:sz w:val="14"/>
    </w:rPr>
  </w:style>
  <w:style w:type="character" w:customStyle="1" w:styleId="findhit">
    <w:name w:val="findhit"/>
    <w:basedOn w:val="DefaultParagraphFont"/>
    <w:rsid w:val="000065BF"/>
  </w:style>
  <w:style w:type="character" w:styleId="EndnoteReference">
    <w:name w:val="endnote reference"/>
    <w:basedOn w:val="FootnoteReference"/>
    <w:uiPriority w:val="99"/>
    <w:unhideWhenUsed/>
    <w:rsid w:val="000065BF"/>
    <w:rPr>
      <w:rFonts w:ascii="Times New Roman" w:eastAsia="SimSun" w:hAnsi="Times New Roman"/>
      <w:color w:val="000000"/>
      <w:spacing w:val="-7"/>
      <w:w w:val="130"/>
      <w:position w:val="-4"/>
      <w:sz w:val="20"/>
      <w:szCs w:val="18"/>
      <w:vertAlign w:val="superscript"/>
    </w:rPr>
  </w:style>
  <w:style w:type="character" w:customStyle="1" w:styleId="jlqj4b">
    <w:name w:val="jlqj4b"/>
    <w:basedOn w:val="DefaultParagraphFont"/>
    <w:rsid w:val="000065BF"/>
  </w:style>
  <w:style w:type="character" w:customStyle="1" w:styleId="Heading2Char">
    <w:name w:val="Heading 2 Char"/>
    <w:basedOn w:val="DefaultParagraphFont"/>
    <w:uiPriority w:val="9"/>
    <w:rsid w:val="00E600D6"/>
    <w:rPr>
      <w:rFonts w:eastAsia="Times New Roman"/>
      <w:b/>
      <w:sz w:val="24"/>
      <w:szCs w:val="24"/>
      <w:lang w:val="en-GB" w:eastAsia="en-US"/>
    </w:rPr>
  </w:style>
  <w:style w:type="character" w:customStyle="1" w:styleId="job-value">
    <w:name w:val="job-value"/>
    <w:basedOn w:val="DefaultParagraphFont"/>
    <w:rsid w:val="00840D81"/>
  </w:style>
  <w:style w:type="paragraph" w:customStyle="1" w:styleId="ALogo">
    <w:name w:val="A_Logo"/>
    <w:basedOn w:val="Normal-pool"/>
    <w:link w:val="ALogoChar"/>
    <w:qFormat/>
    <w:rsid w:val="00FE51C9"/>
    <w:pPr>
      <w:spacing w:before="120" w:after="240"/>
    </w:pPr>
  </w:style>
  <w:style w:type="character" w:customStyle="1" w:styleId="ALogoChar">
    <w:name w:val="A_Logo Char"/>
    <w:basedOn w:val="Normal-poolChar"/>
    <w:link w:val="ALogo"/>
    <w:rsid w:val="00A94974"/>
    <w:rPr>
      <w:rFonts w:ascii="Times New Roman" w:eastAsia="Times New Roman" w:hAnsi="Times New Roman" w:cs="Times New Roman"/>
      <w:lang w:val="en-US" w:eastAsia="en-US"/>
    </w:rPr>
  </w:style>
  <w:style w:type="paragraph" w:customStyle="1" w:styleId="ASpacer">
    <w:name w:val="A_Spacer"/>
    <w:basedOn w:val="Normal-pool"/>
    <w:link w:val="ASpacerChar"/>
    <w:qFormat/>
    <w:rsid w:val="00E67833"/>
    <w:rPr>
      <w:sz w:val="2"/>
    </w:rPr>
  </w:style>
  <w:style w:type="character" w:customStyle="1" w:styleId="ASpacerChar">
    <w:name w:val="A_Spacer Char"/>
    <w:basedOn w:val="Normal-poolChar"/>
    <w:link w:val="ASpacer"/>
    <w:rsid w:val="00A94974"/>
    <w:rPr>
      <w:rFonts w:ascii="Times New Roman" w:eastAsia="Times New Roman" w:hAnsi="Times New Roman" w:cs="Times New Roman"/>
      <w:sz w:val="2"/>
      <w:lang w:val="en-US" w:eastAsia="en-US"/>
    </w:rPr>
  </w:style>
  <w:style w:type="paragraph" w:customStyle="1" w:styleId="AATitle1">
    <w:name w:val="AA_Title1"/>
    <w:basedOn w:val="AATitle"/>
    <w:qFormat/>
    <w:rsid w:val="0041779A"/>
    <w:rPr>
      <w:b w:val="0"/>
    </w:rPr>
  </w:style>
  <w:style w:type="table" w:customStyle="1" w:styleId="TableNormal1">
    <w:name w:val="Table Normal1"/>
    <w:rsid w:val="00A94974"/>
    <w:pPr>
      <w:spacing w:after="0" w:line="240" w:lineRule="auto"/>
    </w:pPr>
    <w:rPr>
      <w:rFonts w:eastAsia="Times New Roman"/>
      <w:lang w:val="en" w:eastAsia="fr-FR"/>
    </w:rPr>
    <w:tblPr>
      <w:tblCellMar>
        <w:top w:w="0" w:type="dxa"/>
        <w:left w:w="0" w:type="dxa"/>
        <w:bottom w:w="0" w:type="dxa"/>
        <w:right w:w="0" w:type="dxa"/>
      </w:tblCellMar>
    </w:tblPr>
  </w:style>
  <w:style w:type="character" w:customStyle="1" w:styleId="UnresolvedMention4">
    <w:name w:val="Unresolved Mention4"/>
    <w:basedOn w:val="DefaultParagraphFont"/>
    <w:uiPriority w:val="99"/>
    <w:semiHidden/>
    <w:rsid w:val="00A94974"/>
    <w:rPr>
      <w:color w:val="605E5C"/>
      <w:shd w:val="clear" w:color="auto" w:fill="E1DFDD"/>
    </w:rPr>
  </w:style>
  <w:style w:type="character" w:customStyle="1" w:styleId="job-number">
    <w:name w:val="job-number"/>
    <w:basedOn w:val="DefaultParagraphFont"/>
    <w:rsid w:val="003A6003"/>
  </w:style>
  <w:style w:type="character" w:customStyle="1" w:styleId="UnresolvedMention5">
    <w:name w:val="Unresolved Mention5"/>
    <w:basedOn w:val="DefaultParagraphFont"/>
    <w:uiPriority w:val="99"/>
    <w:semiHidden/>
    <w:unhideWhenUsed/>
    <w:rsid w:val="00374BEC"/>
    <w:rPr>
      <w:color w:val="605E5C"/>
      <w:shd w:val="clear" w:color="auto" w:fill="E1DFDD"/>
    </w:rPr>
  </w:style>
  <w:style w:type="character" w:customStyle="1" w:styleId="en">
    <w:name w:val="en"/>
    <w:basedOn w:val="DefaultParagraphFont"/>
    <w:rsid w:val="004A2C0B"/>
  </w:style>
  <w:style w:type="character" w:styleId="UnresolvedMention">
    <w:name w:val="Unresolved Mention"/>
    <w:basedOn w:val="DefaultParagraphFont"/>
    <w:uiPriority w:val="99"/>
    <w:semiHidden/>
    <w:unhideWhenUsed/>
    <w:rsid w:val="00244D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562047">
      <w:bodyDiv w:val="1"/>
      <w:marLeft w:val="0"/>
      <w:marRight w:val="0"/>
      <w:marTop w:val="0"/>
      <w:marBottom w:val="0"/>
      <w:divBdr>
        <w:top w:val="none" w:sz="0" w:space="0" w:color="auto"/>
        <w:left w:val="none" w:sz="0" w:space="0" w:color="auto"/>
        <w:bottom w:val="none" w:sz="0" w:space="0" w:color="auto"/>
        <w:right w:val="none" w:sz="0" w:space="0" w:color="auto"/>
      </w:divBdr>
    </w:div>
    <w:div w:id="394164682">
      <w:bodyDiv w:val="1"/>
      <w:marLeft w:val="0"/>
      <w:marRight w:val="0"/>
      <w:marTop w:val="0"/>
      <w:marBottom w:val="0"/>
      <w:divBdr>
        <w:top w:val="none" w:sz="0" w:space="0" w:color="auto"/>
        <w:left w:val="none" w:sz="0" w:space="0" w:color="auto"/>
        <w:bottom w:val="none" w:sz="0" w:space="0" w:color="auto"/>
        <w:right w:val="none" w:sz="0" w:space="0" w:color="auto"/>
      </w:divBdr>
    </w:div>
    <w:div w:id="428817180">
      <w:bodyDiv w:val="1"/>
      <w:marLeft w:val="0"/>
      <w:marRight w:val="0"/>
      <w:marTop w:val="0"/>
      <w:marBottom w:val="0"/>
      <w:divBdr>
        <w:top w:val="none" w:sz="0" w:space="0" w:color="auto"/>
        <w:left w:val="none" w:sz="0" w:space="0" w:color="auto"/>
        <w:bottom w:val="none" w:sz="0" w:space="0" w:color="auto"/>
        <w:right w:val="none" w:sz="0" w:space="0" w:color="auto"/>
      </w:divBdr>
    </w:div>
    <w:div w:id="575088093">
      <w:bodyDiv w:val="1"/>
      <w:marLeft w:val="0"/>
      <w:marRight w:val="0"/>
      <w:marTop w:val="0"/>
      <w:marBottom w:val="0"/>
      <w:divBdr>
        <w:top w:val="none" w:sz="0" w:space="0" w:color="auto"/>
        <w:left w:val="none" w:sz="0" w:space="0" w:color="auto"/>
        <w:bottom w:val="none" w:sz="0" w:space="0" w:color="auto"/>
        <w:right w:val="none" w:sz="0" w:space="0" w:color="auto"/>
      </w:divBdr>
    </w:div>
    <w:div w:id="862481230">
      <w:bodyDiv w:val="1"/>
      <w:marLeft w:val="0"/>
      <w:marRight w:val="0"/>
      <w:marTop w:val="0"/>
      <w:marBottom w:val="0"/>
      <w:divBdr>
        <w:top w:val="none" w:sz="0" w:space="0" w:color="auto"/>
        <w:left w:val="none" w:sz="0" w:space="0" w:color="auto"/>
        <w:bottom w:val="none" w:sz="0" w:space="0" w:color="auto"/>
        <w:right w:val="none" w:sz="0" w:space="0" w:color="auto"/>
      </w:divBdr>
    </w:div>
    <w:div w:id="1130591454">
      <w:bodyDiv w:val="1"/>
      <w:marLeft w:val="0"/>
      <w:marRight w:val="0"/>
      <w:marTop w:val="0"/>
      <w:marBottom w:val="0"/>
      <w:divBdr>
        <w:top w:val="none" w:sz="0" w:space="0" w:color="auto"/>
        <w:left w:val="none" w:sz="0" w:space="0" w:color="auto"/>
        <w:bottom w:val="none" w:sz="0" w:space="0" w:color="auto"/>
        <w:right w:val="none" w:sz="0" w:space="0" w:color="auto"/>
      </w:divBdr>
    </w:div>
    <w:div w:id="1196232797">
      <w:bodyDiv w:val="1"/>
      <w:marLeft w:val="0"/>
      <w:marRight w:val="0"/>
      <w:marTop w:val="0"/>
      <w:marBottom w:val="0"/>
      <w:divBdr>
        <w:top w:val="none" w:sz="0" w:space="0" w:color="auto"/>
        <w:left w:val="none" w:sz="0" w:space="0" w:color="auto"/>
        <w:bottom w:val="none" w:sz="0" w:space="0" w:color="auto"/>
        <w:right w:val="none" w:sz="0" w:space="0" w:color="auto"/>
      </w:divBdr>
    </w:div>
    <w:div w:id="1305313201">
      <w:bodyDiv w:val="1"/>
      <w:marLeft w:val="0"/>
      <w:marRight w:val="0"/>
      <w:marTop w:val="0"/>
      <w:marBottom w:val="0"/>
      <w:divBdr>
        <w:top w:val="none" w:sz="0" w:space="0" w:color="auto"/>
        <w:left w:val="none" w:sz="0" w:space="0" w:color="auto"/>
        <w:bottom w:val="none" w:sz="0" w:space="0" w:color="auto"/>
        <w:right w:val="none" w:sz="0" w:space="0" w:color="auto"/>
      </w:divBdr>
    </w:div>
    <w:div w:id="1412847004">
      <w:bodyDiv w:val="1"/>
      <w:marLeft w:val="0"/>
      <w:marRight w:val="0"/>
      <w:marTop w:val="0"/>
      <w:marBottom w:val="0"/>
      <w:divBdr>
        <w:top w:val="none" w:sz="0" w:space="0" w:color="auto"/>
        <w:left w:val="none" w:sz="0" w:space="0" w:color="auto"/>
        <w:bottom w:val="none" w:sz="0" w:space="0" w:color="auto"/>
        <w:right w:val="none" w:sz="0" w:space="0" w:color="auto"/>
      </w:divBdr>
    </w:div>
    <w:div w:id="1417436990">
      <w:bodyDiv w:val="1"/>
      <w:marLeft w:val="0"/>
      <w:marRight w:val="0"/>
      <w:marTop w:val="0"/>
      <w:marBottom w:val="0"/>
      <w:divBdr>
        <w:top w:val="none" w:sz="0" w:space="0" w:color="auto"/>
        <w:left w:val="none" w:sz="0" w:space="0" w:color="auto"/>
        <w:bottom w:val="none" w:sz="0" w:space="0" w:color="auto"/>
        <w:right w:val="none" w:sz="0" w:space="0" w:color="auto"/>
      </w:divBdr>
    </w:div>
    <w:div w:id="1435242853">
      <w:bodyDiv w:val="1"/>
      <w:marLeft w:val="0"/>
      <w:marRight w:val="0"/>
      <w:marTop w:val="0"/>
      <w:marBottom w:val="0"/>
      <w:divBdr>
        <w:top w:val="none" w:sz="0" w:space="0" w:color="auto"/>
        <w:left w:val="none" w:sz="0" w:space="0" w:color="auto"/>
        <w:bottom w:val="none" w:sz="0" w:space="0" w:color="auto"/>
        <w:right w:val="none" w:sz="0" w:space="0" w:color="auto"/>
      </w:divBdr>
    </w:div>
    <w:div w:id="1519849444">
      <w:bodyDiv w:val="1"/>
      <w:marLeft w:val="0"/>
      <w:marRight w:val="0"/>
      <w:marTop w:val="0"/>
      <w:marBottom w:val="0"/>
      <w:divBdr>
        <w:top w:val="none" w:sz="0" w:space="0" w:color="auto"/>
        <w:left w:val="none" w:sz="0" w:space="0" w:color="auto"/>
        <w:bottom w:val="none" w:sz="0" w:space="0" w:color="auto"/>
        <w:right w:val="none" w:sz="0" w:space="0" w:color="auto"/>
      </w:divBdr>
    </w:div>
    <w:div w:id="1625698007">
      <w:bodyDiv w:val="1"/>
      <w:marLeft w:val="0"/>
      <w:marRight w:val="0"/>
      <w:marTop w:val="0"/>
      <w:marBottom w:val="0"/>
      <w:divBdr>
        <w:top w:val="none" w:sz="0" w:space="0" w:color="auto"/>
        <w:left w:val="none" w:sz="0" w:space="0" w:color="auto"/>
        <w:bottom w:val="none" w:sz="0" w:space="0" w:color="auto"/>
        <w:right w:val="none" w:sz="0" w:space="0" w:color="auto"/>
      </w:divBdr>
    </w:div>
    <w:div w:id="1629359137">
      <w:bodyDiv w:val="1"/>
      <w:marLeft w:val="0"/>
      <w:marRight w:val="0"/>
      <w:marTop w:val="0"/>
      <w:marBottom w:val="0"/>
      <w:divBdr>
        <w:top w:val="none" w:sz="0" w:space="0" w:color="auto"/>
        <w:left w:val="none" w:sz="0" w:space="0" w:color="auto"/>
        <w:bottom w:val="none" w:sz="0" w:space="0" w:color="auto"/>
        <w:right w:val="none" w:sz="0" w:space="0" w:color="auto"/>
      </w:divBdr>
    </w:div>
    <w:div w:id="1693023063">
      <w:bodyDiv w:val="1"/>
      <w:marLeft w:val="0"/>
      <w:marRight w:val="0"/>
      <w:marTop w:val="0"/>
      <w:marBottom w:val="0"/>
      <w:divBdr>
        <w:top w:val="none" w:sz="0" w:space="0" w:color="auto"/>
        <w:left w:val="none" w:sz="0" w:space="0" w:color="auto"/>
        <w:bottom w:val="none" w:sz="0" w:space="0" w:color="auto"/>
        <w:right w:val="none" w:sz="0" w:space="0" w:color="auto"/>
      </w:divBdr>
    </w:div>
    <w:div w:id="1961063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footer" Target="footer1.xml"/><Relationship Id="rId26" Type="http://schemas.openxmlformats.org/officeDocument/2006/relationships/header" Target="header6.xml"/><Relationship Id="rId39" Type="http://schemas.openxmlformats.org/officeDocument/2006/relationships/image" Target="media/image12.jpg"/><Relationship Id="rId21" Type="http://schemas.openxmlformats.org/officeDocument/2006/relationships/footer" Target="footer3.xml"/><Relationship Id="rId34" Type="http://schemas.openxmlformats.org/officeDocument/2006/relationships/image" Target="media/image8.jpeg"/><Relationship Id="rId42" Type="http://schemas.openxmlformats.org/officeDocument/2006/relationships/image" Target="media/image14.jpeg"/><Relationship Id="rId47" Type="http://schemas.openxmlformats.org/officeDocument/2006/relationships/header" Target="header9.xml"/><Relationship Id="rId50" Type="http://schemas.openxmlformats.org/officeDocument/2006/relationships/header" Target="header11.xml"/><Relationship Id="rId55" Type="http://schemas.openxmlformats.org/officeDocument/2006/relationships/header" Target="header14.xml"/><Relationship Id="rId63"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4.jpeg"/><Relationship Id="rId11" Type="http://schemas.openxmlformats.org/officeDocument/2006/relationships/webSettings" Target="webSettings.xml"/><Relationship Id="rId24" Type="http://schemas.openxmlformats.org/officeDocument/2006/relationships/footer" Target="footer4.xml"/><Relationship Id="rId32" Type="http://schemas.openxmlformats.org/officeDocument/2006/relationships/image" Target="media/image6.jpeg"/><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footer" Target="footer7.xml"/><Relationship Id="rId53" Type="http://schemas.openxmlformats.org/officeDocument/2006/relationships/image" Target="media/image15.jpeg"/><Relationship Id="rId58" Type="http://schemas.openxmlformats.org/officeDocument/2006/relationships/header" Target="header16.xml"/><Relationship Id="rId5" Type="http://schemas.openxmlformats.org/officeDocument/2006/relationships/customXml" Target="../customXml/item5.xml"/><Relationship Id="rId61" Type="http://schemas.openxmlformats.org/officeDocument/2006/relationships/header" Target="header18.xml"/><Relationship Id="rId19" Type="http://schemas.openxmlformats.org/officeDocument/2006/relationships/footer" Target="footer2.xml"/><Relationship Id="rId14" Type="http://schemas.openxmlformats.org/officeDocument/2006/relationships/image" Target="media/image1.png"/><Relationship Id="rId22" Type="http://schemas.openxmlformats.org/officeDocument/2006/relationships/header" Target="header4.xml"/><Relationship Id="rId27" Type="http://schemas.openxmlformats.org/officeDocument/2006/relationships/footer" Target="footer6.xml"/><Relationship Id="rId30" Type="http://schemas.openxmlformats.org/officeDocument/2006/relationships/hyperlink" Target="https://doi.org/10.5281/zenodo.6036274" TargetMode="External"/><Relationship Id="rId35" Type="http://schemas.openxmlformats.org/officeDocument/2006/relationships/image" Target="media/image9.jpeg"/><Relationship Id="rId43" Type="http://schemas.openxmlformats.org/officeDocument/2006/relationships/header" Target="header7.xml"/><Relationship Id="rId48" Type="http://schemas.openxmlformats.org/officeDocument/2006/relationships/footer" Target="footer9.xml"/><Relationship Id="rId56" Type="http://schemas.openxmlformats.org/officeDocument/2006/relationships/header" Target="header15.xml"/><Relationship Id="rId64"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header" Target="header12.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footer" Target="footer5.xml"/><Relationship Id="rId33" Type="http://schemas.openxmlformats.org/officeDocument/2006/relationships/image" Target="media/image7.jpeg"/><Relationship Id="rId38" Type="http://schemas.openxmlformats.org/officeDocument/2006/relationships/image" Target="media/image11.jpg"/><Relationship Id="rId46" Type="http://schemas.openxmlformats.org/officeDocument/2006/relationships/footer" Target="footer8.xml"/><Relationship Id="rId59" Type="http://schemas.openxmlformats.org/officeDocument/2006/relationships/header" Target="header17.xml"/><Relationship Id="rId20" Type="http://schemas.openxmlformats.org/officeDocument/2006/relationships/header" Target="header3.xml"/><Relationship Id="rId41" Type="http://schemas.openxmlformats.org/officeDocument/2006/relationships/hyperlink" Target="https://doi.org/10.5281/zenodo.6473133" TargetMode="External"/><Relationship Id="rId54" Type="http://schemas.openxmlformats.org/officeDocument/2006/relationships/header" Target="header13.xml"/><Relationship Id="rId62"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eg"/><Relationship Id="rId23" Type="http://schemas.openxmlformats.org/officeDocument/2006/relationships/header" Target="header5.xml"/><Relationship Id="rId28" Type="http://schemas.openxmlformats.org/officeDocument/2006/relationships/image" Target="media/image3.jpeg"/><Relationship Id="rId36" Type="http://schemas.openxmlformats.org/officeDocument/2006/relationships/hyperlink" Target="https://doi.org/10.5281/zenodo.6452576" TargetMode="External"/><Relationship Id="rId49" Type="http://schemas.openxmlformats.org/officeDocument/2006/relationships/header" Target="header10.xml"/><Relationship Id="rId57" Type="http://schemas.openxmlformats.org/officeDocument/2006/relationships/footer" Target="footer11.xml"/><Relationship Id="rId10" Type="http://schemas.openxmlformats.org/officeDocument/2006/relationships/settings" Target="settings.xml"/><Relationship Id="rId31" Type="http://schemas.openxmlformats.org/officeDocument/2006/relationships/image" Target="media/image5.jpg"/><Relationship Id="rId44" Type="http://schemas.openxmlformats.org/officeDocument/2006/relationships/header" Target="header8.xml"/><Relationship Id="rId52" Type="http://schemas.openxmlformats.org/officeDocument/2006/relationships/footer" Target="footer10.xml"/><Relationship Id="rId60" Type="http://schemas.openxmlformats.org/officeDocument/2006/relationships/footer" Target="footer12.xml"/><Relationship Id="rId4" Type="http://schemas.openxmlformats.org/officeDocument/2006/relationships/customXml" Target="../customXml/item4.xml"/><Relationship Id="rId9"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doi.org/10.5281/zenodo.3553579" TargetMode="External"/><Relationship Id="rId2" Type="http://schemas.openxmlformats.org/officeDocument/2006/relationships/hyperlink" Target="https://doi.org/10.5281/zenodo.6448567" TargetMode="External"/><Relationship Id="rId1" Type="http://schemas.openxmlformats.org/officeDocument/2006/relationships/hyperlink" Target="https://doi.org/10.5281/zenodo.3831673" TargetMode="External"/><Relationship Id="rId4" Type="http://schemas.openxmlformats.org/officeDocument/2006/relationships/hyperlink" Target="http://doi.org/10.5281/zenodo.261645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85ec44e-1bab-4c0b-9df0-6ba128686fc9"/>
    <lcf76f155ced4ddcb4097134ff3c332f xmlns="a5a030b7-a207-4454-9836-0151be6a4cb9">
      <Terms xmlns="http://schemas.microsoft.com/office/infopath/2007/PartnerControls"/>
    </lcf76f155ced4ddcb4097134ff3c332f>
    <Uploadeddate xmlns="a5a030b7-a207-4454-9836-0151be6a4cb9">2023-01-16T10:21:10+00:00</Uploadeddate>
  </documentManagement>
</p: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lcf76f155ced4ddcb4097134ff3c332f xmlns="a5a030b7-a207-4454-9836-0151be6a4cb9">
      <Terms xmlns="http://schemas.microsoft.com/office/infopath/2007/PartnerControls"/>
    </lcf76f155ced4ddcb4097134ff3c332f>
    <Uploadeddate xmlns="a5a030b7-a207-4454-9836-0151be6a4cb9">2023-05-03T08:37:58+00:00</Uploadeddat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6CF5481EDEAFA409DFC5D03919EC3CB" ma:contentTypeVersion="14" ma:contentTypeDescription="Create a new document." ma:contentTypeScope="" ma:versionID="b154dc077a193dca63c3d7e6aaf9ce67">
  <xsd:schema xmlns:xsd="http://www.w3.org/2001/XMLSchema" xmlns:xs="http://www.w3.org/2001/XMLSchema" xmlns:p="http://schemas.microsoft.com/office/2006/metadata/properties" xmlns:ns2="f7826c25-a33d-46f5-8024-83c354f6f142" xmlns:ns3="43113008-2bbe-49de-a2b9-cf1459b7aef2" xmlns:ns4="985ec44e-1bab-4c0b-9df0-6ba128686fc9" targetNamespace="http://schemas.microsoft.com/office/2006/metadata/properties" ma:root="true" ma:fieldsID="65537659e6a74eac164cb2d239b3e41b" ns2:_="" ns3:_="" ns4:_="">
    <xsd:import namespace="f7826c25-a33d-46f5-8024-83c354f6f142"/>
    <xsd:import namespace="43113008-2bbe-49de-a2b9-cf1459b7aef2"/>
    <xsd:import namespace="985ec44e-1bab-4c0b-9df0-6ba128686fc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3:SharedWithUsers" minOccurs="0"/>
                <xsd:element ref="ns3:SharedWithDetail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826c25-a33d-46f5-8024-83c354f6f1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3113008-2bbe-49de-a2b9-cf1459b7aef2"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f7857992-1be3-4a92-8f7e-f89ec21b3cc5}" ma:internalName="TaxCatchAll" ma:showField="CatchAllData" ma:web="43113008-2bbe-49de-a2b9-cf1459b7ae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t:contentTypeSchema xmlns:ct="http://schemas.microsoft.com/office/2006/metadata/contentType" xmlns:ma="http://schemas.microsoft.com/office/2006/metadata/properties/metaAttributes" ct:_="" ma:_="" ma:contentTypeName="Document" ma:contentTypeID="0x010100584E11ECFBC18447906D5ABF8AD245CC" ma:contentTypeVersion="20" ma:contentTypeDescription="Create a new document." ma:contentTypeScope="" ma:versionID="9dbd110d0524353945a656dcbb1151f9">
  <xsd:schema xmlns:xsd="http://www.w3.org/2001/XMLSchema" xmlns:xs="http://www.w3.org/2001/XMLSchema" xmlns:p="http://schemas.microsoft.com/office/2006/metadata/properties" xmlns:ns2="d171b53f-1e97-4759-80c4-d294f18acbad" xmlns:ns3="a5a030b7-a207-4454-9836-0151be6a4cb9" xmlns:ns4="985ec44e-1bab-4c0b-9df0-6ba128686fc9" targetNamespace="http://schemas.microsoft.com/office/2006/metadata/properties" ma:root="true" ma:fieldsID="4a3dc9c157650fce18598a323d17f6d4" ns2:_="" ns3:_="" ns4:_="">
    <xsd:import namespace="d171b53f-1e97-4759-80c4-d294f18acbad"/>
    <xsd:import namespace="a5a030b7-a207-4454-9836-0151be6a4cb9"/>
    <xsd:import namespace="985ec44e-1bab-4c0b-9df0-6ba128686fc9"/>
    <xsd:element name="properties">
      <xsd:complexType>
        <xsd:sequence>
          <xsd:element name="documentManagement">
            <xsd:complexType>
              <xsd:all>
                <xsd:element ref="ns2:SharedWithUsers" minOccurs="0"/>
                <xsd:element ref="ns2:SharedWithDetails" minOccurs="0"/>
                <xsd:element ref="ns3:Uploadeddate"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71b53f-1e97-4759-80c4-d294f18acbad" elementFormDefault="qualified">
    <xsd:import namespace="http://schemas.microsoft.com/office/2006/documentManagement/types"/>
    <xsd:import namespace="http://schemas.microsoft.com/office/infopath/2007/PartnerControls"/>
    <xsd:element name="SharedWithUsers" ma:index="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5a030b7-a207-4454-9836-0151be6a4cb9" elementFormDefault="qualified">
    <xsd:import namespace="http://schemas.microsoft.com/office/2006/documentManagement/types"/>
    <xsd:import namespace="http://schemas.microsoft.com/office/infopath/2007/PartnerControls"/>
    <xsd:element name="Uploadeddate" ma:index="7" nillable="true" ma:displayName="Uploaded date" ma:default="[today]" ma:format="DateTime" ma:internalName="Uploadeddate" ma:readOnly="false">
      <xsd:simpleType>
        <xsd:restriction base="dms:DateTime"/>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730b5397-4f05-485f-9f47-cfb921dca2f8}" ma:internalName="TaxCatchAll" ma:showField="CatchAllData" ma:web="d171b53f-1e97-4759-80c4-d294f18acba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692DACA-6EB6-4F76-A688-787EADF6D421}">
  <ds:schemaRefs>
    <ds:schemaRef ds:uri="http://schemas.microsoft.com/office/2006/metadata/properties"/>
    <ds:schemaRef ds:uri="http://schemas.microsoft.com/office/infopath/2007/PartnerControls"/>
    <ds:schemaRef ds:uri="985ec44e-1bab-4c0b-9df0-6ba128686fc9"/>
    <ds:schemaRef ds:uri="a5a030b7-a207-4454-9836-0151be6a4cb9"/>
  </ds:schemaRefs>
</ds:datastoreItem>
</file>

<file path=customXml/itemProps2.xml><?xml version="1.0" encoding="utf-8"?>
<ds:datastoreItem xmlns:ds="http://schemas.openxmlformats.org/officeDocument/2006/customXml" ds:itemID="{4C83DD1B-5F4D-4695-905D-DB2B58C44378}">
  <ds:schemaRefs>
    <ds:schemaRef ds:uri="http://schemas.microsoft.com/office/2006/metadata/properties"/>
    <ds:schemaRef ds:uri="http://schemas.microsoft.com/office/infopath/2007/PartnerControls"/>
    <ds:schemaRef ds:uri="f7826c25-a33d-46f5-8024-83c354f6f142"/>
    <ds:schemaRef ds:uri="985ec44e-1bab-4c0b-9df0-6ba128686fc9"/>
  </ds:schemaRefs>
</ds:datastoreItem>
</file>

<file path=customXml/itemProps3.xml><?xml version="1.0" encoding="utf-8"?>
<ds:datastoreItem xmlns:ds="http://schemas.openxmlformats.org/officeDocument/2006/customXml" ds:itemID="{1BB7D45A-A16A-4A3C-9539-D38DEA17AF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826c25-a33d-46f5-8024-83c354f6f142"/>
    <ds:schemaRef ds:uri="43113008-2bbe-49de-a2b9-cf1459b7aef2"/>
    <ds:schemaRef ds:uri="985ec44e-1bab-4c0b-9df0-6ba128686f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9B25255-469E-42C7-BBEC-326FB9B8368B}">
  <ds:schemaRefs>
    <ds:schemaRef ds:uri="http://schemas.openxmlformats.org/officeDocument/2006/bibliography"/>
  </ds:schemaRefs>
</ds:datastoreItem>
</file>

<file path=customXml/itemProps5.xml><?xml version="1.0" encoding="utf-8"?>
<ds:datastoreItem xmlns:ds="http://schemas.openxmlformats.org/officeDocument/2006/customXml" ds:itemID="{6DC7C4BF-43F2-4E9C-BE10-FBA840EB3E15}">
  <ds:schemaRefs>
    <ds:schemaRef ds:uri="http://schemas.microsoft.com/sharepoint/v3/contenttype/forms"/>
  </ds:schemaRefs>
</ds:datastoreItem>
</file>

<file path=customXml/itemProps6.xml><?xml version="1.0" encoding="utf-8"?>
<ds:datastoreItem xmlns:ds="http://schemas.openxmlformats.org/officeDocument/2006/customXml" ds:itemID="{519BCE6D-E156-4800-9A3B-9733E97F42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71b53f-1e97-4759-80c4-d294f18acbad"/>
    <ds:schemaRef ds:uri="a5a030b7-a207-4454-9836-0151be6a4cb9"/>
    <ds:schemaRef ds:uri="985ec44e-1bab-4c0b-9df0-6ba128686f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6840362A-3EB0-4F16-A636-13A68E2CB39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39</Pages>
  <Words>5938</Words>
  <Characters>33851</Characters>
  <Application>Microsoft Office Word</Application>
  <DocSecurity>0</DocSecurity>
  <Lines>282</Lines>
  <Paragraphs>79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NATIONS UNIES</vt:lpstr>
      <vt:lpstr>NATIONS UNIES</vt:lpstr>
    </vt:vector>
  </TitlesOfParts>
  <Company>unon</Company>
  <LinksUpToDate>false</LinksUpToDate>
  <CharactersWithSpaces>39710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NATIONS UNIES</dc:title>
  <dc:subject/>
  <dc:creator>veronica.gathu@un.org</dc:creator>
  <cp:keywords/>
  <dc:description/>
  <cp:lastModifiedBy>Jie Duan</cp:lastModifiedBy>
  <cp:revision>3</cp:revision>
  <cp:lastPrinted>2023-05-02T11:15:00Z</cp:lastPrinted>
  <dcterms:created xsi:type="dcterms:W3CDTF">2023-05-02T11:22:00Z</dcterms:created>
  <dcterms:modified xsi:type="dcterms:W3CDTF">2023-05-02T11:22:00Z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0x010100584E11ECFBC18447906D5ABF8AD245CC</vt:lpwstr>
  </property>
  <property fmtid="{D5CDD505-2E9C-101B-9397-08002B2CF9AE}" pid="3" name="MediaServiceImageTags">
    <vt:lpwstr/>
  </property>
  <property fmtid="{D5CDD505-2E9C-101B-9397-08002B2CF9AE}" pid="4" name="TranslatedWith">
    <vt:lpwstr>Mercury</vt:lpwstr>
  </property>
  <property fmtid="{D5CDD505-2E9C-101B-9397-08002B2CF9AE}" pid="5" name="GeneratedBy">
    <vt:lpwstr>xiaoning.yin</vt:lpwstr>
  </property>
  <property fmtid="{D5CDD505-2E9C-101B-9397-08002B2CF9AE}" pid="6" name="GeneratedDate">
    <vt:lpwstr>12/07/2022 12:52:03</vt:lpwstr>
  </property>
  <property fmtid="{D5CDD505-2E9C-101B-9397-08002B2CF9AE}" pid="7" name="OriginalDocID">
    <vt:lpwstr>7e60faf6-8d90-4bca-b146-104b13e5216f</vt:lpwstr>
  </property>
</Properties>
</file>