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560"/>
        <w:gridCol w:w="5208"/>
        <w:gridCol w:w="3012"/>
      </w:tblGrid>
      <w:tr w:rsidR="00194D87" w:rsidRPr="00A91D6B">
        <w:trPr>
          <w:cantSplit/>
          <w:trHeight w:val="850"/>
        </w:trPr>
        <w:tc>
          <w:tcPr>
            <w:tcW w:w="1560" w:type="dxa"/>
          </w:tcPr>
          <w:p w:rsidR="00194D87" w:rsidRPr="00A91D6B" w:rsidRDefault="008B21E3" w:rsidP="00293850">
            <w:pPr>
              <w:tabs>
                <w:tab w:val="left" w:pos="624"/>
                <w:tab w:val="left" w:pos="1871"/>
                <w:tab w:val="left" w:pos="2495"/>
                <w:tab w:val="left" w:pos="3119"/>
                <w:tab w:val="left" w:pos="3742"/>
              </w:tabs>
              <w:spacing w:line="240" w:lineRule="auto"/>
              <w:rPr>
                <w:rFonts w:ascii="Arial" w:hAnsi="Arial" w:cs="Arial"/>
                <w:b/>
                <w:noProof/>
                <w:sz w:val="27"/>
                <w:szCs w:val="27"/>
              </w:rPr>
            </w:pPr>
            <w:bookmarkStart w:id="0" w:name="_GoBack"/>
            <w:bookmarkEnd w:id="0"/>
            <w:r w:rsidRPr="00A91D6B">
              <w:rPr>
                <w:rFonts w:ascii="SimHei" w:eastAsia="SimHei" w:hAnsi="SimHei" w:hint="eastAsia"/>
                <w:b/>
                <w:noProof/>
                <w:sz w:val="32"/>
                <w:szCs w:val="32"/>
                <w:lang w:eastAsia="zh-CN"/>
              </w:rPr>
              <w:t>联合国</w:t>
            </w:r>
          </w:p>
        </w:tc>
        <w:tc>
          <w:tcPr>
            <w:tcW w:w="5208" w:type="dxa"/>
          </w:tcPr>
          <w:p w:rsidR="00194D87" w:rsidRPr="00A91D6B" w:rsidRDefault="00194D87" w:rsidP="00293850">
            <w:pPr>
              <w:tabs>
                <w:tab w:val="left" w:pos="624"/>
                <w:tab w:val="left" w:pos="1871"/>
                <w:tab w:val="left" w:pos="2495"/>
                <w:tab w:val="left" w:pos="3119"/>
                <w:tab w:val="left" w:pos="3742"/>
              </w:tabs>
              <w:spacing w:line="240" w:lineRule="auto"/>
              <w:rPr>
                <w:rFonts w:ascii="Univers" w:hAnsi="Univers"/>
                <w:b/>
                <w:sz w:val="27"/>
                <w:szCs w:val="27"/>
              </w:rPr>
            </w:pPr>
          </w:p>
        </w:tc>
        <w:tc>
          <w:tcPr>
            <w:tcW w:w="3012" w:type="dxa"/>
          </w:tcPr>
          <w:p w:rsidR="00194D87" w:rsidRPr="00A91D6B" w:rsidRDefault="00194D87" w:rsidP="00293850">
            <w:pPr>
              <w:tabs>
                <w:tab w:val="left" w:pos="624"/>
                <w:tab w:val="left" w:pos="1871"/>
                <w:tab w:val="left" w:pos="2495"/>
                <w:tab w:val="left" w:pos="3119"/>
                <w:tab w:val="left" w:pos="3742"/>
              </w:tabs>
              <w:spacing w:line="240" w:lineRule="auto"/>
              <w:jc w:val="right"/>
              <w:rPr>
                <w:rFonts w:ascii="Univers" w:hAnsi="Univers"/>
                <w:b/>
                <w:sz w:val="72"/>
                <w:szCs w:val="72"/>
              </w:rPr>
            </w:pPr>
            <w:r w:rsidRPr="00A91D6B">
              <w:rPr>
                <w:rFonts w:ascii="Univers" w:hAnsi="Univers"/>
                <w:b/>
                <w:sz w:val="72"/>
                <w:szCs w:val="72"/>
              </w:rPr>
              <w:t>EP</w:t>
            </w:r>
          </w:p>
        </w:tc>
      </w:tr>
      <w:tr w:rsidR="00194D87" w:rsidRPr="00A91D6B">
        <w:trPr>
          <w:cantSplit/>
          <w:trHeight w:val="281"/>
        </w:trPr>
        <w:tc>
          <w:tcPr>
            <w:tcW w:w="1560" w:type="dxa"/>
            <w:tcBorders>
              <w:bottom w:val="single" w:sz="4" w:space="0" w:color="auto"/>
            </w:tcBorders>
          </w:tcPr>
          <w:p w:rsidR="00194D87" w:rsidRPr="00A91D6B" w:rsidRDefault="00194D87" w:rsidP="00293850">
            <w:pPr>
              <w:tabs>
                <w:tab w:val="left" w:pos="624"/>
                <w:tab w:val="left" w:pos="1871"/>
                <w:tab w:val="left" w:pos="2495"/>
                <w:tab w:val="left" w:pos="3119"/>
                <w:tab w:val="left" w:pos="3742"/>
              </w:tabs>
              <w:spacing w:line="240" w:lineRule="auto"/>
              <w:rPr>
                <w:noProof/>
                <w:sz w:val="18"/>
                <w:szCs w:val="18"/>
              </w:rPr>
            </w:pPr>
          </w:p>
        </w:tc>
        <w:tc>
          <w:tcPr>
            <w:tcW w:w="5208" w:type="dxa"/>
            <w:tcBorders>
              <w:bottom w:val="single" w:sz="4" w:space="0" w:color="auto"/>
            </w:tcBorders>
          </w:tcPr>
          <w:p w:rsidR="00194D87" w:rsidRPr="00A91D6B" w:rsidRDefault="00194D87" w:rsidP="00293850">
            <w:pPr>
              <w:tabs>
                <w:tab w:val="left" w:pos="624"/>
                <w:tab w:val="left" w:pos="1871"/>
                <w:tab w:val="left" w:pos="2495"/>
                <w:tab w:val="left" w:pos="3119"/>
                <w:tab w:val="left" w:pos="3742"/>
              </w:tabs>
              <w:spacing w:line="240" w:lineRule="auto"/>
              <w:rPr>
                <w:rFonts w:ascii="Univers" w:hAnsi="Univers"/>
                <w:b/>
                <w:sz w:val="18"/>
                <w:szCs w:val="18"/>
              </w:rPr>
            </w:pPr>
          </w:p>
        </w:tc>
        <w:tc>
          <w:tcPr>
            <w:tcW w:w="3012" w:type="dxa"/>
            <w:tcBorders>
              <w:bottom w:val="single" w:sz="4" w:space="0" w:color="auto"/>
            </w:tcBorders>
          </w:tcPr>
          <w:p w:rsidR="00194D87" w:rsidRPr="00A91D6B" w:rsidRDefault="00194D87" w:rsidP="00D36134">
            <w:pPr>
              <w:tabs>
                <w:tab w:val="left" w:pos="624"/>
                <w:tab w:val="left" w:pos="1871"/>
                <w:tab w:val="left" w:pos="2495"/>
                <w:tab w:val="left" w:pos="3119"/>
                <w:tab w:val="left" w:pos="3742"/>
              </w:tabs>
              <w:spacing w:after="0" w:line="240" w:lineRule="auto"/>
              <w:rPr>
                <w:rFonts w:ascii="Times New Roman" w:hAnsi="Times New Roman"/>
                <w:noProof/>
                <w:sz w:val="18"/>
                <w:szCs w:val="18"/>
                <w:lang w:eastAsia="ja-JP"/>
              </w:rPr>
            </w:pPr>
            <w:r w:rsidRPr="00A91D6B">
              <w:rPr>
                <w:rFonts w:ascii="Times New Roman" w:hAnsi="Times New Roman"/>
                <w:b/>
                <w:sz w:val="24"/>
                <w:szCs w:val="24"/>
              </w:rPr>
              <w:t>IPBES</w:t>
            </w:r>
            <w:r w:rsidRPr="00A91D6B">
              <w:rPr>
                <w:rFonts w:ascii="Times New Roman" w:hAnsi="Times New Roman"/>
                <w:sz w:val="20"/>
                <w:szCs w:val="20"/>
              </w:rPr>
              <w:t>/</w:t>
            </w:r>
            <w:r w:rsidRPr="00A91D6B">
              <w:rPr>
                <w:rFonts w:ascii="Times New Roman" w:hAnsi="Times New Roman"/>
                <w:sz w:val="20"/>
                <w:szCs w:val="20"/>
                <w:lang w:eastAsia="ja-JP"/>
              </w:rPr>
              <w:t>2/1</w:t>
            </w:r>
            <w:r w:rsidR="0058068F" w:rsidRPr="00A91D6B">
              <w:rPr>
                <w:rFonts w:ascii="Times New Roman" w:hAnsi="Times New Roman"/>
                <w:sz w:val="20"/>
                <w:szCs w:val="20"/>
                <w:lang w:eastAsia="ja-JP"/>
              </w:rPr>
              <w:t>6/Add.</w:t>
            </w:r>
            <w:r w:rsidR="00D36134" w:rsidRPr="00A91D6B">
              <w:rPr>
                <w:rFonts w:ascii="Times New Roman" w:hAnsi="Times New Roman"/>
                <w:sz w:val="20"/>
                <w:szCs w:val="20"/>
                <w:lang w:eastAsia="ja-JP"/>
              </w:rPr>
              <w:t>8</w:t>
            </w:r>
          </w:p>
        </w:tc>
      </w:tr>
      <w:tr w:rsidR="00194D87" w:rsidRPr="00A91D6B">
        <w:trPr>
          <w:cantSplit/>
          <w:trHeight w:val="2549"/>
        </w:trPr>
        <w:tc>
          <w:tcPr>
            <w:tcW w:w="1560" w:type="dxa"/>
            <w:tcBorders>
              <w:top w:val="single" w:sz="4" w:space="0" w:color="auto"/>
              <w:bottom w:val="single" w:sz="24" w:space="0" w:color="auto"/>
            </w:tcBorders>
          </w:tcPr>
          <w:p w:rsidR="00194D87" w:rsidRPr="00A91D6B" w:rsidRDefault="00194D87" w:rsidP="00293850">
            <w:pPr>
              <w:tabs>
                <w:tab w:val="left" w:pos="624"/>
                <w:tab w:val="left" w:pos="1871"/>
                <w:tab w:val="left" w:pos="2495"/>
                <w:tab w:val="left" w:pos="3119"/>
                <w:tab w:val="left" w:pos="3742"/>
              </w:tabs>
              <w:spacing w:line="240" w:lineRule="auto"/>
              <w:rPr>
                <w:noProof/>
              </w:rPr>
            </w:pPr>
            <w:r w:rsidRPr="00A91D6B">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 o:ole="" fillcolor="window">
                  <v:imagedata r:id="rId9" o:title=""/>
                </v:shape>
                <o:OLEObject Type="Embed" ProgID="Word.Picture.8" ShapeID="_x0000_i1025" DrawAspect="Content" ObjectID="_1446632793" r:id="rId10"/>
              </w:object>
            </w:r>
            <w:r w:rsidR="00FF3A19">
              <w:rPr>
                <w:noProof/>
                <w:lang w:val="en-US"/>
              </w:rPr>
              <w:drawing>
                <wp:inline distT="0" distB="0" distL="0" distR="0">
                  <wp:extent cx="723900" cy="762000"/>
                  <wp:effectExtent l="0" t="0" r="0" b="0"/>
                  <wp:docPr id="2"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208" w:type="dxa"/>
            <w:tcBorders>
              <w:top w:val="single" w:sz="4" w:space="0" w:color="auto"/>
              <w:bottom w:val="single" w:sz="24" w:space="0" w:color="auto"/>
            </w:tcBorders>
          </w:tcPr>
          <w:p w:rsidR="00194D87" w:rsidRPr="00A91D6B" w:rsidRDefault="008B21E3" w:rsidP="00293850">
            <w:pPr>
              <w:tabs>
                <w:tab w:val="left" w:pos="624"/>
                <w:tab w:val="left" w:pos="1871"/>
                <w:tab w:val="left" w:pos="2495"/>
                <w:tab w:val="left" w:pos="3119"/>
                <w:tab w:val="left" w:pos="3742"/>
              </w:tabs>
              <w:spacing w:before="1400" w:line="240" w:lineRule="auto"/>
              <w:rPr>
                <w:rFonts w:ascii="Univers" w:hAnsi="Univers"/>
                <w:b/>
                <w:sz w:val="28"/>
              </w:rPr>
            </w:pPr>
            <w:r w:rsidRPr="00A91D6B">
              <w:rPr>
                <w:rFonts w:ascii="SimHei" w:eastAsia="SimHei" w:hAnsi="SimHei" w:hint="eastAsia"/>
                <w:b/>
                <w:sz w:val="32"/>
                <w:szCs w:val="32"/>
                <w:lang w:eastAsia="zh-CN"/>
              </w:rPr>
              <w:t>联合国</w:t>
            </w:r>
            <w:r w:rsidRPr="00A91D6B">
              <w:rPr>
                <w:rFonts w:ascii="SimHei" w:eastAsia="SimHei" w:hAnsi="SimHei"/>
                <w:b/>
                <w:sz w:val="32"/>
                <w:szCs w:val="32"/>
              </w:rPr>
              <w:br/>
            </w:r>
            <w:r w:rsidRPr="00A91D6B">
              <w:rPr>
                <w:rFonts w:ascii="SimHei" w:eastAsia="SimHei" w:hAnsi="SimHei" w:hint="eastAsia"/>
                <w:b/>
                <w:sz w:val="32"/>
                <w:szCs w:val="32"/>
                <w:lang w:eastAsia="zh-CN"/>
              </w:rPr>
              <w:t>环境规划署</w:t>
            </w:r>
          </w:p>
        </w:tc>
        <w:tc>
          <w:tcPr>
            <w:tcW w:w="3012" w:type="dxa"/>
            <w:tcBorders>
              <w:top w:val="single" w:sz="4" w:space="0" w:color="auto"/>
              <w:bottom w:val="single" w:sz="24" w:space="0" w:color="auto"/>
            </w:tcBorders>
          </w:tcPr>
          <w:p w:rsidR="00194D87" w:rsidRPr="00A91D6B" w:rsidRDefault="00194D87" w:rsidP="00DB3AC1">
            <w:pPr>
              <w:tabs>
                <w:tab w:val="left" w:pos="624"/>
                <w:tab w:val="left" w:pos="1871"/>
                <w:tab w:val="left" w:pos="2495"/>
                <w:tab w:val="left" w:pos="3119"/>
                <w:tab w:val="left" w:pos="3742"/>
              </w:tabs>
              <w:spacing w:before="120" w:after="0" w:line="240" w:lineRule="auto"/>
              <w:rPr>
                <w:rFonts w:ascii="Times New Roman" w:hAnsi="Times New Roman"/>
              </w:rPr>
            </w:pPr>
            <w:r w:rsidRPr="00A91D6B">
              <w:rPr>
                <w:rFonts w:ascii="Times New Roman" w:hAnsi="Times New Roman"/>
              </w:rPr>
              <w:t>Distr.: General</w:t>
            </w:r>
            <w:r w:rsidR="00870972" w:rsidRPr="00A91D6B">
              <w:rPr>
                <w:rFonts w:ascii="Times New Roman" w:hAnsi="Times New Roman"/>
              </w:rPr>
              <w:br/>
            </w:r>
            <w:r w:rsidRPr="00A91D6B">
              <w:rPr>
                <w:rFonts w:ascii="Times New Roman" w:hAnsi="Times New Roman"/>
                <w:lang w:eastAsia="ja-JP"/>
              </w:rPr>
              <w:t>2</w:t>
            </w:r>
            <w:r w:rsidR="00D36134" w:rsidRPr="00A91D6B">
              <w:rPr>
                <w:rFonts w:ascii="Times New Roman" w:hAnsi="Times New Roman"/>
                <w:lang w:eastAsia="ja-JP"/>
              </w:rPr>
              <w:t>4</w:t>
            </w:r>
            <w:r w:rsidRPr="00A91D6B">
              <w:rPr>
                <w:rFonts w:ascii="Times New Roman" w:hAnsi="Times New Roman"/>
                <w:lang w:eastAsia="ja-JP"/>
              </w:rPr>
              <w:t xml:space="preserve"> </w:t>
            </w:r>
            <w:r w:rsidR="00D11D69" w:rsidRPr="00A91D6B">
              <w:rPr>
                <w:rFonts w:ascii="Times New Roman" w:hAnsi="Times New Roman"/>
                <w:lang w:eastAsia="ja-JP"/>
              </w:rPr>
              <w:t xml:space="preserve">October </w:t>
            </w:r>
            <w:r w:rsidRPr="00A91D6B">
              <w:rPr>
                <w:rFonts w:ascii="Times New Roman" w:hAnsi="Times New Roman"/>
                <w:lang w:eastAsia="ja-JP"/>
              </w:rPr>
              <w:t>2013</w:t>
            </w:r>
          </w:p>
          <w:p w:rsidR="00194D87" w:rsidRPr="00A91D6B" w:rsidRDefault="008B21E3" w:rsidP="00DB3AC1">
            <w:pPr>
              <w:tabs>
                <w:tab w:val="left" w:pos="624"/>
                <w:tab w:val="left" w:pos="1871"/>
                <w:tab w:val="left" w:pos="2495"/>
                <w:tab w:val="left" w:pos="3119"/>
                <w:tab w:val="left" w:pos="3742"/>
              </w:tabs>
              <w:spacing w:before="120" w:after="0" w:line="240" w:lineRule="auto"/>
              <w:rPr>
                <w:sz w:val="20"/>
                <w:szCs w:val="20"/>
              </w:rPr>
            </w:pPr>
            <w:r w:rsidRPr="00A91D6B">
              <w:rPr>
                <w:rFonts w:ascii="Times New Roman" w:eastAsia="SimSun" w:hAnsi="Times New Roman"/>
                <w:lang w:eastAsia="zh-CN"/>
              </w:rPr>
              <w:t>Chinese</w:t>
            </w:r>
            <w:r w:rsidRPr="00A91D6B">
              <w:rPr>
                <w:rFonts w:eastAsia="SimSun" w:hint="eastAsia"/>
                <w:lang w:eastAsia="zh-CN"/>
              </w:rPr>
              <w:br/>
            </w:r>
            <w:r w:rsidR="00194D87" w:rsidRPr="00A91D6B">
              <w:rPr>
                <w:rFonts w:ascii="Times New Roman" w:hAnsi="Times New Roman"/>
              </w:rPr>
              <w:t>Original: English</w:t>
            </w:r>
            <w:r w:rsidR="00194D87" w:rsidRPr="00A91D6B">
              <w:t xml:space="preserve"> </w:t>
            </w:r>
          </w:p>
        </w:tc>
      </w:tr>
    </w:tbl>
    <w:p w:rsidR="008B21E3" w:rsidRPr="00A91D6B" w:rsidRDefault="008B21E3" w:rsidP="008B21E3">
      <w:pPr>
        <w:pStyle w:val="AATitle"/>
        <w:keepNext w:val="0"/>
        <w:keepLines w:val="0"/>
        <w:tabs>
          <w:tab w:val="clear" w:pos="4082"/>
          <w:tab w:val="left" w:pos="4395"/>
        </w:tabs>
        <w:ind w:right="4631"/>
        <w:rPr>
          <w:lang w:val="en-GB" w:eastAsia="zh-CN"/>
        </w:rPr>
      </w:pPr>
      <w:r w:rsidRPr="00A91D6B">
        <w:rPr>
          <w:rFonts w:ascii="SimHei" w:eastAsia="SimHei" w:hAnsi="SimSun" w:hint="eastAsia"/>
          <w:lang w:eastAsia="zh-CN"/>
        </w:rPr>
        <w:t>生物多样性和生态系统服务</w:t>
      </w:r>
      <w:r w:rsidRPr="00A91D6B">
        <w:rPr>
          <w:lang w:val="en-GB" w:eastAsia="zh-CN"/>
        </w:rPr>
        <w:br/>
      </w:r>
      <w:r w:rsidRPr="00A91D6B">
        <w:rPr>
          <w:rFonts w:ascii="SimHei" w:eastAsia="SimHei" w:hAnsi="SimSun" w:hint="eastAsia"/>
          <w:lang w:eastAsia="zh-CN"/>
        </w:rPr>
        <w:t>政府间科学政策平台全体会议</w:t>
      </w:r>
    </w:p>
    <w:p w:rsidR="008B21E3" w:rsidRPr="00A91D6B" w:rsidRDefault="008B21E3" w:rsidP="008B21E3">
      <w:pPr>
        <w:pStyle w:val="AATitle"/>
        <w:keepNext w:val="0"/>
        <w:keepLines w:val="0"/>
        <w:rPr>
          <w:lang w:val="en-GB" w:eastAsia="zh-CN"/>
        </w:rPr>
      </w:pPr>
      <w:r w:rsidRPr="00A91D6B">
        <w:rPr>
          <w:rFonts w:ascii="SimHei" w:eastAsia="SimHei" w:hAnsi="SimSun" w:hint="eastAsia"/>
          <w:lang w:eastAsia="zh-CN"/>
        </w:rPr>
        <w:t>第二届会议</w:t>
      </w:r>
    </w:p>
    <w:p w:rsidR="008B21E3" w:rsidRPr="00A91D6B" w:rsidRDefault="008B21E3" w:rsidP="008B21E3">
      <w:pPr>
        <w:pStyle w:val="AATitle"/>
        <w:rPr>
          <w:b w:val="0"/>
          <w:lang w:val="en-GB" w:eastAsia="zh-CN"/>
        </w:rPr>
      </w:pPr>
      <w:r w:rsidRPr="00A91D6B">
        <w:rPr>
          <w:b w:val="0"/>
          <w:lang w:eastAsia="zh-CN"/>
        </w:rPr>
        <w:t>2013</w:t>
      </w:r>
      <w:r w:rsidRPr="00A91D6B">
        <w:rPr>
          <w:b w:val="0"/>
          <w:lang w:eastAsia="zh-CN"/>
        </w:rPr>
        <w:t>年</w:t>
      </w:r>
      <w:r w:rsidRPr="00A91D6B">
        <w:rPr>
          <w:b w:val="0"/>
          <w:lang w:eastAsia="zh-CN"/>
        </w:rPr>
        <w:t>12</w:t>
      </w:r>
      <w:r w:rsidRPr="00A91D6B">
        <w:rPr>
          <w:b w:val="0"/>
          <w:lang w:eastAsia="zh-CN"/>
        </w:rPr>
        <w:t>月</w:t>
      </w:r>
      <w:r w:rsidRPr="00A91D6B">
        <w:rPr>
          <w:b w:val="0"/>
          <w:lang w:eastAsia="zh-CN"/>
        </w:rPr>
        <w:t>9–14</w:t>
      </w:r>
      <w:r w:rsidRPr="00A91D6B">
        <w:rPr>
          <w:b w:val="0"/>
          <w:lang w:eastAsia="zh-CN"/>
        </w:rPr>
        <w:t>日，土耳其安塔利亚</w:t>
      </w:r>
    </w:p>
    <w:p w:rsidR="008B21E3" w:rsidRPr="00A91D6B" w:rsidRDefault="008B21E3" w:rsidP="008B21E3">
      <w:pPr>
        <w:pStyle w:val="AATitle"/>
        <w:rPr>
          <w:b w:val="0"/>
          <w:lang w:val="en-GB"/>
        </w:rPr>
      </w:pPr>
      <w:r w:rsidRPr="00A91D6B">
        <w:rPr>
          <w:rFonts w:hint="eastAsia"/>
          <w:b w:val="0"/>
          <w:lang w:val="en-GB" w:eastAsia="zh-CN"/>
        </w:rPr>
        <w:t>临时议程</w:t>
      </w:r>
      <w:r w:rsidRPr="00A91D6B">
        <w:rPr>
          <w:rStyle w:val="FootnoteReference"/>
          <w:b w:val="0"/>
          <w:sz w:val="24"/>
          <w:szCs w:val="24"/>
          <w:lang w:val="en-GB"/>
        </w:rPr>
        <w:footnoteReference w:customMarkFollows="1" w:id="1"/>
        <w:sym w:font="Symbol" w:char="F02A"/>
      </w:r>
      <w:r w:rsidRPr="00A91D6B">
        <w:rPr>
          <w:rStyle w:val="FootnoteReference"/>
          <w:rFonts w:hint="eastAsia"/>
          <w:b w:val="0"/>
          <w:sz w:val="24"/>
          <w:szCs w:val="24"/>
          <w:vertAlign w:val="baseline"/>
          <w:lang w:val="en-GB" w:eastAsia="zh-CN"/>
        </w:rPr>
        <w:t>项目</w:t>
      </w:r>
      <w:r w:rsidRPr="00A91D6B">
        <w:rPr>
          <w:rFonts w:hint="eastAsia"/>
          <w:b w:val="0"/>
          <w:lang w:val="en-GB" w:eastAsia="zh-CN"/>
        </w:rPr>
        <w:t>4(</w:t>
      </w:r>
      <w:r w:rsidRPr="00A91D6B">
        <w:rPr>
          <w:b w:val="0"/>
          <w:lang w:val="en-GB" w:eastAsia="zh-CN"/>
        </w:rPr>
        <w:t>a</w:t>
      </w:r>
      <w:r w:rsidRPr="00A91D6B">
        <w:rPr>
          <w:rFonts w:hint="eastAsia"/>
          <w:b w:val="0"/>
          <w:lang w:val="en-GB" w:eastAsia="zh-CN"/>
        </w:rPr>
        <w:t>)</w:t>
      </w:r>
    </w:p>
    <w:p w:rsidR="008B21E3" w:rsidRPr="00A91D6B" w:rsidRDefault="008B21E3" w:rsidP="008B21E3">
      <w:pPr>
        <w:pStyle w:val="AATitle2"/>
        <w:spacing w:before="60"/>
        <w:ind w:right="3402"/>
        <w:rPr>
          <w:lang w:val="en-GB"/>
        </w:rPr>
      </w:pPr>
      <w:r w:rsidRPr="00A91D6B">
        <w:rPr>
          <w:rFonts w:ascii="SimHei" w:eastAsia="SimHei" w:hAnsi="SimHei"/>
          <w:lang w:eastAsia="zh-CN"/>
        </w:rPr>
        <w:t>平台的初步工作方案</w:t>
      </w:r>
      <w:r w:rsidRPr="00A91D6B">
        <w:rPr>
          <w:rFonts w:ascii="SimHei" w:eastAsia="SimHei" w:hAnsi="SimHei" w:hint="eastAsia"/>
          <w:lang w:val="en-GB" w:eastAsia="zh-CN"/>
        </w:rPr>
        <w:t>：</w:t>
      </w:r>
      <w:r w:rsidRPr="00A91D6B">
        <w:rPr>
          <w:lang w:val="en-GB" w:eastAsia="zh-CN"/>
        </w:rPr>
        <w:t>2014–2018</w:t>
      </w:r>
      <w:r w:rsidRPr="00A91D6B">
        <w:rPr>
          <w:rFonts w:ascii="SimHei" w:eastAsia="SimHei" w:hAnsi="SimHei"/>
          <w:lang w:eastAsia="zh-CN"/>
        </w:rPr>
        <w:t>年工作方案</w:t>
      </w:r>
    </w:p>
    <w:p w:rsidR="00D11D69" w:rsidRPr="00A91D6B" w:rsidRDefault="00E86B01" w:rsidP="00A91D6B">
      <w:pPr>
        <w:pStyle w:val="BBTitle"/>
        <w:spacing w:afterLines="100"/>
        <w:rPr>
          <w:rFonts w:hint="eastAsia"/>
          <w:lang w:val="en-GB" w:eastAsia="zh-CN"/>
        </w:rPr>
      </w:pPr>
      <w:bookmarkStart w:id="1" w:name="OLE_LINK10"/>
      <w:r w:rsidRPr="00A91D6B">
        <w:rPr>
          <w:rFonts w:ascii="SimHei" w:eastAsia="SimHei" w:hint="eastAsia"/>
          <w:lang w:eastAsia="zh-CN"/>
        </w:rPr>
        <w:t>移栖物种专题评估</w:t>
      </w:r>
      <w:bookmarkEnd w:id="1"/>
      <w:r w:rsidRPr="00A91D6B">
        <w:rPr>
          <w:rFonts w:ascii="SimHei" w:eastAsia="SimHei" w:hint="eastAsia"/>
          <w:lang w:eastAsia="zh-CN"/>
        </w:rPr>
        <w:t>的初步范围界定</w:t>
      </w:r>
    </w:p>
    <w:p w:rsidR="0088054F" w:rsidRPr="00A91D6B" w:rsidRDefault="00641714" w:rsidP="00A91D6B">
      <w:pPr>
        <w:pStyle w:val="CH2"/>
        <w:spacing w:afterLines="100" w:after="240"/>
        <w:rPr>
          <w:lang w:val="en-GB" w:eastAsia="zh-CN"/>
        </w:rPr>
      </w:pPr>
      <w:r w:rsidRPr="00A91D6B">
        <w:rPr>
          <w:lang w:val="en-GB" w:eastAsia="zh-CN"/>
        </w:rPr>
        <w:tab/>
      </w:r>
      <w:r w:rsidRPr="00A91D6B">
        <w:rPr>
          <w:lang w:val="en-GB" w:eastAsia="zh-CN"/>
        </w:rPr>
        <w:tab/>
      </w:r>
      <w:r w:rsidR="00E86B01" w:rsidRPr="00A91D6B">
        <w:rPr>
          <w:rFonts w:ascii="SimHei" w:eastAsia="SimHei" w:hAnsi="SimHei" w:hint="eastAsia"/>
          <w:lang w:val="en-GB" w:eastAsia="zh-CN"/>
        </w:rPr>
        <w:t>秘书处的说明</w:t>
      </w:r>
    </w:p>
    <w:p w:rsidR="0088054F" w:rsidRPr="00A91D6B" w:rsidRDefault="00641714" w:rsidP="00A91D6B">
      <w:pPr>
        <w:pStyle w:val="CH1"/>
        <w:spacing w:afterLines="100" w:after="240"/>
        <w:rPr>
          <w:lang w:val="en-GB" w:eastAsia="zh-CN"/>
        </w:rPr>
      </w:pPr>
      <w:r w:rsidRPr="00A91D6B">
        <w:rPr>
          <w:lang w:val="en-GB" w:eastAsia="zh-CN"/>
        </w:rPr>
        <w:tab/>
      </w:r>
      <w:r w:rsidR="00E86B01" w:rsidRPr="00A91D6B">
        <w:rPr>
          <w:rFonts w:ascii="SimHei" w:eastAsia="SimHei" w:hAnsi="SimHei" w:hint="eastAsia"/>
          <w:lang w:val="en-GB" w:eastAsia="zh-CN"/>
        </w:rPr>
        <w:t>一、</w:t>
      </w:r>
      <w:r w:rsidR="00E86B01" w:rsidRPr="00A91D6B">
        <w:rPr>
          <w:rFonts w:ascii="SimHei" w:eastAsia="SimHei" w:hAnsi="SimHei"/>
          <w:lang w:val="en-GB" w:eastAsia="zh-CN"/>
        </w:rPr>
        <w:tab/>
      </w:r>
      <w:r w:rsidR="00E86B01" w:rsidRPr="00A91D6B">
        <w:rPr>
          <w:rFonts w:ascii="SimHei" w:eastAsia="SimHei" w:hAnsi="SimHei" w:hint="eastAsia"/>
          <w:lang w:val="en-GB" w:eastAsia="zh-CN"/>
        </w:rPr>
        <w:t>导言</w:t>
      </w:r>
    </w:p>
    <w:p w:rsidR="0088054F" w:rsidRPr="00A91D6B" w:rsidRDefault="00E86B01" w:rsidP="00A91D6B">
      <w:pPr>
        <w:pStyle w:val="Normalnumber"/>
        <w:spacing w:afterLines="100" w:after="240"/>
        <w:jc w:val="both"/>
        <w:rPr>
          <w:sz w:val="20"/>
          <w:szCs w:val="20"/>
          <w:lang w:val="en-GB" w:eastAsia="zh-CN"/>
        </w:rPr>
      </w:pPr>
      <w:r w:rsidRPr="00A91D6B">
        <w:rPr>
          <w:rFonts w:hint="eastAsia"/>
          <w:lang w:val="en-GB" w:eastAsia="zh-CN"/>
        </w:rPr>
        <w:t>由于认识到</w:t>
      </w:r>
      <w:r w:rsidRPr="00A91D6B">
        <w:rPr>
          <w:rFonts w:hint="eastAsia"/>
          <w:lang w:val="en-GB" w:eastAsia="zh-CN"/>
        </w:rPr>
        <w:t>2014-2018</w:t>
      </w:r>
      <w:r w:rsidRPr="00A91D6B">
        <w:rPr>
          <w:rFonts w:hint="eastAsia"/>
          <w:lang w:val="en-GB" w:eastAsia="zh-CN"/>
        </w:rPr>
        <w:t>年工作方案获得生物多样性和生态系统服务政府间科学政策平台全体会议第二届会议批准后，就必须推进相关工作，因此主席团和多学科专家小组商定，根据</w:t>
      </w:r>
      <w:r w:rsidRPr="00A91D6B">
        <w:rPr>
          <w:rFonts w:hint="eastAsia"/>
          <w:lang w:val="en-US" w:eastAsia="zh-CN"/>
        </w:rPr>
        <w:t>对提交平台的</w:t>
      </w:r>
      <w:r w:rsidRPr="00A91D6B">
        <w:rPr>
          <w:lang w:val="en-US" w:eastAsia="zh-CN"/>
        </w:rPr>
        <w:t>请求、意见和建议</w:t>
      </w:r>
      <w:r w:rsidRPr="00A91D6B">
        <w:rPr>
          <w:rFonts w:hint="eastAsia"/>
          <w:lang w:val="en-US" w:eastAsia="zh-CN"/>
        </w:rPr>
        <w:t>进行的优先排序及工作方案草案</w:t>
      </w:r>
      <w:r w:rsidRPr="00A91D6B">
        <w:rPr>
          <w:lang w:val="en-GB" w:eastAsia="zh-CN"/>
        </w:rPr>
        <w:t>(IPBES/2/2)</w:t>
      </w:r>
      <w:r w:rsidRPr="00A91D6B">
        <w:rPr>
          <w:rFonts w:hint="eastAsia"/>
          <w:lang w:val="en-GB" w:eastAsia="zh-CN"/>
        </w:rPr>
        <w:t>中所载</w:t>
      </w:r>
      <w:r w:rsidR="00C735D3" w:rsidRPr="00A91D6B">
        <w:rPr>
          <w:rFonts w:hint="eastAsia"/>
          <w:lang w:val="en-GB" w:eastAsia="zh-CN"/>
        </w:rPr>
        <w:t>的交付品，编制数份初步范围界定文件，供全体会议在第二</w:t>
      </w:r>
      <w:r w:rsidRPr="00A91D6B">
        <w:rPr>
          <w:rFonts w:hint="eastAsia"/>
          <w:lang w:val="en-GB" w:eastAsia="zh-CN"/>
        </w:rPr>
        <w:t>届会议上审议。本说明载有对</w:t>
      </w:r>
      <w:bookmarkStart w:id="2" w:name="OLE_LINK11"/>
      <w:r w:rsidR="00C735D3" w:rsidRPr="00A91D6B">
        <w:rPr>
          <w:rFonts w:hint="eastAsia"/>
          <w:szCs w:val="28"/>
          <w:lang w:eastAsia="zh-CN"/>
        </w:rPr>
        <w:t>移栖物种</w:t>
      </w:r>
      <w:bookmarkEnd w:id="2"/>
      <w:r w:rsidRPr="00A91D6B">
        <w:rPr>
          <w:rFonts w:hint="eastAsia"/>
          <w:lang w:val="en-GB" w:eastAsia="zh-CN"/>
        </w:rPr>
        <w:t>进行拟议</w:t>
      </w:r>
      <w:r w:rsidR="00C735D3" w:rsidRPr="00A91D6B">
        <w:rPr>
          <w:rFonts w:hint="eastAsia"/>
          <w:szCs w:val="28"/>
          <w:lang w:eastAsia="zh-CN"/>
        </w:rPr>
        <w:t>专题评估</w:t>
      </w:r>
      <w:r w:rsidRPr="00A91D6B">
        <w:rPr>
          <w:rFonts w:hint="eastAsia"/>
          <w:lang w:val="en-GB" w:eastAsia="zh-CN"/>
        </w:rPr>
        <w:t>的初步范围界定。本说明是根据</w:t>
      </w:r>
      <w:r w:rsidRPr="00A91D6B">
        <w:rPr>
          <w:lang w:val="en-US" w:eastAsia="zh-CN"/>
        </w:rPr>
        <w:t>平台交付品编写程序草案</w:t>
      </w:r>
      <w:r w:rsidRPr="00A91D6B">
        <w:rPr>
          <w:lang w:val="en-US" w:eastAsia="zh-CN"/>
        </w:rPr>
        <w:t>(</w:t>
      </w:r>
      <w:bookmarkStart w:id="3" w:name="OLE_LINK2"/>
      <w:bookmarkStart w:id="4" w:name="OLE_LINK3"/>
      <w:r w:rsidRPr="00A91D6B">
        <w:rPr>
          <w:lang w:val="en-US" w:eastAsia="zh-CN"/>
        </w:rPr>
        <w:t>IPBES/2/9</w:t>
      </w:r>
      <w:bookmarkEnd w:id="3"/>
      <w:bookmarkEnd w:id="4"/>
      <w:r w:rsidRPr="00A91D6B">
        <w:rPr>
          <w:lang w:val="en-US" w:eastAsia="zh-CN"/>
        </w:rPr>
        <w:t>)</w:t>
      </w:r>
      <w:r w:rsidRPr="00A91D6B">
        <w:rPr>
          <w:rFonts w:hint="eastAsia"/>
          <w:lang w:val="en-US" w:eastAsia="zh-CN"/>
        </w:rPr>
        <w:t>编制的。</w:t>
      </w:r>
    </w:p>
    <w:p w:rsidR="00D36134" w:rsidRPr="00A91D6B" w:rsidRDefault="00D36134" w:rsidP="00A91D6B">
      <w:pPr>
        <w:pStyle w:val="CH1"/>
        <w:spacing w:afterLines="100" w:after="240"/>
        <w:jc w:val="both"/>
        <w:rPr>
          <w:lang w:val="en-GB"/>
        </w:rPr>
      </w:pPr>
      <w:r w:rsidRPr="00A91D6B">
        <w:rPr>
          <w:lang w:val="en-GB" w:eastAsia="zh-CN"/>
        </w:rPr>
        <w:tab/>
      </w:r>
      <w:r w:rsidR="00E86B01" w:rsidRPr="00A91D6B">
        <w:rPr>
          <w:rFonts w:ascii="SimHei" w:eastAsia="SimHei" w:hint="eastAsia"/>
          <w:lang w:val="en-GB" w:eastAsia="zh-CN"/>
        </w:rPr>
        <w:t>二、</w:t>
      </w:r>
      <w:r w:rsidRPr="00A91D6B">
        <w:rPr>
          <w:lang w:val="en-GB"/>
        </w:rPr>
        <w:tab/>
      </w:r>
      <w:r w:rsidR="00E86B01" w:rsidRPr="00A91D6B">
        <w:rPr>
          <w:rFonts w:ascii="SimHei" w:eastAsia="SimHei" w:hAnsi="SimHei" w:hint="eastAsia"/>
          <w:lang w:eastAsia="zh-CN"/>
        </w:rPr>
        <w:t>范围、原理和功用</w:t>
      </w:r>
    </w:p>
    <w:p w:rsidR="00D36134" w:rsidRPr="00A91D6B" w:rsidRDefault="00D36134" w:rsidP="00A91D6B">
      <w:pPr>
        <w:pStyle w:val="CH2"/>
        <w:spacing w:afterLines="100" w:after="240"/>
        <w:jc w:val="both"/>
        <w:rPr>
          <w:lang w:val="en-GB"/>
        </w:rPr>
      </w:pPr>
      <w:r w:rsidRPr="00A91D6B">
        <w:rPr>
          <w:lang w:val="en-GB"/>
        </w:rPr>
        <w:tab/>
        <w:t>A.</w:t>
      </w:r>
      <w:r w:rsidRPr="00A91D6B">
        <w:rPr>
          <w:lang w:val="en-GB"/>
        </w:rPr>
        <w:tab/>
      </w:r>
      <w:r w:rsidR="00E86B01" w:rsidRPr="00A91D6B">
        <w:rPr>
          <w:rFonts w:ascii="SimHei" w:eastAsia="SimHei" w:hAnsi="SimHei" w:hint="eastAsia"/>
          <w:lang w:eastAsia="zh-CN"/>
        </w:rPr>
        <w:t>范围</w:t>
      </w:r>
    </w:p>
    <w:p w:rsidR="00D36134" w:rsidRPr="00A91D6B" w:rsidRDefault="00A71CBD" w:rsidP="00A91D6B">
      <w:pPr>
        <w:pStyle w:val="Normalnumber"/>
        <w:spacing w:afterLines="100" w:after="240"/>
        <w:jc w:val="both"/>
        <w:rPr>
          <w:sz w:val="20"/>
          <w:szCs w:val="20"/>
          <w:lang w:val="en-GB" w:eastAsia="zh-CN"/>
        </w:rPr>
      </w:pPr>
      <w:r w:rsidRPr="00A91D6B">
        <w:rPr>
          <w:rFonts w:hint="eastAsia"/>
          <w:szCs w:val="20"/>
          <w:lang w:val="en-GB" w:eastAsia="zh-CN"/>
        </w:rPr>
        <w:t>拟议</w:t>
      </w:r>
      <w:r w:rsidRPr="00A91D6B">
        <w:rPr>
          <w:rFonts w:hint="eastAsia"/>
          <w:spacing w:val="-10"/>
          <w:szCs w:val="20"/>
          <w:lang w:val="en-GB" w:eastAsia="zh-CN"/>
        </w:rPr>
        <w:t>评估将评价与</w:t>
      </w:r>
      <w:r w:rsidR="00666651" w:rsidRPr="00A91D6B">
        <w:rPr>
          <w:rFonts w:hint="eastAsia"/>
          <w:spacing w:val="-10"/>
          <w:szCs w:val="20"/>
          <w:lang w:val="en-GB" w:eastAsia="zh-CN"/>
        </w:rPr>
        <w:t>保护和可持续利用</w:t>
      </w:r>
      <w:bookmarkStart w:id="5" w:name="OLE_LINK12"/>
      <w:r w:rsidR="00666651" w:rsidRPr="00A91D6B">
        <w:rPr>
          <w:rFonts w:hint="eastAsia"/>
          <w:spacing w:val="-10"/>
          <w:szCs w:val="28"/>
          <w:lang w:eastAsia="zh-CN"/>
        </w:rPr>
        <w:t>移栖物种</w:t>
      </w:r>
      <w:bookmarkEnd w:id="5"/>
      <w:r w:rsidRPr="00A91D6B">
        <w:rPr>
          <w:rFonts w:hint="eastAsia"/>
          <w:spacing w:val="-10"/>
          <w:szCs w:val="28"/>
          <w:lang w:eastAsia="zh-CN"/>
        </w:rPr>
        <w:t>有关的</w:t>
      </w:r>
      <w:r w:rsidR="00666651" w:rsidRPr="00A91D6B">
        <w:rPr>
          <w:rFonts w:hint="eastAsia"/>
          <w:spacing w:val="-10"/>
          <w:szCs w:val="28"/>
          <w:lang w:eastAsia="zh-CN"/>
        </w:rPr>
        <w:t>关键关切的知识状况。</w:t>
      </w:r>
    </w:p>
    <w:p w:rsidR="00D36134" w:rsidRPr="00A91D6B" w:rsidRDefault="00D36134" w:rsidP="00A91D6B">
      <w:pPr>
        <w:pStyle w:val="CH2"/>
        <w:spacing w:afterLines="100" w:after="240"/>
        <w:jc w:val="both"/>
        <w:rPr>
          <w:lang w:val="en-GB"/>
        </w:rPr>
      </w:pPr>
      <w:r w:rsidRPr="00A91D6B">
        <w:rPr>
          <w:lang w:val="en-GB" w:eastAsia="zh-CN"/>
        </w:rPr>
        <w:tab/>
      </w:r>
      <w:r w:rsidRPr="00A91D6B">
        <w:rPr>
          <w:lang w:val="en-GB"/>
        </w:rPr>
        <w:t>B.</w:t>
      </w:r>
      <w:r w:rsidRPr="00A91D6B">
        <w:rPr>
          <w:lang w:val="en-GB"/>
        </w:rPr>
        <w:tab/>
      </w:r>
      <w:r w:rsidR="00E86B01" w:rsidRPr="00A91D6B">
        <w:rPr>
          <w:rFonts w:ascii="SimHei" w:eastAsia="SimHei" w:hAnsi="SimHei" w:hint="eastAsia"/>
          <w:lang w:eastAsia="zh-CN"/>
        </w:rPr>
        <w:t>原理</w:t>
      </w:r>
    </w:p>
    <w:p w:rsidR="00D36134" w:rsidRPr="00A91D6B" w:rsidRDefault="00666651" w:rsidP="00A91D6B">
      <w:pPr>
        <w:pStyle w:val="Normalnumber"/>
        <w:spacing w:afterLines="100" w:after="240"/>
        <w:jc w:val="both"/>
        <w:rPr>
          <w:lang w:val="en-GB" w:eastAsia="zh-CN"/>
        </w:rPr>
      </w:pPr>
      <w:r w:rsidRPr="00A91D6B">
        <w:rPr>
          <w:rFonts w:hint="eastAsia"/>
          <w:lang w:val="en-GB" w:eastAsia="zh-CN"/>
        </w:rPr>
        <w:t>野生动物</w:t>
      </w:r>
      <w:bookmarkStart w:id="6" w:name="OLE_LINK13"/>
      <w:r w:rsidRPr="00A91D6B">
        <w:rPr>
          <w:rFonts w:hint="eastAsia"/>
          <w:szCs w:val="28"/>
          <w:lang w:eastAsia="zh-CN"/>
        </w:rPr>
        <w:t>移栖物种</w:t>
      </w:r>
      <w:bookmarkEnd w:id="6"/>
      <w:r w:rsidRPr="00A91D6B">
        <w:rPr>
          <w:rFonts w:hint="eastAsia"/>
          <w:szCs w:val="28"/>
          <w:lang w:eastAsia="zh-CN"/>
        </w:rPr>
        <w:t>是生态系统的重要组成部分</w:t>
      </w:r>
      <w:r w:rsidRPr="00A91D6B">
        <w:rPr>
          <w:rFonts w:hint="eastAsia"/>
          <w:szCs w:val="28"/>
          <w:lang w:val="en-GB" w:eastAsia="zh-CN"/>
        </w:rPr>
        <w:t>，</w:t>
      </w:r>
      <w:r w:rsidR="004C7AF8" w:rsidRPr="00A91D6B">
        <w:rPr>
          <w:rFonts w:hint="eastAsia"/>
          <w:szCs w:val="28"/>
          <w:lang w:val="en-GB" w:eastAsia="zh-CN"/>
        </w:rPr>
        <w:t>它们</w:t>
      </w:r>
      <w:r w:rsidRPr="00A91D6B">
        <w:rPr>
          <w:rFonts w:hint="eastAsia"/>
          <w:szCs w:val="28"/>
          <w:lang w:eastAsia="zh-CN"/>
        </w:rPr>
        <w:t>给地球上的全部生命</w:t>
      </w:r>
      <w:r w:rsidR="00C646AF" w:rsidRPr="00A91D6B">
        <w:rPr>
          <w:rFonts w:hint="eastAsia"/>
          <w:szCs w:val="28"/>
          <w:lang w:eastAsia="zh-CN"/>
        </w:rPr>
        <w:t>提供了支持。它们通常是奠定生态系统结构和连接生态系统的</w:t>
      </w:r>
      <w:r w:rsidR="004C7AF8" w:rsidRPr="00A91D6B">
        <w:rPr>
          <w:rFonts w:hint="eastAsia"/>
          <w:szCs w:val="28"/>
          <w:lang w:eastAsia="zh-CN"/>
        </w:rPr>
        <w:t>关键物种。另外，它们也是具有重要价值的自然资源，提供了人类赖以生存</w:t>
      </w:r>
      <w:r w:rsidR="00C646AF" w:rsidRPr="00A91D6B">
        <w:rPr>
          <w:rFonts w:hint="eastAsia"/>
          <w:szCs w:val="28"/>
          <w:lang w:eastAsia="zh-CN"/>
        </w:rPr>
        <w:t>的一系列供给、支持、监管和文化生态系统服务。这些生态系统服务包括</w:t>
      </w:r>
      <w:r w:rsidR="00C42C0F" w:rsidRPr="00A91D6B">
        <w:rPr>
          <w:rFonts w:hint="eastAsia"/>
          <w:lang w:eastAsia="zh-CN"/>
        </w:rPr>
        <w:t>食物供给、种子和营</w:t>
      </w:r>
      <w:r w:rsidR="00C42C0F" w:rsidRPr="00A91D6B">
        <w:rPr>
          <w:rFonts w:hint="eastAsia"/>
          <w:lang w:eastAsia="zh-CN"/>
        </w:rPr>
        <w:lastRenderedPageBreak/>
        <w:t>养传播、授粉，以及文化、智慧和精神启迪</w:t>
      </w:r>
      <w:r w:rsidR="008B740C" w:rsidRPr="00A91D6B">
        <w:rPr>
          <w:rFonts w:hint="eastAsia"/>
          <w:szCs w:val="28"/>
          <w:lang w:eastAsia="zh-CN"/>
        </w:rPr>
        <w:t>。移栖物种在人类生计以及地方、国家和区域经济中发挥了重要作用。</w:t>
      </w:r>
    </w:p>
    <w:p w:rsidR="00D36134" w:rsidRPr="00A91D6B" w:rsidRDefault="008B740C" w:rsidP="00A91D6B">
      <w:pPr>
        <w:pStyle w:val="Normalnumber"/>
        <w:spacing w:afterLines="100" w:after="240"/>
        <w:jc w:val="both"/>
        <w:rPr>
          <w:sz w:val="20"/>
          <w:szCs w:val="20"/>
          <w:lang w:val="en-GB" w:eastAsia="zh-CN"/>
        </w:rPr>
      </w:pPr>
      <w:r w:rsidRPr="00A91D6B">
        <w:rPr>
          <w:rFonts w:hint="eastAsia"/>
          <w:szCs w:val="20"/>
          <w:lang w:val="en-GB" w:eastAsia="zh-CN"/>
        </w:rPr>
        <w:t>与此同时，由于</w:t>
      </w:r>
      <w:bookmarkStart w:id="7" w:name="OLE_LINK14"/>
      <w:bookmarkStart w:id="8" w:name="OLE_LINK17"/>
      <w:r w:rsidRPr="00A91D6B">
        <w:rPr>
          <w:rFonts w:hint="eastAsia"/>
          <w:szCs w:val="28"/>
          <w:lang w:eastAsia="zh-CN"/>
        </w:rPr>
        <w:t>移栖物种</w:t>
      </w:r>
      <w:bookmarkEnd w:id="7"/>
      <w:bookmarkEnd w:id="8"/>
      <w:r w:rsidRPr="00A91D6B">
        <w:rPr>
          <w:rFonts w:hint="eastAsia"/>
          <w:szCs w:val="28"/>
          <w:lang w:eastAsia="zh-CN"/>
        </w:rPr>
        <w:t>在远距离</w:t>
      </w:r>
      <w:r w:rsidR="004C7AF8" w:rsidRPr="00A91D6B">
        <w:rPr>
          <w:szCs w:val="20"/>
          <w:lang w:eastAsia="zh-CN"/>
        </w:rPr>
        <w:t>迁徙</w:t>
      </w:r>
      <w:r w:rsidRPr="00A91D6B">
        <w:rPr>
          <w:rFonts w:hint="eastAsia"/>
          <w:szCs w:val="28"/>
          <w:lang w:eastAsia="zh-CN"/>
        </w:rPr>
        <w:t>过程中面临诸多风险</w:t>
      </w:r>
      <w:r w:rsidRPr="00A91D6B">
        <w:rPr>
          <w:rFonts w:hint="eastAsia"/>
          <w:szCs w:val="28"/>
          <w:lang w:val="en-GB" w:eastAsia="zh-CN"/>
        </w:rPr>
        <w:t>，</w:t>
      </w:r>
      <w:r w:rsidRPr="00A91D6B">
        <w:rPr>
          <w:rFonts w:hint="eastAsia"/>
          <w:szCs w:val="28"/>
          <w:lang w:eastAsia="zh-CN"/>
        </w:rPr>
        <w:t>因此此类物种极为脆弱。一般而言，与非</w:t>
      </w:r>
      <w:bookmarkStart w:id="9" w:name="OLE_LINK15"/>
      <w:r w:rsidRPr="00A91D6B">
        <w:rPr>
          <w:rFonts w:hint="eastAsia"/>
          <w:szCs w:val="28"/>
          <w:lang w:eastAsia="zh-CN"/>
        </w:rPr>
        <w:t>移栖物种</w:t>
      </w:r>
      <w:bookmarkEnd w:id="9"/>
      <w:r w:rsidRPr="00A91D6B">
        <w:rPr>
          <w:rFonts w:hint="eastAsia"/>
          <w:szCs w:val="28"/>
          <w:lang w:eastAsia="zh-CN"/>
        </w:rPr>
        <w:t>相比，</w:t>
      </w:r>
      <w:r w:rsidR="003A4E30" w:rsidRPr="00A91D6B">
        <w:rPr>
          <w:rFonts w:hint="eastAsia"/>
          <w:szCs w:val="28"/>
          <w:lang w:eastAsia="zh-CN"/>
        </w:rPr>
        <w:t>移栖物种面临的威胁数量更多、种类更广，原因是移栖物种的要求更高，</w:t>
      </w:r>
      <w:r w:rsidR="00C42C0F" w:rsidRPr="00A91D6B">
        <w:rPr>
          <w:rFonts w:hint="eastAsia"/>
          <w:lang w:eastAsia="zh-CN"/>
        </w:rPr>
        <w:t>不只在繁殖期间，它们在非繁殖期和整个迁徙途中都需要适宜的栖息地。</w:t>
      </w:r>
      <w:r w:rsidR="00CB5CC2" w:rsidRPr="00A91D6B">
        <w:rPr>
          <w:rFonts w:hint="eastAsia"/>
          <w:szCs w:val="28"/>
          <w:lang w:eastAsia="zh-CN"/>
        </w:rPr>
        <w:t>当前世界不断变化，人类给其中一些栖息地造成</w:t>
      </w:r>
      <w:r w:rsidR="00D779D0" w:rsidRPr="00A91D6B">
        <w:rPr>
          <w:rFonts w:hint="eastAsia"/>
          <w:szCs w:val="28"/>
          <w:lang w:eastAsia="zh-CN"/>
        </w:rPr>
        <w:t>了很大</w:t>
      </w:r>
      <w:r w:rsidR="00CB5CC2" w:rsidRPr="00A91D6B">
        <w:rPr>
          <w:rFonts w:hint="eastAsia"/>
          <w:szCs w:val="28"/>
          <w:lang w:eastAsia="zh-CN"/>
        </w:rPr>
        <w:t>的压力，有时因为不可持续捕猎和意外捕获等原因给移栖动物造成的压力也很大。因此，以前极为常见的一些移栖物种现在变得越来越稀有。</w:t>
      </w:r>
    </w:p>
    <w:p w:rsidR="00D36134" w:rsidRPr="00A91D6B" w:rsidRDefault="00D36134" w:rsidP="00A91D6B">
      <w:pPr>
        <w:pStyle w:val="CH2"/>
        <w:tabs>
          <w:tab w:val="clear" w:pos="851"/>
          <w:tab w:val="right" w:pos="993"/>
        </w:tabs>
        <w:spacing w:afterLines="100" w:after="240"/>
        <w:jc w:val="both"/>
        <w:rPr>
          <w:lang w:val="en-GB"/>
        </w:rPr>
      </w:pPr>
      <w:r w:rsidRPr="00A91D6B">
        <w:rPr>
          <w:lang w:val="en-GB" w:eastAsia="zh-CN"/>
        </w:rPr>
        <w:tab/>
      </w:r>
      <w:r w:rsidRPr="00A91D6B">
        <w:rPr>
          <w:lang w:val="en-GB"/>
        </w:rPr>
        <w:t>C.</w:t>
      </w:r>
      <w:r w:rsidRPr="00A91D6B">
        <w:rPr>
          <w:lang w:val="en-GB"/>
        </w:rPr>
        <w:tab/>
      </w:r>
      <w:r w:rsidR="00E86B01" w:rsidRPr="00A91D6B">
        <w:rPr>
          <w:rFonts w:ascii="SimHei" w:eastAsia="SimHei" w:hAnsi="SimHei" w:hint="eastAsia"/>
          <w:lang w:eastAsia="zh-CN"/>
        </w:rPr>
        <w:t>功用</w:t>
      </w:r>
    </w:p>
    <w:p w:rsidR="00D36134" w:rsidRPr="00A91D6B" w:rsidRDefault="00CB5CC2" w:rsidP="00A91D6B">
      <w:pPr>
        <w:pStyle w:val="Normalnumber"/>
        <w:spacing w:afterLines="100" w:after="240"/>
        <w:jc w:val="both"/>
        <w:rPr>
          <w:sz w:val="20"/>
          <w:szCs w:val="20"/>
          <w:lang w:val="en-GB" w:eastAsia="zh-CN"/>
        </w:rPr>
      </w:pPr>
      <w:r w:rsidRPr="00A91D6B">
        <w:rPr>
          <w:rFonts w:hint="eastAsia"/>
          <w:szCs w:val="20"/>
          <w:lang w:val="en-GB" w:eastAsia="zh-CN"/>
        </w:rPr>
        <w:t>本评估将支持《</w:t>
      </w:r>
      <w:r w:rsidRPr="00A91D6B">
        <w:rPr>
          <w:szCs w:val="20"/>
          <w:lang w:eastAsia="zh-CN"/>
        </w:rPr>
        <w:t>养护野生动物</w:t>
      </w:r>
      <w:bookmarkStart w:id="10" w:name="OLE_LINK18"/>
      <w:r w:rsidRPr="00A91D6B">
        <w:rPr>
          <w:szCs w:val="20"/>
          <w:lang w:eastAsia="zh-CN"/>
        </w:rPr>
        <w:t>移栖物种</w:t>
      </w:r>
      <w:bookmarkEnd w:id="10"/>
      <w:r w:rsidRPr="00A91D6B">
        <w:rPr>
          <w:szCs w:val="20"/>
          <w:lang w:eastAsia="zh-CN"/>
        </w:rPr>
        <w:t>公约</w:t>
      </w:r>
      <w:r w:rsidRPr="00A91D6B">
        <w:rPr>
          <w:rFonts w:hint="eastAsia"/>
          <w:szCs w:val="20"/>
          <w:lang w:eastAsia="zh-CN"/>
        </w:rPr>
        <w:t>》及其相关文书和其他多边环境协定下的政策制定和落实工作。本评估将提供政策制定者所需的基准科学资料，以便协助其审议并更清楚地沟通</w:t>
      </w:r>
      <w:bookmarkStart w:id="11" w:name="OLE_LINK19"/>
      <w:bookmarkStart w:id="12" w:name="OLE_LINK20"/>
      <w:r w:rsidRPr="00A91D6B">
        <w:rPr>
          <w:szCs w:val="20"/>
          <w:lang w:eastAsia="zh-CN"/>
        </w:rPr>
        <w:t>移栖物种</w:t>
      </w:r>
      <w:bookmarkEnd w:id="11"/>
      <w:bookmarkEnd w:id="12"/>
      <w:r w:rsidRPr="00A91D6B">
        <w:rPr>
          <w:rFonts w:hint="eastAsia"/>
          <w:szCs w:val="20"/>
          <w:lang w:eastAsia="zh-CN"/>
        </w:rPr>
        <w:t>作为生态系统间移动联系纽带所产生的影响，</w:t>
      </w:r>
      <w:r w:rsidR="00701F5D" w:rsidRPr="00A91D6B">
        <w:rPr>
          <w:rFonts w:hint="eastAsia"/>
          <w:szCs w:val="20"/>
          <w:lang w:eastAsia="zh-CN"/>
        </w:rPr>
        <w:t>进而促进《</w:t>
      </w:r>
      <w:r w:rsidR="00701F5D" w:rsidRPr="00A91D6B">
        <w:rPr>
          <w:rFonts w:hint="eastAsia"/>
          <w:szCs w:val="20"/>
          <w:lang w:eastAsia="zh-CN"/>
        </w:rPr>
        <w:t>2015-2023</w:t>
      </w:r>
      <w:r w:rsidR="00701F5D" w:rsidRPr="00A91D6B">
        <w:rPr>
          <w:rFonts w:hint="eastAsia"/>
          <w:szCs w:val="20"/>
          <w:lang w:eastAsia="zh-CN"/>
        </w:rPr>
        <w:t>年</w:t>
      </w:r>
      <w:r w:rsidR="00701F5D" w:rsidRPr="00A91D6B">
        <w:rPr>
          <w:szCs w:val="20"/>
          <w:lang w:eastAsia="zh-CN"/>
        </w:rPr>
        <w:t>移栖物种</w:t>
      </w:r>
      <w:r w:rsidR="00701F5D" w:rsidRPr="00A91D6B">
        <w:rPr>
          <w:rFonts w:hint="eastAsia"/>
          <w:szCs w:val="20"/>
          <w:lang w:eastAsia="zh-CN"/>
        </w:rPr>
        <w:t>战略计划》和《</w:t>
      </w:r>
      <w:r w:rsidR="00701F5D" w:rsidRPr="00A91D6B">
        <w:rPr>
          <w:rFonts w:hint="eastAsia"/>
          <w:szCs w:val="20"/>
          <w:lang w:eastAsia="zh-CN"/>
        </w:rPr>
        <w:t>2011-2020</w:t>
      </w:r>
      <w:r w:rsidR="00701F5D" w:rsidRPr="00A91D6B">
        <w:rPr>
          <w:rFonts w:hint="eastAsia"/>
          <w:szCs w:val="20"/>
          <w:lang w:eastAsia="zh-CN"/>
        </w:rPr>
        <w:t>年生物多样性战略计划》的实施工作。必须指出，在《</w:t>
      </w:r>
      <w:bookmarkStart w:id="13" w:name="OLE_LINK23"/>
      <w:r w:rsidR="00701F5D" w:rsidRPr="00A91D6B">
        <w:rPr>
          <w:szCs w:val="20"/>
          <w:lang w:eastAsia="zh-CN"/>
        </w:rPr>
        <w:t>移栖物种</w:t>
      </w:r>
      <w:bookmarkEnd w:id="13"/>
      <w:r w:rsidR="00701F5D" w:rsidRPr="00A91D6B">
        <w:rPr>
          <w:szCs w:val="20"/>
          <w:lang w:eastAsia="zh-CN"/>
        </w:rPr>
        <w:t>公约</w:t>
      </w:r>
      <w:r w:rsidR="00701F5D" w:rsidRPr="00A91D6B">
        <w:rPr>
          <w:rFonts w:hint="eastAsia"/>
          <w:szCs w:val="20"/>
          <w:lang w:eastAsia="zh-CN"/>
        </w:rPr>
        <w:t>》下已针对不同分类群开展了审查，特别是陆生哺乳动物、鲨鱼、海龟和淡水鱼类，但是并未针对</w:t>
      </w:r>
      <w:r w:rsidR="00701F5D" w:rsidRPr="00A91D6B">
        <w:rPr>
          <w:szCs w:val="20"/>
          <w:lang w:eastAsia="zh-CN"/>
        </w:rPr>
        <w:t>移栖物种</w:t>
      </w:r>
      <w:r w:rsidR="00701F5D" w:rsidRPr="00A91D6B">
        <w:rPr>
          <w:rFonts w:hint="eastAsia"/>
          <w:szCs w:val="20"/>
          <w:lang w:eastAsia="zh-CN"/>
        </w:rPr>
        <w:t>开展整体评估。</w:t>
      </w:r>
    </w:p>
    <w:p w:rsidR="00D36134" w:rsidRPr="00A91D6B" w:rsidRDefault="00C91306" w:rsidP="00A91D6B">
      <w:pPr>
        <w:pStyle w:val="CH1"/>
        <w:spacing w:afterLines="100" w:after="240"/>
        <w:jc w:val="both"/>
        <w:rPr>
          <w:lang w:val="en-GB"/>
        </w:rPr>
      </w:pPr>
      <w:r w:rsidRPr="00A91D6B">
        <w:rPr>
          <w:lang w:val="en-GB" w:eastAsia="zh-CN"/>
        </w:rPr>
        <w:tab/>
      </w:r>
      <w:r w:rsidR="00E86B01" w:rsidRPr="00A91D6B">
        <w:rPr>
          <w:rFonts w:ascii="SimHei" w:eastAsia="SimHei" w:hint="eastAsia"/>
          <w:lang w:val="en-GB" w:eastAsia="zh-CN"/>
        </w:rPr>
        <w:t>三</w:t>
      </w:r>
      <w:r w:rsidR="00E86B01" w:rsidRPr="00A91D6B">
        <w:rPr>
          <w:rFonts w:hint="eastAsia"/>
          <w:lang w:val="en-GB" w:eastAsia="zh-CN"/>
        </w:rPr>
        <w:t>、</w:t>
      </w:r>
      <w:r w:rsidR="00D36134" w:rsidRPr="00A91D6B">
        <w:rPr>
          <w:lang w:val="en-GB"/>
        </w:rPr>
        <w:tab/>
      </w:r>
      <w:r w:rsidR="00E86B01" w:rsidRPr="00A91D6B">
        <w:rPr>
          <w:rFonts w:ascii="SimHei" w:eastAsia="SimHei" w:hAnsi="SimHei" w:hint="eastAsia"/>
          <w:lang w:eastAsia="zh-CN"/>
        </w:rPr>
        <w:t>章节概述</w:t>
      </w:r>
    </w:p>
    <w:p w:rsidR="00E83C2F" w:rsidRPr="00A91D6B" w:rsidRDefault="00E86B01" w:rsidP="001B71E0">
      <w:pPr>
        <w:pStyle w:val="Normalnumber"/>
        <w:spacing w:afterLines="100" w:after="240"/>
        <w:jc w:val="both"/>
        <w:rPr>
          <w:lang w:val="en-GB" w:eastAsia="zh-CN"/>
        </w:rPr>
      </w:pPr>
      <w:r w:rsidRPr="00A91D6B">
        <w:rPr>
          <w:rFonts w:hint="eastAsia"/>
          <w:spacing w:val="-8"/>
          <w:lang w:val="en-GB" w:eastAsia="zh-CN"/>
        </w:rPr>
        <w:t>计划将</w:t>
      </w:r>
      <w:r w:rsidR="00D779D0" w:rsidRPr="00A91D6B">
        <w:rPr>
          <w:rFonts w:hint="eastAsia"/>
          <w:spacing w:val="-8"/>
          <w:lang w:val="en-GB" w:eastAsia="zh-CN"/>
        </w:rPr>
        <w:t>拟议</w:t>
      </w:r>
      <w:r w:rsidR="00701F5D" w:rsidRPr="00A91D6B">
        <w:rPr>
          <w:rFonts w:hint="eastAsia"/>
          <w:spacing w:val="-8"/>
          <w:lang w:val="en-GB" w:eastAsia="zh-CN"/>
        </w:rPr>
        <w:t>专题</w:t>
      </w:r>
      <w:r w:rsidRPr="00A91D6B">
        <w:rPr>
          <w:rFonts w:hint="eastAsia"/>
          <w:spacing w:val="-8"/>
          <w:lang w:val="en-GB" w:eastAsia="zh-CN"/>
        </w:rPr>
        <w:t>评估列于一份报告中提交。报告共分</w:t>
      </w:r>
      <w:r w:rsidR="00701F5D" w:rsidRPr="00A91D6B">
        <w:rPr>
          <w:rFonts w:hint="eastAsia"/>
          <w:spacing w:val="-8"/>
          <w:lang w:val="en-GB" w:eastAsia="zh-CN"/>
        </w:rPr>
        <w:t>八</w:t>
      </w:r>
      <w:r w:rsidRPr="00A91D6B">
        <w:rPr>
          <w:rFonts w:hint="eastAsia"/>
          <w:lang w:val="en-GB" w:eastAsia="zh-CN"/>
        </w:rPr>
        <w:t>章</w:t>
      </w:r>
      <w:r w:rsidRPr="00A91D6B">
        <w:rPr>
          <w:rFonts w:hint="eastAsia"/>
          <w:spacing w:val="-8"/>
          <w:lang w:val="en-GB" w:eastAsia="zh-CN"/>
        </w:rPr>
        <w:t>，具体</w:t>
      </w:r>
      <w:r w:rsidR="00701F5D" w:rsidRPr="00A91D6B">
        <w:rPr>
          <w:rFonts w:hint="eastAsia"/>
          <w:spacing w:val="-8"/>
          <w:lang w:val="en-GB" w:eastAsia="zh-CN"/>
        </w:rPr>
        <w:t>内容</w:t>
      </w:r>
      <w:r w:rsidRPr="00A91D6B">
        <w:rPr>
          <w:rFonts w:hint="eastAsia"/>
          <w:spacing w:val="-8"/>
          <w:lang w:val="en-GB" w:eastAsia="zh-CN"/>
        </w:rPr>
        <w:t>如下：</w:t>
      </w:r>
    </w:p>
    <w:p w:rsidR="00D36134" w:rsidRPr="00A91D6B" w:rsidRDefault="00701F5D" w:rsidP="001B71E0">
      <w:pPr>
        <w:pStyle w:val="Normalnumber"/>
        <w:spacing w:afterLines="100" w:after="240"/>
        <w:jc w:val="both"/>
        <w:rPr>
          <w:lang w:val="en-GB" w:eastAsia="zh-CN"/>
        </w:rPr>
      </w:pPr>
      <w:r w:rsidRPr="00A91D6B">
        <w:rPr>
          <w:rFonts w:hint="eastAsia"/>
          <w:lang w:val="en-GB" w:eastAsia="zh-CN"/>
        </w:rPr>
        <w:t>第一章：</w:t>
      </w:r>
      <w:bookmarkStart w:id="14" w:name="OLE_LINK25"/>
      <w:bookmarkStart w:id="15" w:name="OLE_LINK26"/>
      <w:r w:rsidRPr="00A91D6B">
        <w:rPr>
          <w:lang w:eastAsia="zh-CN"/>
        </w:rPr>
        <w:t>移栖物种</w:t>
      </w:r>
      <w:bookmarkEnd w:id="14"/>
      <w:bookmarkEnd w:id="15"/>
      <w:r w:rsidRPr="00A91D6B">
        <w:rPr>
          <w:rFonts w:hint="eastAsia"/>
          <w:lang w:eastAsia="zh-CN"/>
        </w:rPr>
        <w:t>简介：</w:t>
      </w:r>
    </w:p>
    <w:p w:rsidR="00D36134" w:rsidRPr="00A91D6B" w:rsidRDefault="00701F5D" w:rsidP="001B71E0">
      <w:pPr>
        <w:pStyle w:val="NormalNonumber"/>
        <w:numPr>
          <w:ilvl w:val="0"/>
          <w:numId w:val="6"/>
        </w:numPr>
        <w:spacing w:afterLines="100" w:after="240"/>
        <w:jc w:val="both"/>
        <w:rPr>
          <w:lang w:val="en-GB"/>
        </w:rPr>
      </w:pPr>
      <w:r w:rsidRPr="00A91D6B">
        <w:rPr>
          <w:lang w:eastAsia="zh-CN"/>
        </w:rPr>
        <w:t>移栖物种</w:t>
      </w:r>
      <w:r w:rsidRPr="00A91D6B">
        <w:rPr>
          <w:rFonts w:hint="eastAsia"/>
          <w:lang w:eastAsia="zh-CN"/>
        </w:rPr>
        <w:t>定义；</w:t>
      </w:r>
    </w:p>
    <w:p w:rsidR="00D36134" w:rsidRPr="00A91D6B" w:rsidRDefault="004C7AF8" w:rsidP="001B71E0">
      <w:pPr>
        <w:pStyle w:val="NormalNonumber"/>
        <w:numPr>
          <w:ilvl w:val="0"/>
          <w:numId w:val="6"/>
        </w:numPr>
        <w:spacing w:afterLines="100" w:after="240"/>
        <w:jc w:val="both"/>
        <w:rPr>
          <w:lang w:val="en-GB"/>
        </w:rPr>
      </w:pPr>
      <w:bookmarkStart w:id="16" w:name="OLE_LINK4"/>
      <w:r w:rsidRPr="00A91D6B">
        <w:t>迁徙</w:t>
      </w:r>
      <w:bookmarkEnd w:id="16"/>
      <w:r w:rsidR="00701F5D" w:rsidRPr="00A91D6B">
        <w:rPr>
          <w:rFonts w:hint="eastAsia"/>
          <w:lang w:eastAsia="zh-CN"/>
        </w:rPr>
        <w:t>类型；</w:t>
      </w:r>
    </w:p>
    <w:p w:rsidR="00D36134" w:rsidRPr="00A91D6B" w:rsidRDefault="00701F5D" w:rsidP="001B71E0">
      <w:pPr>
        <w:pStyle w:val="NormalNonumber"/>
        <w:numPr>
          <w:ilvl w:val="0"/>
          <w:numId w:val="6"/>
        </w:numPr>
        <w:spacing w:afterLines="100" w:after="240"/>
        <w:jc w:val="both"/>
        <w:rPr>
          <w:lang w:val="en-GB"/>
        </w:rPr>
      </w:pPr>
      <w:r w:rsidRPr="00A91D6B">
        <w:rPr>
          <w:lang w:eastAsia="zh-CN"/>
        </w:rPr>
        <w:t>移栖物种</w:t>
      </w:r>
      <w:r w:rsidRPr="00A91D6B">
        <w:rPr>
          <w:rFonts w:hint="eastAsia"/>
          <w:lang w:eastAsia="zh-CN"/>
        </w:rPr>
        <w:t>面临的威胁。</w:t>
      </w:r>
    </w:p>
    <w:p w:rsidR="00D36134" w:rsidRPr="00A91D6B" w:rsidRDefault="00701F5D" w:rsidP="001B71E0">
      <w:pPr>
        <w:pStyle w:val="Normalnumber"/>
        <w:spacing w:afterLines="100" w:after="240"/>
        <w:jc w:val="both"/>
        <w:rPr>
          <w:lang w:val="en-GB" w:eastAsia="zh-CN"/>
        </w:rPr>
      </w:pPr>
      <w:r w:rsidRPr="00A91D6B">
        <w:rPr>
          <w:rFonts w:hint="eastAsia"/>
          <w:lang w:val="en-GB" w:eastAsia="zh-CN"/>
        </w:rPr>
        <w:t>第二章：评估</w:t>
      </w:r>
      <w:r w:rsidRPr="00A91D6B">
        <w:rPr>
          <w:lang w:eastAsia="zh-CN"/>
        </w:rPr>
        <w:t>移栖物种</w:t>
      </w:r>
      <w:r w:rsidRPr="00A91D6B">
        <w:rPr>
          <w:rFonts w:hint="eastAsia"/>
          <w:lang w:eastAsia="zh-CN"/>
        </w:rPr>
        <w:t>在生态系统中发挥的生态功能</w:t>
      </w:r>
      <w:r w:rsidRPr="00A91D6B">
        <w:rPr>
          <w:rFonts w:hint="eastAsia"/>
          <w:lang w:val="en-GB" w:eastAsia="zh-CN"/>
        </w:rPr>
        <w:t>：</w:t>
      </w:r>
    </w:p>
    <w:p w:rsidR="00D36134" w:rsidRPr="00A91D6B" w:rsidRDefault="00A91D6B" w:rsidP="001B71E0">
      <w:pPr>
        <w:pStyle w:val="Normalnumber"/>
        <w:numPr>
          <w:ilvl w:val="0"/>
          <w:numId w:val="5"/>
        </w:numPr>
        <w:spacing w:afterLines="100" w:after="240"/>
        <w:ind w:left="1276" w:firstLine="567"/>
        <w:jc w:val="both"/>
        <w:rPr>
          <w:lang w:val="en-GB" w:eastAsia="zh-CN"/>
        </w:rPr>
      </w:pPr>
      <w:r w:rsidRPr="00A91D6B">
        <w:rPr>
          <w:rFonts w:hint="eastAsia"/>
          <w:lang w:val="en-GB" w:eastAsia="zh-CN"/>
        </w:rPr>
        <w:t>连接</w:t>
      </w:r>
      <w:r w:rsidR="00720716" w:rsidRPr="00A91D6B">
        <w:rPr>
          <w:rFonts w:hint="eastAsia"/>
          <w:lang w:val="en-GB" w:eastAsia="zh-CN"/>
        </w:rPr>
        <w:t>资源（如运输有机物、营养素和矿物等）；</w:t>
      </w:r>
    </w:p>
    <w:p w:rsidR="00D36134" w:rsidRPr="00A91D6B" w:rsidRDefault="00A91D6B" w:rsidP="001B71E0">
      <w:pPr>
        <w:pStyle w:val="Normalnumber"/>
        <w:numPr>
          <w:ilvl w:val="0"/>
          <w:numId w:val="5"/>
        </w:numPr>
        <w:spacing w:afterLines="100" w:after="240"/>
        <w:ind w:left="1276" w:firstLine="567"/>
        <w:jc w:val="both"/>
        <w:rPr>
          <w:lang w:val="en-GB" w:eastAsia="zh-CN"/>
        </w:rPr>
      </w:pPr>
      <w:r w:rsidRPr="00A91D6B">
        <w:rPr>
          <w:rFonts w:hint="eastAsia"/>
          <w:lang w:val="en-GB" w:eastAsia="zh-CN"/>
        </w:rPr>
        <w:t>连接</w:t>
      </w:r>
      <w:r w:rsidR="00720716" w:rsidRPr="00A91D6B">
        <w:rPr>
          <w:rFonts w:hint="eastAsia"/>
          <w:lang w:val="en-GB" w:eastAsia="zh-CN"/>
        </w:rPr>
        <w:t>基因库（如种子传播和授粉等）；</w:t>
      </w:r>
    </w:p>
    <w:p w:rsidR="00D36134" w:rsidRPr="00A91D6B" w:rsidRDefault="00A91D6B" w:rsidP="001B71E0">
      <w:pPr>
        <w:pStyle w:val="Normalnumber"/>
        <w:numPr>
          <w:ilvl w:val="0"/>
          <w:numId w:val="5"/>
        </w:numPr>
        <w:spacing w:afterLines="100" w:after="240"/>
        <w:ind w:left="1276" w:firstLine="567"/>
        <w:jc w:val="both"/>
        <w:rPr>
          <w:lang w:val="en-GB" w:eastAsia="zh-CN"/>
        </w:rPr>
      </w:pPr>
      <w:r w:rsidRPr="00A91D6B">
        <w:rPr>
          <w:rFonts w:hint="eastAsia"/>
          <w:lang w:val="en-GB" w:eastAsia="zh-CN"/>
        </w:rPr>
        <w:t>连接</w:t>
      </w:r>
      <w:r w:rsidR="00720716" w:rsidRPr="00A91D6B">
        <w:rPr>
          <w:rFonts w:hint="eastAsia"/>
          <w:lang w:val="en-GB" w:eastAsia="zh-CN"/>
        </w:rPr>
        <w:t>各项过程（如影响植物群落生长结构的放牧过程）。</w:t>
      </w:r>
    </w:p>
    <w:p w:rsidR="00D36134" w:rsidRPr="00A91D6B" w:rsidRDefault="00495934" w:rsidP="001B71E0">
      <w:pPr>
        <w:pStyle w:val="Normalnumber"/>
        <w:spacing w:afterLines="100" w:after="240"/>
        <w:jc w:val="both"/>
        <w:rPr>
          <w:lang w:val="en-GB" w:eastAsia="zh-CN"/>
        </w:rPr>
      </w:pPr>
      <w:r w:rsidRPr="00A91D6B">
        <w:rPr>
          <w:rFonts w:hint="eastAsia"/>
          <w:lang w:val="en-GB" w:eastAsia="zh-CN"/>
        </w:rPr>
        <w:t>第三章：评估</w:t>
      </w:r>
      <w:bookmarkStart w:id="17" w:name="OLE_LINK29"/>
      <w:bookmarkStart w:id="18" w:name="OLE_LINK30"/>
      <w:r w:rsidRPr="00A91D6B">
        <w:rPr>
          <w:lang w:eastAsia="zh-CN"/>
        </w:rPr>
        <w:t>移栖物种</w:t>
      </w:r>
      <w:bookmarkEnd w:id="17"/>
      <w:bookmarkEnd w:id="18"/>
      <w:r w:rsidRPr="00A91D6B">
        <w:rPr>
          <w:rFonts w:hint="eastAsia"/>
          <w:lang w:eastAsia="zh-CN"/>
        </w:rPr>
        <w:t>提供的生态系统服务的经济价值</w:t>
      </w:r>
      <w:r w:rsidRPr="00A91D6B">
        <w:rPr>
          <w:rFonts w:hint="eastAsia"/>
          <w:lang w:val="en-GB" w:eastAsia="zh-CN"/>
        </w:rPr>
        <w:t>：</w:t>
      </w:r>
    </w:p>
    <w:p w:rsidR="00D36134" w:rsidRPr="00A91D6B" w:rsidRDefault="00041306" w:rsidP="001B71E0">
      <w:pPr>
        <w:pStyle w:val="Normalnumber"/>
        <w:numPr>
          <w:ilvl w:val="0"/>
          <w:numId w:val="7"/>
        </w:numPr>
        <w:spacing w:afterLines="100" w:after="240"/>
        <w:ind w:left="1276" w:firstLine="567"/>
        <w:jc w:val="both"/>
        <w:rPr>
          <w:lang w:val="en-GB" w:eastAsia="zh-CN"/>
        </w:rPr>
      </w:pPr>
      <w:bookmarkStart w:id="19" w:name="OLE_LINK31"/>
      <w:bookmarkStart w:id="20" w:name="OLE_LINK32"/>
      <w:r w:rsidRPr="00A91D6B">
        <w:rPr>
          <w:lang w:eastAsia="zh-CN"/>
        </w:rPr>
        <w:t>移栖</w:t>
      </w:r>
      <w:r w:rsidRPr="001B71E0">
        <w:rPr>
          <w:spacing w:val="-16"/>
          <w:lang w:eastAsia="zh-CN"/>
        </w:rPr>
        <w:t>物种</w:t>
      </w:r>
      <w:bookmarkEnd w:id="19"/>
      <w:bookmarkEnd w:id="20"/>
      <w:r w:rsidRPr="001B71E0">
        <w:rPr>
          <w:rFonts w:hint="eastAsia"/>
          <w:spacing w:val="-16"/>
          <w:lang w:eastAsia="zh-CN"/>
        </w:rPr>
        <w:t>提供的特定供给、支持、监管和文化生态系统服务的价值</w:t>
      </w:r>
      <w:r w:rsidRPr="001B71E0">
        <w:rPr>
          <w:rFonts w:hint="eastAsia"/>
          <w:spacing w:val="-16"/>
          <w:lang w:val="en-GB" w:eastAsia="zh-CN"/>
        </w:rPr>
        <w:t>；</w:t>
      </w:r>
    </w:p>
    <w:p w:rsidR="00D36134" w:rsidRPr="00A91D6B" w:rsidRDefault="00041306" w:rsidP="001B71E0">
      <w:pPr>
        <w:pStyle w:val="Normalnumber"/>
        <w:numPr>
          <w:ilvl w:val="0"/>
          <w:numId w:val="7"/>
        </w:numPr>
        <w:spacing w:afterLines="100" w:after="240"/>
        <w:ind w:left="1276" w:firstLine="567"/>
        <w:jc w:val="both"/>
        <w:rPr>
          <w:lang w:val="en-GB" w:eastAsia="zh-CN"/>
        </w:rPr>
      </w:pPr>
      <w:r w:rsidRPr="00A91D6B">
        <w:rPr>
          <w:rFonts w:hint="eastAsia"/>
          <w:lang w:val="en-GB" w:eastAsia="zh-CN"/>
        </w:rPr>
        <w:t>将</w:t>
      </w:r>
      <w:r w:rsidRPr="00A91D6B">
        <w:rPr>
          <w:lang w:eastAsia="zh-CN"/>
        </w:rPr>
        <w:t>移栖物种</w:t>
      </w:r>
      <w:r w:rsidRPr="00A91D6B">
        <w:rPr>
          <w:rFonts w:hint="eastAsia"/>
          <w:lang w:eastAsia="zh-CN"/>
        </w:rPr>
        <w:t>及其栖息地的价值纳入国际、国家和地方发展和减贫战略及规划进程的方</w:t>
      </w:r>
      <w:r w:rsidR="00D779D0" w:rsidRPr="00A91D6B">
        <w:rPr>
          <w:rFonts w:hint="eastAsia"/>
          <w:lang w:eastAsia="zh-CN"/>
        </w:rPr>
        <w:t>法</w:t>
      </w:r>
      <w:r w:rsidRPr="00A91D6B">
        <w:rPr>
          <w:rFonts w:hint="eastAsia"/>
          <w:lang w:eastAsia="zh-CN"/>
        </w:rPr>
        <w:t>。</w:t>
      </w:r>
    </w:p>
    <w:p w:rsidR="00D36134" w:rsidRPr="00A91D6B" w:rsidRDefault="00495934" w:rsidP="001B71E0">
      <w:pPr>
        <w:pStyle w:val="Normalnumber"/>
        <w:spacing w:afterLines="100" w:after="240"/>
        <w:jc w:val="both"/>
        <w:rPr>
          <w:lang w:val="en-GB" w:eastAsia="zh-CN"/>
        </w:rPr>
      </w:pPr>
      <w:r w:rsidRPr="00A91D6B">
        <w:rPr>
          <w:rFonts w:hint="eastAsia"/>
          <w:lang w:val="en-GB" w:eastAsia="zh-CN"/>
        </w:rPr>
        <w:t>第四章：评估气候变化对</w:t>
      </w:r>
      <w:r w:rsidRPr="00A91D6B">
        <w:rPr>
          <w:lang w:eastAsia="zh-CN"/>
        </w:rPr>
        <w:t>移栖物种</w:t>
      </w:r>
      <w:r w:rsidRPr="00A91D6B">
        <w:rPr>
          <w:rFonts w:hint="eastAsia"/>
          <w:lang w:eastAsia="zh-CN"/>
        </w:rPr>
        <w:t>的影响</w:t>
      </w:r>
      <w:r w:rsidRPr="00A91D6B">
        <w:rPr>
          <w:rFonts w:hint="eastAsia"/>
          <w:lang w:val="en-GB" w:eastAsia="zh-CN"/>
        </w:rPr>
        <w:t>：</w:t>
      </w:r>
    </w:p>
    <w:p w:rsidR="00D36134" w:rsidRPr="00A91D6B" w:rsidRDefault="00041306" w:rsidP="001B71E0">
      <w:pPr>
        <w:pStyle w:val="Normalnumber"/>
        <w:numPr>
          <w:ilvl w:val="0"/>
          <w:numId w:val="8"/>
        </w:numPr>
        <w:spacing w:afterLines="100" w:after="240"/>
        <w:ind w:hanging="284"/>
        <w:jc w:val="both"/>
        <w:rPr>
          <w:lang w:val="en-GB"/>
        </w:rPr>
      </w:pPr>
      <w:r w:rsidRPr="00A91D6B">
        <w:rPr>
          <w:rFonts w:hint="eastAsia"/>
          <w:lang w:val="en-GB" w:eastAsia="zh-CN"/>
        </w:rPr>
        <w:t>栖息地丧失</w:t>
      </w:r>
      <w:r w:rsidRPr="00A91D6B">
        <w:rPr>
          <w:rFonts w:hint="eastAsia"/>
          <w:lang w:val="en-GB" w:eastAsia="zh-CN"/>
        </w:rPr>
        <w:t>/</w:t>
      </w:r>
      <w:r w:rsidRPr="00A91D6B">
        <w:rPr>
          <w:rFonts w:hint="eastAsia"/>
          <w:lang w:val="en-GB" w:eastAsia="zh-CN"/>
        </w:rPr>
        <w:t>改变；</w:t>
      </w:r>
    </w:p>
    <w:p w:rsidR="00D36134" w:rsidRPr="00A91D6B" w:rsidRDefault="00A45202" w:rsidP="001B71E0">
      <w:pPr>
        <w:pStyle w:val="Normalnumber"/>
        <w:numPr>
          <w:ilvl w:val="0"/>
          <w:numId w:val="8"/>
        </w:numPr>
        <w:spacing w:afterLines="100" w:after="240"/>
        <w:ind w:hanging="284"/>
        <w:jc w:val="both"/>
        <w:rPr>
          <w:lang w:val="en-GB"/>
        </w:rPr>
      </w:pPr>
      <w:r w:rsidRPr="00A91D6B">
        <w:rPr>
          <w:rFonts w:hint="eastAsia"/>
          <w:lang w:val="en-GB" w:eastAsia="zh-CN"/>
        </w:rPr>
        <w:lastRenderedPageBreak/>
        <w:t>资源可得性变化；</w:t>
      </w:r>
    </w:p>
    <w:p w:rsidR="00D36134" w:rsidRPr="00A91D6B" w:rsidRDefault="00A45202" w:rsidP="001B71E0">
      <w:pPr>
        <w:pStyle w:val="Normalnumber"/>
        <w:numPr>
          <w:ilvl w:val="0"/>
          <w:numId w:val="8"/>
        </w:numPr>
        <w:spacing w:afterLines="100" w:after="240"/>
        <w:ind w:hanging="284"/>
        <w:jc w:val="both"/>
        <w:rPr>
          <w:lang w:val="en-GB"/>
        </w:rPr>
      </w:pPr>
      <w:r w:rsidRPr="00A91D6B">
        <w:rPr>
          <w:rFonts w:hint="eastAsia"/>
          <w:lang w:val="en-GB" w:eastAsia="zh-CN"/>
        </w:rPr>
        <w:t>生物气候变化；</w:t>
      </w:r>
    </w:p>
    <w:p w:rsidR="00D36134" w:rsidRPr="00A91D6B" w:rsidRDefault="00D779D0" w:rsidP="001B71E0">
      <w:pPr>
        <w:pStyle w:val="Normalnumber"/>
        <w:numPr>
          <w:ilvl w:val="0"/>
          <w:numId w:val="8"/>
        </w:numPr>
        <w:spacing w:afterLines="100" w:after="240"/>
        <w:ind w:hanging="284"/>
        <w:jc w:val="both"/>
        <w:rPr>
          <w:lang w:val="en-GB"/>
        </w:rPr>
      </w:pPr>
      <w:r w:rsidRPr="00A91D6B">
        <w:t>迁徙</w:t>
      </w:r>
      <w:r w:rsidR="00A45202" w:rsidRPr="00A91D6B">
        <w:rPr>
          <w:rFonts w:hint="eastAsia"/>
          <w:lang w:val="en-GB" w:eastAsia="zh-CN"/>
        </w:rPr>
        <w:t>停止；</w:t>
      </w:r>
    </w:p>
    <w:p w:rsidR="00D36134" w:rsidRPr="00A91D6B" w:rsidRDefault="00A45202" w:rsidP="001B71E0">
      <w:pPr>
        <w:pStyle w:val="Normalnumber"/>
        <w:numPr>
          <w:ilvl w:val="0"/>
          <w:numId w:val="8"/>
        </w:numPr>
        <w:spacing w:afterLines="100" w:after="240"/>
        <w:ind w:hanging="284"/>
        <w:jc w:val="both"/>
        <w:rPr>
          <w:lang w:val="en-GB"/>
        </w:rPr>
      </w:pPr>
      <w:r w:rsidRPr="00A91D6B">
        <w:rPr>
          <w:rFonts w:hint="eastAsia"/>
          <w:lang w:val="en-GB" w:eastAsia="zh-CN"/>
        </w:rPr>
        <w:t>应对政策。</w:t>
      </w:r>
    </w:p>
    <w:p w:rsidR="00D36134" w:rsidRPr="00A91D6B" w:rsidRDefault="00495934" w:rsidP="001B71E0">
      <w:pPr>
        <w:pStyle w:val="Normalnumber"/>
        <w:spacing w:afterLines="100" w:after="240"/>
        <w:jc w:val="both"/>
        <w:rPr>
          <w:lang w:val="en-GB" w:eastAsia="zh-CN"/>
        </w:rPr>
      </w:pPr>
      <w:r w:rsidRPr="00A91D6B">
        <w:rPr>
          <w:rFonts w:hint="eastAsia"/>
          <w:lang w:val="en-GB" w:eastAsia="zh-CN"/>
        </w:rPr>
        <w:t>第五章：评估</w:t>
      </w:r>
      <w:bookmarkStart w:id="21" w:name="OLE_LINK35"/>
      <w:r w:rsidRPr="00A91D6B">
        <w:rPr>
          <w:lang w:eastAsia="zh-CN"/>
        </w:rPr>
        <w:t>移栖物种</w:t>
      </w:r>
      <w:r w:rsidRPr="00A91D6B">
        <w:rPr>
          <w:rFonts w:hint="eastAsia"/>
          <w:lang w:eastAsia="zh-CN"/>
        </w:rPr>
        <w:t>传统知识</w:t>
      </w:r>
      <w:bookmarkEnd w:id="21"/>
      <w:r w:rsidRPr="00A91D6B">
        <w:rPr>
          <w:rFonts w:hint="eastAsia"/>
          <w:lang w:eastAsia="zh-CN"/>
        </w:rPr>
        <w:t>状况：</w:t>
      </w:r>
    </w:p>
    <w:p w:rsidR="00D36134" w:rsidRPr="00A91D6B" w:rsidRDefault="00A45202" w:rsidP="001B71E0">
      <w:pPr>
        <w:pStyle w:val="Normalnumber"/>
        <w:numPr>
          <w:ilvl w:val="0"/>
          <w:numId w:val="9"/>
        </w:numPr>
        <w:spacing w:afterLines="100" w:after="240"/>
        <w:ind w:hanging="644"/>
        <w:jc w:val="both"/>
        <w:rPr>
          <w:lang w:val="en-GB" w:eastAsia="zh-CN"/>
        </w:rPr>
      </w:pPr>
      <w:r w:rsidRPr="00A91D6B">
        <w:rPr>
          <w:lang w:eastAsia="zh-CN"/>
        </w:rPr>
        <w:t>移栖物种</w:t>
      </w:r>
      <w:r w:rsidRPr="00A91D6B">
        <w:rPr>
          <w:rFonts w:hint="eastAsia"/>
          <w:lang w:eastAsia="zh-CN"/>
        </w:rPr>
        <w:t>传统知识的重要性；</w:t>
      </w:r>
    </w:p>
    <w:p w:rsidR="00D36134" w:rsidRPr="00A91D6B" w:rsidRDefault="00A45202" w:rsidP="001B71E0">
      <w:pPr>
        <w:pStyle w:val="Normalnumber"/>
        <w:numPr>
          <w:ilvl w:val="0"/>
          <w:numId w:val="9"/>
        </w:numPr>
        <w:spacing w:afterLines="100" w:after="240"/>
        <w:ind w:hanging="644"/>
        <w:jc w:val="both"/>
        <w:rPr>
          <w:lang w:val="en-GB" w:eastAsia="zh-CN"/>
        </w:rPr>
      </w:pPr>
      <w:r w:rsidRPr="00A91D6B">
        <w:rPr>
          <w:rFonts w:hint="eastAsia"/>
          <w:lang w:val="en-GB" w:eastAsia="zh-CN"/>
        </w:rPr>
        <w:t>特定鸟类、海洋和陆生</w:t>
      </w:r>
      <w:r w:rsidRPr="00A91D6B">
        <w:rPr>
          <w:lang w:eastAsia="zh-CN"/>
        </w:rPr>
        <w:t>移栖物种</w:t>
      </w:r>
      <w:r w:rsidRPr="00A91D6B">
        <w:rPr>
          <w:rFonts w:hint="eastAsia"/>
          <w:lang w:eastAsia="zh-CN"/>
        </w:rPr>
        <w:t>的案例研究。</w:t>
      </w:r>
    </w:p>
    <w:p w:rsidR="00D36134" w:rsidRPr="00A91D6B" w:rsidRDefault="00495934" w:rsidP="001B71E0">
      <w:pPr>
        <w:pStyle w:val="Normalnumber"/>
        <w:spacing w:afterLines="100" w:after="240"/>
        <w:jc w:val="both"/>
        <w:rPr>
          <w:lang w:val="en-GB" w:eastAsia="zh-CN"/>
        </w:rPr>
      </w:pPr>
      <w:r w:rsidRPr="00A91D6B">
        <w:rPr>
          <w:rFonts w:hint="eastAsia"/>
          <w:lang w:val="en-GB" w:eastAsia="zh-CN"/>
        </w:rPr>
        <w:t>第六章：评估</w:t>
      </w:r>
      <w:bookmarkStart w:id="22" w:name="OLE_LINK42"/>
      <w:bookmarkStart w:id="23" w:name="OLE_LINK43"/>
      <w:r w:rsidR="00D779D0" w:rsidRPr="00A91D6B">
        <w:rPr>
          <w:rFonts w:hint="eastAsia"/>
          <w:lang w:val="en-GB" w:eastAsia="zh-CN"/>
        </w:rPr>
        <w:t>国家</w:t>
      </w:r>
      <w:r w:rsidRPr="00A91D6B">
        <w:rPr>
          <w:rFonts w:hint="eastAsia"/>
          <w:lang w:val="en-GB" w:eastAsia="zh-CN"/>
        </w:rPr>
        <w:t>管辖</w:t>
      </w:r>
      <w:r w:rsidR="00D779D0" w:rsidRPr="00A91D6B">
        <w:rPr>
          <w:rFonts w:hint="eastAsia"/>
          <w:lang w:val="en-GB" w:eastAsia="zh-CN"/>
        </w:rPr>
        <w:t>范围以外地区</w:t>
      </w:r>
      <w:bookmarkEnd w:id="22"/>
      <w:bookmarkEnd w:id="23"/>
      <w:r w:rsidRPr="00A91D6B">
        <w:rPr>
          <w:rFonts w:hint="eastAsia"/>
          <w:lang w:val="en-GB" w:eastAsia="zh-CN"/>
        </w:rPr>
        <w:t>的</w:t>
      </w:r>
      <w:r w:rsidRPr="00A91D6B">
        <w:rPr>
          <w:lang w:eastAsia="zh-CN"/>
        </w:rPr>
        <w:t>移栖物种</w:t>
      </w:r>
      <w:r w:rsidRPr="00A91D6B">
        <w:rPr>
          <w:rFonts w:hint="eastAsia"/>
          <w:lang w:eastAsia="zh-CN"/>
        </w:rPr>
        <w:t>状况</w:t>
      </w:r>
      <w:r w:rsidRPr="00A91D6B">
        <w:rPr>
          <w:rFonts w:hint="eastAsia"/>
          <w:lang w:val="en-GB" w:eastAsia="zh-CN"/>
        </w:rPr>
        <w:t>：</w:t>
      </w:r>
    </w:p>
    <w:p w:rsidR="00D36134" w:rsidRPr="00A91D6B" w:rsidRDefault="00D779D0" w:rsidP="001B71E0">
      <w:pPr>
        <w:pStyle w:val="Normalnumber"/>
        <w:numPr>
          <w:ilvl w:val="0"/>
          <w:numId w:val="10"/>
        </w:numPr>
        <w:spacing w:afterLines="100" w:after="240"/>
        <w:ind w:hanging="1004"/>
        <w:jc w:val="both"/>
        <w:rPr>
          <w:lang w:val="en-GB" w:eastAsia="zh-CN"/>
        </w:rPr>
      </w:pPr>
      <w:r w:rsidRPr="00A91D6B">
        <w:rPr>
          <w:rFonts w:hint="eastAsia"/>
          <w:lang w:val="en-GB" w:eastAsia="zh-CN"/>
        </w:rPr>
        <w:t>国家管辖范围以外地区</w:t>
      </w:r>
      <w:r w:rsidR="00A45202" w:rsidRPr="00A91D6B">
        <w:rPr>
          <w:rFonts w:hint="eastAsia"/>
          <w:lang w:val="en-GB" w:eastAsia="zh-CN"/>
        </w:rPr>
        <w:t>对</w:t>
      </w:r>
      <w:bookmarkStart w:id="24" w:name="OLE_LINK36"/>
      <w:r w:rsidR="00A45202" w:rsidRPr="00A91D6B">
        <w:rPr>
          <w:lang w:eastAsia="zh-CN"/>
        </w:rPr>
        <w:t>移栖物种</w:t>
      </w:r>
      <w:bookmarkEnd w:id="24"/>
      <w:r w:rsidR="00A45202" w:rsidRPr="00A91D6B">
        <w:rPr>
          <w:rFonts w:hint="eastAsia"/>
          <w:lang w:eastAsia="zh-CN"/>
        </w:rPr>
        <w:t>的重要性</w:t>
      </w:r>
      <w:r w:rsidR="00A45202" w:rsidRPr="00A91D6B">
        <w:rPr>
          <w:rFonts w:hint="eastAsia"/>
          <w:lang w:val="en-GB" w:eastAsia="zh-CN"/>
        </w:rPr>
        <w:t>；</w:t>
      </w:r>
    </w:p>
    <w:p w:rsidR="00D36134" w:rsidRPr="00A91D6B" w:rsidRDefault="00A45202" w:rsidP="001B71E0">
      <w:pPr>
        <w:pStyle w:val="Normalnumber"/>
        <w:numPr>
          <w:ilvl w:val="0"/>
          <w:numId w:val="10"/>
        </w:numPr>
        <w:tabs>
          <w:tab w:val="clear" w:pos="1814"/>
          <w:tab w:val="clear" w:pos="2381"/>
          <w:tab w:val="clear" w:pos="2948"/>
          <w:tab w:val="clear" w:pos="3515"/>
          <w:tab w:val="left" w:pos="2410"/>
        </w:tabs>
        <w:spacing w:afterLines="100" w:after="240"/>
        <w:ind w:left="1276" w:firstLine="567"/>
        <w:jc w:val="both"/>
        <w:rPr>
          <w:lang w:val="en-GB" w:eastAsia="zh-CN"/>
        </w:rPr>
      </w:pPr>
      <w:r w:rsidRPr="00A91D6B">
        <w:rPr>
          <w:rFonts w:hint="eastAsia"/>
          <w:lang w:val="en-GB" w:eastAsia="zh-CN"/>
        </w:rPr>
        <w:t>管理</w:t>
      </w:r>
      <w:r w:rsidR="00D779D0" w:rsidRPr="00A91D6B">
        <w:rPr>
          <w:rFonts w:hint="eastAsia"/>
          <w:lang w:val="en-GB" w:eastAsia="zh-CN"/>
        </w:rPr>
        <w:t>国</w:t>
      </w:r>
      <w:r w:rsidR="00D779D0" w:rsidRPr="001B71E0">
        <w:rPr>
          <w:rFonts w:hint="eastAsia"/>
          <w:spacing w:val="-14"/>
          <w:lang w:val="en-GB" w:eastAsia="zh-CN"/>
        </w:rPr>
        <w:t>家管辖范围以外地区</w:t>
      </w:r>
      <w:r w:rsidRPr="001B71E0">
        <w:rPr>
          <w:rFonts w:hint="eastAsia"/>
          <w:spacing w:val="-14"/>
          <w:lang w:val="en-GB" w:eastAsia="zh-CN"/>
        </w:rPr>
        <w:t>的政策在保护和管理</w:t>
      </w:r>
      <w:bookmarkStart w:id="25" w:name="OLE_LINK37"/>
      <w:r w:rsidRPr="001B71E0">
        <w:rPr>
          <w:spacing w:val="-14"/>
          <w:lang w:eastAsia="zh-CN"/>
        </w:rPr>
        <w:t>移栖物种</w:t>
      </w:r>
      <w:bookmarkEnd w:id="25"/>
      <w:r w:rsidRPr="001B71E0">
        <w:rPr>
          <w:rFonts w:hint="eastAsia"/>
          <w:spacing w:val="-14"/>
          <w:lang w:eastAsia="zh-CN"/>
        </w:rPr>
        <w:t>方面的成效</w:t>
      </w:r>
      <w:r w:rsidRPr="001B71E0">
        <w:rPr>
          <w:rFonts w:hint="eastAsia"/>
          <w:spacing w:val="-14"/>
          <w:lang w:val="en-GB" w:eastAsia="zh-CN"/>
        </w:rPr>
        <w:t>；</w:t>
      </w:r>
    </w:p>
    <w:p w:rsidR="00D36134" w:rsidRPr="00A91D6B" w:rsidRDefault="00A45202" w:rsidP="001B71E0">
      <w:pPr>
        <w:pStyle w:val="Normalnumber"/>
        <w:numPr>
          <w:ilvl w:val="0"/>
          <w:numId w:val="10"/>
        </w:numPr>
        <w:tabs>
          <w:tab w:val="clear" w:pos="1814"/>
          <w:tab w:val="clear" w:pos="2381"/>
          <w:tab w:val="clear" w:pos="2948"/>
          <w:tab w:val="clear" w:pos="3515"/>
          <w:tab w:val="left" w:pos="2410"/>
        </w:tabs>
        <w:spacing w:afterLines="100" w:after="240"/>
        <w:ind w:left="1276" w:firstLine="567"/>
        <w:jc w:val="both"/>
        <w:rPr>
          <w:lang w:val="en-GB" w:eastAsia="zh-CN"/>
        </w:rPr>
      </w:pPr>
      <w:r w:rsidRPr="00A91D6B">
        <w:rPr>
          <w:rFonts w:hint="eastAsia"/>
          <w:lang w:val="en-GB" w:eastAsia="zh-CN"/>
        </w:rPr>
        <w:t>为在</w:t>
      </w:r>
      <w:r w:rsidR="00D779D0" w:rsidRPr="00A91D6B">
        <w:rPr>
          <w:rFonts w:hint="eastAsia"/>
          <w:lang w:val="en-GB" w:eastAsia="zh-CN"/>
        </w:rPr>
        <w:t>国家管辖范围以外地区</w:t>
      </w:r>
      <w:r w:rsidRPr="00A91D6B">
        <w:rPr>
          <w:rFonts w:hint="eastAsia"/>
          <w:lang w:val="en-GB" w:eastAsia="zh-CN"/>
        </w:rPr>
        <w:t>保护和可持续利用</w:t>
      </w:r>
      <w:r w:rsidRPr="00A91D6B">
        <w:rPr>
          <w:lang w:eastAsia="zh-CN"/>
        </w:rPr>
        <w:t>移栖物种</w:t>
      </w:r>
      <w:r w:rsidRPr="00A91D6B">
        <w:rPr>
          <w:rFonts w:hint="eastAsia"/>
          <w:lang w:eastAsia="zh-CN"/>
        </w:rPr>
        <w:t>制定更有效政策的建议。</w:t>
      </w:r>
    </w:p>
    <w:p w:rsidR="00D36134" w:rsidRPr="00A91D6B" w:rsidRDefault="00495934" w:rsidP="001B71E0">
      <w:pPr>
        <w:pStyle w:val="Normalnumber"/>
        <w:spacing w:afterLines="100" w:after="240"/>
        <w:jc w:val="both"/>
        <w:rPr>
          <w:lang w:val="en-GB" w:eastAsia="zh-CN"/>
        </w:rPr>
      </w:pPr>
      <w:r w:rsidRPr="00A91D6B">
        <w:rPr>
          <w:rFonts w:hint="eastAsia"/>
          <w:lang w:val="en-GB" w:eastAsia="zh-CN"/>
        </w:rPr>
        <w:t>第七章：评估根据</w:t>
      </w:r>
      <w:bookmarkStart w:id="26" w:name="OLE_LINK38"/>
      <w:bookmarkStart w:id="27" w:name="OLE_LINK39"/>
      <w:r w:rsidRPr="00A91D6B">
        <w:rPr>
          <w:lang w:eastAsia="zh-CN"/>
        </w:rPr>
        <w:t>移栖物种</w:t>
      </w:r>
      <w:bookmarkEnd w:id="26"/>
      <w:bookmarkEnd w:id="27"/>
      <w:r w:rsidRPr="00A91D6B">
        <w:rPr>
          <w:rFonts w:hint="eastAsia"/>
          <w:lang w:eastAsia="zh-CN"/>
        </w:rPr>
        <w:t>需求设立的保护区系统</w:t>
      </w:r>
      <w:r w:rsidRPr="00A91D6B">
        <w:rPr>
          <w:rFonts w:hint="eastAsia"/>
          <w:lang w:val="en-GB" w:eastAsia="zh-CN"/>
        </w:rPr>
        <w:t>：</w:t>
      </w:r>
    </w:p>
    <w:p w:rsidR="00D36134" w:rsidRPr="00A91D6B" w:rsidRDefault="00BE7F93" w:rsidP="001B71E0">
      <w:pPr>
        <w:pStyle w:val="Normalnumber"/>
        <w:numPr>
          <w:ilvl w:val="0"/>
          <w:numId w:val="11"/>
        </w:numPr>
        <w:tabs>
          <w:tab w:val="clear" w:pos="1814"/>
          <w:tab w:val="clear" w:pos="2948"/>
        </w:tabs>
        <w:spacing w:afterLines="100" w:after="240"/>
        <w:ind w:left="1276" w:firstLine="567"/>
        <w:jc w:val="both"/>
        <w:rPr>
          <w:lang w:val="en-GB" w:eastAsia="zh-CN"/>
        </w:rPr>
      </w:pPr>
      <w:r w:rsidRPr="00A91D6B">
        <w:rPr>
          <w:rFonts w:hint="eastAsia"/>
          <w:lang w:val="en-GB" w:eastAsia="zh-CN"/>
        </w:rPr>
        <w:t>现有旨在推广生态网络的主要保护区系统和举措应对</w:t>
      </w:r>
      <w:bookmarkStart w:id="28" w:name="OLE_LINK40"/>
      <w:r w:rsidRPr="00A91D6B">
        <w:rPr>
          <w:lang w:eastAsia="zh-CN"/>
        </w:rPr>
        <w:t>移栖物种</w:t>
      </w:r>
      <w:bookmarkEnd w:id="28"/>
      <w:r w:rsidR="00D779D0" w:rsidRPr="00A91D6B">
        <w:rPr>
          <w:rFonts w:hint="eastAsia"/>
          <w:lang w:eastAsia="zh-CN"/>
        </w:rPr>
        <w:t>在生命周期和</w:t>
      </w:r>
      <w:r w:rsidR="00D779D0" w:rsidRPr="00A91D6B">
        <w:rPr>
          <w:lang w:eastAsia="zh-CN"/>
        </w:rPr>
        <w:t>迁徙</w:t>
      </w:r>
      <w:r w:rsidRPr="00A91D6B">
        <w:rPr>
          <w:rFonts w:hint="eastAsia"/>
          <w:lang w:eastAsia="zh-CN"/>
        </w:rPr>
        <w:t>期间需求的程度和方式</w:t>
      </w:r>
      <w:r w:rsidRPr="00A91D6B">
        <w:rPr>
          <w:rFonts w:hint="eastAsia"/>
          <w:lang w:val="en-GB" w:eastAsia="zh-CN"/>
        </w:rPr>
        <w:t>；</w:t>
      </w:r>
    </w:p>
    <w:p w:rsidR="00D36134" w:rsidRPr="00A91D6B" w:rsidRDefault="00A45202" w:rsidP="001B71E0">
      <w:pPr>
        <w:pStyle w:val="Normalnumber"/>
        <w:numPr>
          <w:ilvl w:val="0"/>
          <w:numId w:val="11"/>
        </w:numPr>
        <w:tabs>
          <w:tab w:val="clear" w:pos="1814"/>
          <w:tab w:val="clear" w:pos="2948"/>
        </w:tabs>
        <w:spacing w:afterLines="100" w:after="240"/>
        <w:ind w:left="1276" w:firstLine="567"/>
        <w:jc w:val="both"/>
        <w:rPr>
          <w:lang w:val="en-GB" w:eastAsia="zh-CN"/>
        </w:rPr>
      </w:pPr>
      <w:r w:rsidRPr="00A91D6B">
        <w:rPr>
          <w:rFonts w:hint="eastAsia"/>
          <w:lang w:val="en-GB" w:eastAsia="zh-CN"/>
        </w:rPr>
        <w:t>当前和未来可能对生态网络概念和方法的使用情况；</w:t>
      </w:r>
    </w:p>
    <w:p w:rsidR="00D36134" w:rsidRPr="00A91D6B" w:rsidRDefault="00A91D6B" w:rsidP="001B71E0">
      <w:pPr>
        <w:pStyle w:val="Normalnumber"/>
        <w:numPr>
          <w:ilvl w:val="0"/>
          <w:numId w:val="11"/>
        </w:numPr>
        <w:tabs>
          <w:tab w:val="clear" w:pos="1814"/>
          <w:tab w:val="clear" w:pos="2948"/>
        </w:tabs>
        <w:spacing w:after="240"/>
        <w:ind w:left="1276" w:firstLine="567"/>
        <w:jc w:val="both"/>
        <w:rPr>
          <w:sz w:val="20"/>
          <w:szCs w:val="20"/>
          <w:lang w:val="en-GB" w:eastAsia="zh-CN"/>
        </w:rPr>
      </w:pPr>
      <w:r>
        <w:rPr>
          <w:rFonts w:hint="eastAsia"/>
          <w:lang w:eastAsia="zh-CN"/>
        </w:rPr>
        <w:t>为满足移栖物种保护需求而提高</w:t>
      </w:r>
      <w:r w:rsidRPr="00A91D6B">
        <w:rPr>
          <w:rFonts w:hint="eastAsia"/>
          <w:szCs w:val="20"/>
          <w:lang w:val="en-GB" w:eastAsia="zh-CN"/>
        </w:rPr>
        <w:t>关于保护区</w:t>
      </w:r>
      <w:r>
        <w:rPr>
          <w:rFonts w:hint="eastAsia"/>
          <w:lang w:eastAsia="zh-CN"/>
        </w:rPr>
        <w:t>和生态网络的相关举措和方案的成效及各举措和方案</w:t>
      </w:r>
      <w:r w:rsidR="001B71E0">
        <w:rPr>
          <w:rFonts w:hint="eastAsia"/>
          <w:lang w:eastAsia="zh-CN"/>
        </w:rPr>
        <w:t>之</w:t>
      </w:r>
      <w:r>
        <w:rPr>
          <w:rFonts w:hint="eastAsia"/>
          <w:lang w:eastAsia="zh-CN"/>
        </w:rPr>
        <w:t>间协同增效的机遇</w:t>
      </w:r>
      <w:r w:rsidR="001B71E0">
        <w:rPr>
          <w:rFonts w:hint="eastAsia"/>
          <w:lang w:eastAsia="zh-CN"/>
        </w:rPr>
        <w:t>。</w:t>
      </w:r>
    </w:p>
    <w:p w:rsidR="000A7BDF" w:rsidRPr="00A91D6B" w:rsidRDefault="00495934" w:rsidP="001B71E0">
      <w:pPr>
        <w:pStyle w:val="Normalnumber"/>
        <w:spacing w:after="240"/>
        <w:jc w:val="both"/>
        <w:rPr>
          <w:sz w:val="20"/>
          <w:szCs w:val="20"/>
          <w:lang w:val="en-GB" w:eastAsia="zh-CN"/>
        </w:rPr>
      </w:pPr>
      <w:r w:rsidRPr="00A91D6B">
        <w:rPr>
          <w:rFonts w:hint="eastAsia"/>
          <w:szCs w:val="20"/>
          <w:lang w:val="en-GB" w:eastAsia="zh-CN"/>
        </w:rPr>
        <w:t>第八章：关于加强将与</w:t>
      </w:r>
      <w:r w:rsidRPr="00A91D6B">
        <w:rPr>
          <w:szCs w:val="20"/>
          <w:lang w:eastAsia="zh-CN"/>
        </w:rPr>
        <w:t>移栖物种</w:t>
      </w:r>
      <w:r w:rsidRPr="00A91D6B">
        <w:rPr>
          <w:rFonts w:hint="eastAsia"/>
          <w:szCs w:val="20"/>
          <w:lang w:eastAsia="zh-CN"/>
        </w:rPr>
        <w:t>有关的问题纳入各项评估以及政策制定和决策</w:t>
      </w:r>
      <w:r w:rsidR="00F03517" w:rsidRPr="00A91D6B">
        <w:rPr>
          <w:rFonts w:hint="eastAsia"/>
          <w:szCs w:val="20"/>
          <w:lang w:eastAsia="zh-CN"/>
        </w:rPr>
        <w:t>过程</w:t>
      </w:r>
      <w:r w:rsidRPr="00A91D6B">
        <w:rPr>
          <w:rFonts w:hint="eastAsia"/>
          <w:szCs w:val="20"/>
          <w:lang w:eastAsia="zh-CN"/>
        </w:rPr>
        <w:t>的意见。</w:t>
      </w:r>
    </w:p>
    <w:p w:rsidR="00D36134" w:rsidRPr="00A91D6B" w:rsidRDefault="000A7BDF" w:rsidP="00A91D6B">
      <w:pPr>
        <w:pStyle w:val="CH1"/>
        <w:spacing w:after="240"/>
        <w:jc w:val="both"/>
        <w:rPr>
          <w:lang w:val="en-GB"/>
        </w:rPr>
      </w:pPr>
      <w:r w:rsidRPr="00A91D6B">
        <w:rPr>
          <w:lang w:val="en-GB" w:eastAsia="zh-CN"/>
        </w:rPr>
        <w:tab/>
      </w:r>
      <w:r w:rsidR="00E86B01" w:rsidRPr="00A91D6B">
        <w:rPr>
          <w:rFonts w:ascii="SimHei" w:eastAsia="SimHei" w:hAnsi="SimHei" w:hint="eastAsia"/>
          <w:lang w:val="en-GB" w:eastAsia="zh-CN"/>
        </w:rPr>
        <w:t>四、</w:t>
      </w:r>
      <w:r w:rsidR="00D36134" w:rsidRPr="00A91D6B">
        <w:rPr>
          <w:lang w:val="en-GB"/>
        </w:rPr>
        <w:tab/>
      </w:r>
      <w:r w:rsidR="00E86B01" w:rsidRPr="00A91D6B">
        <w:rPr>
          <w:rFonts w:ascii="SimHei" w:eastAsia="SimHei" w:hAnsi="SimHei" w:hint="eastAsia"/>
          <w:lang w:eastAsia="zh-CN"/>
        </w:rPr>
        <w:t>进程和时间表</w:t>
      </w:r>
    </w:p>
    <w:p w:rsidR="00AB1405" w:rsidRPr="00A91D6B" w:rsidRDefault="00E86B01" w:rsidP="00A91D6B">
      <w:pPr>
        <w:pStyle w:val="Normalnumber"/>
        <w:spacing w:after="240"/>
        <w:jc w:val="both"/>
        <w:rPr>
          <w:sz w:val="20"/>
          <w:szCs w:val="20"/>
          <w:lang w:val="en-GB" w:eastAsia="zh-CN"/>
        </w:rPr>
      </w:pPr>
      <w:r w:rsidRPr="00A91D6B">
        <w:rPr>
          <w:rFonts w:hint="eastAsia"/>
          <w:lang w:val="en-GB" w:eastAsia="zh-CN"/>
        </w:rPr>
        <w:t>下表列出了开展</w:t>
      </w:r>
      <w:r w:rsidR="00C6617B" w:rsidRPr="00A91D6B">
        <w:rPr>
          <w:rFonts w:hint="eastAsia"/>
          <w:lang w:val="en-GB" w:eastAsia="zh-CN"/>
        </w:rPr>
        <w:t>拟议专题</w:t>
      </w:r>
      <w:r w:rsidRPr="00A91D6B">
        <w:rPr>
          <w:rFonts w:hint="eastAsia"/>
          <w:lang w:val="en-GB" w:eastAsia="zh-CN"/>
        </w:rPr>
        <w:t>评估的进程和时间表。</w:t>
      </w:r>
    </w:p>
    <w:tbl>
      <w:tblPr>
        <w:tblW w:w="0" w:type="auto"/>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204"/>
        <w:gridCol w:w="5634"/>
      </w:tblGrid>
      <w:tr w:rsidR="00AB1405" w:rsidRPr="001B71E0" w:rsidTr="00FE0BB2">
        <w:trPr>
          <w:trHeight w:val="584"/>
        </w:trPr>
        <w:tc>
          <w:tcPr>
            <w:tcW w:w="2127" w:type="dxa"/>
            <w:gridSpan w:val="2"/>
            <w:vAlign w:val="center"/>
          </w:tcPr>
          <w:p w:rsidR="00AB1405" w:rsidRPr="001B71E0" w:rsidDel="00AB1405" w:rsidRDefault="004B09C4" w:rsidP="00D2124E">
            <w:pPr>
              <w:keepLines/>
              <w:tabs>
                <w:tab w:val="left" w:pos="426"/>
                <w:tab w:val="num" w:pos="1353"/>
              </w:tabs>
              <w:autoSpaceDE w:val="0"/>
              <w:autoSpaceDN w:val="0"/>
              <w:adjustRightInd w:val="0"/>
              <w:spacing w:before="20" w:after="20"/>
              <w:rPr>
                <w:rFonts w:ascii="Times New Roman" w:eastAsia="SimSun" w:hAnsi="Times New Roman"/>
                <w:i/>
                <w:sz w:val="21"/>
                <w:szCs w:val="21"/>
                <w:lang w:eastAsia="zh-CN"/>
              </w:rPr>
            </w:pPr>
            <w:bookmarkStart w:id="29" w:name="OLE_LINK1"/>
            <w:r>
              <w:rPr>
                <w:rFonts w:ascii="Times New Roman" w:eastAsia="SimSun" w:hAnsi="Times New Roman" w:hint="eastAsia"/>
                <w:i/>
                <w:sz w:val="21"/>
                <w:szCs w:val="21"/>
                <w:lang w:eastAsia="zh-CN"/>
              </w:rPr>
              <w:t>时间框架</w:t>
            </w:r>
          </w:p>
        </w:tc>
        <w:tc>
          <w:tcPr>
            <w:tcW w:w="5634" w:type="dxa"/>
            <w:vAlign w:val="center"/>
          </w:tcPr>
          <w:p w:rsidR="00AB1405" w:rsidRPr="001B71E0" w:rsidRDefault="00353F4B" w:rsidP="00D2124E">
            <w:pPr>
              <w:keepLines/>
              <w:tabs>
                <w:tab w:val="left" w:pos="426"/>
                <w:tab w:val="num" w:pos="1353"/>
              </w:tabs>
              <w:autoSpaceDE w:val="0"/>
              <w:autoSpaceDN w:val="0"/>
              <w:adjustRightInd w:val="0"/>
              <w:spacing w:before="20" w:after="20"/>
              <w:rPr>
                <w:rFonts w:ascii="Times New Roman" w:eastAsia="SimSun" w:hAnsi="Times New Roman"/>
                <w:i/>
                <w:sz w:val="21"/>
                <w:szCs w:val="21"/>
                <w:lang w:eastAsia="zh-CN"/>
              </w:rPr>
            </w:pPr>
            <w:r w:rsidRPr="001B71E0">
              <w:rPr>
                <w:rFonts w:ascii="Times New Roman" w:eastAsia="SimSun" w:hint="eastAsia"/>
                <w:i/>
                <w:sz w:val="21"/>
                <w:szCs w:val="21"/>
                <w:lang w:eastAsia="zh-CN"/>
              </w:rPr>
              <w:t>行动</w:t>
            </w:r>
          </w:p>
        </w:tc>
      </w:tr>
      <w:tr w:rsidR="00D36134" w:rsidRPr="001B71E0" w:rsidTr="00FE0BB2">
        <w:trPr>
          <w:trHeight w:val="584"/>
        </w:trPr>
        <w:tc>
          <w:tcPr>
            <w:tcW w:w="923" w:type="dxa"/>
            <w:vMerge w:val="restart"/>
            <w:vAlign w:val="center"/>
          </w:tcPr>
          <w:p w:rsidR="00D36134" w:rsidRPr="001B71E0"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hint="eastAsia"/>
                <w:sz w:val="21"/>
                <w:szCs w:val="21"/>
                <w:lang w:eastAsia="zh-CN"/>
              </w:rPr>
            </w:pPr>
            <w:r w:rsidRPr="001B71E0">
              <w:rPr>
                <w:rFonts w:ascii="Times New Roman" w:eastAsia="SimSun" w:hAnsi="Times New Roman"/>
                <w:sz w:val="21"/>
                <w:szCs w:val="21"/>
                <w:lang w:eastAsia="zh-CN"/>
              </w:rPr>
              <w:t>2013</w:t>
            </w:r>
            <w:r w:rsidR="00720716" w:rsidRPr="001B71E0">
              <w:rPr>
                <w:rFonts w:ascii="Times New Roman" w:eastAsia="SimSun" w:hAnsi="Times New Roman" w:hint="eastAsia"/>
                <w:sz w:val="21"/>
                <w:szCs w:val="21"/>
                <w:lang w:eastAsia="zh-CN"/>
              </w:rPr>
              <w:t>年</w:t>
            </w:r>
          </w:p>
        </w:tc>
        <w:tc>
          <w:tcPr>
            <w:tcW w:w="1204" w:type="dxa"/>
            <w:vAlign w:val="center"/>
          </w:tcPr>
          <w:p w:rsidR="00D36134" w:rsidRPr="001B71E0" w:rsidRDefault="00353F4B" w:rsidP="00D2124E">
            <w:pPr>
              <w:keepLines/>
              <w:tabs>
                <w:tab w:val="left" w:pos="426"/>
                <w:tab w:val="num" w:pos="1353"/>
              </w:tabs>
              <w:autoSpaceDE w:val="0"/>
              <w:autoSpaceDN w:val="0"/>
              <w:adjustRightInd w:val="0"/>
              <w:spacing w:before="20" w:after="20"/>
              <w:rPr>
                <w:rFonts w:ascii="Times New Roman" w:eastAsia="SimSun" w:hAnsi="Times New Roman"/>
                <w:sz w:val="21"/>
                <w:szCs w:val="21"/>
                <w:lang w:eastAsia="zh-CN"/>
              </w:rPr>
            </w:pPr>
            <w:r w:rsidRPr="001B71E0">
              <w:rPr>
                <w:rFonts w:ascii="Times New Roman" w:eastAsia="SimSun" w:hint="eastAsia"/>
                <w:sz w:val="21"/>
                <w:szCs w:val="21"/>
                <w:lang w:eastAsia="zh-CN"/>
              </w:rPr>
              <w:t>第四季度</w:t>
            </w:r>
          </w:p>
        </w:tc>
        <w:tc>
          <w:tcPr>
            <w:tcW w:w="5634" w:type="dxa"/>
            <w:vAlign w:val="center"/>
          </w:tcPr>
          <w:p w:rsidR="00D36134" w:rsidRPr="001B71E0" w:rsidRDefault="008F418B" w:rsidP="00C6617B">
            <w:pPr>
              <w:keepLines/>
              <w:tabs>
                <w:tab w:val="left" w:pos="426"/>
                <w:tab w:val="num" w:pos="1353"/>
              </w:tabs>
              <w:autoSpaceDE w:val="0"/>
              <w:autoSpaceDN w:val="0"/>
              <w:adjustRightInd w:val="0"/>
              <w:spacing w:before="20" w:after="20"/>
              <w:jc w:val="both"/>
              <w:rPr>
                <w:rFonts w:ascii="Times New Roman" w:eastAsia="SimSun" w:hAnsi="Times New Roman"/>
                <w:sz w:val="21"/>
                <w:szCs w:val="21"/>
                <w:lang w:eastAsia="zh-CN"/>
              </w:rPr>
            </w:pPr>
            <w:r w:rsidRPr="001B71E0">
              <w:rPr>
                <w:rFonts w:ascii="Times New Roman" w:eastAsia="SimSun" w:hAnsi="Times New Roman" w:hint="eastAsia"/>
                <w:sz w:val="21"/>
                <w:szCs w:val="21"/>
                <w:lang w:eastAsia="zh-CN"/>
              </w:rPr>
              <w:t>全体会议评审并批准多学科专家小组编写的初步范围界定报告，并请</w:t>
            </w:r>
            <w:r w:rsidRPr="001B71E0">
              <w:rPr>
                <w:rFonts w:ascii="Times New Roman" w:eastAsia="SimSun" w:hint="eastAsia"/>
                <w:sz w:val="21"/>
                <w:szCs w:val="21"/>
                <w:lang w:val="en-US" w:eastAsia="zh-CN"/>
              </w:rPr>
              <w:t>专家</w:t>
            </w:r>
            <w:r w:rsidRPr="001B71E0">
              <w:rPr>
                <w:rFonts w:ascii="Times New Roman" w:eastAsia="SimSun"/>
                <w:sz w:val="21"/>
                <w:szCs w:val="21"/>
                <w:lang w:val="en-US" w:eastAsia="zh-CN"/>
              </w:rPr>
              <w:t>小组和主席团在</w:t>
            </w:r>
            <w:r w:rsidRPr="001B71E0">
              <w:rPr>
                <w:rFonts w:ascii="Times New Roman" w:eastAsia="SimSun" w:hint="eastAsia"/>
                <w:sz w:val="21"/>
                <w:szCs w:val="21"/>
                <w:lang w:val="en-US" w:eastAsia="zh-CN"/>
              </w:rPr>
              <w:t>详细</w:t>
            </w:r>
            <w:r w:rsidRPr="001B71E0">
              <w:rPr>
                <w:rFonts w:ascii="Times New Roman" w:eastAsia="SimSun"/>
                <w:sz w:val="21"/>
                <w:szCs w:val="21"/>
                <w:lang w:val="en-US" w:eastAsia="zh-CN"/>
              </w:rPr>
              <w:t>范围界定研究后，在</w:t>
            </w:r>
            <w:r w:rsidRPr="001B71E0">
              <w:rPr>
                <w:rFonts w:ascii="Times New Roman" w:eastAsia="SimSun" w:hint="eastAsia"/>
                <w:sz w:val="21"/>
                <w:szCs w:val="21"/>
                <w:lang w:val="en-US" w:eastAsia="zh-CN"/>
              </w:rPr>
              <w:t>商定</w:t>
            </w:r>
            <w:r w:rsidRPr="001B71E0">
              <w:rPr>
                <w:rFonts w:ascii="Times New Roman" w:eastAsia="SimSun"/>
                <w:sz w:val="21"/>
                <w:szCs w:val="21"/>
                <w:lang w:val="en-US" w:eastAsia="zh-CN"/>
              </w:rPr>
              <w:t>的成本</w:t>
            </w:r>
            <w:r w:rsidRPr="001B71E0">
              <w:rPr>
                <w:rFonts w:ascii="Times New Roman" w:eastAsia="SimSun" w:hint="eastAsia"/>
                <w:sz w:val="21"/>
                <w:szCs w:val="21"/>
                <w:lang w:val="en-US" w:eastAsia="zh-CN"/>
              </w:rPr>
              <w:t>范围</w:t>
            </w:r>
            <w:r w:rsidRPr="001B71E0">
              <w:rPr>
                <w:rFonts w:ascii="Times New Roman" w:eastAsia="SimSun"/>
                <w:sz w:val="21"/>
                <w:szCs w:val="21"/>
                <w:lang w:val="en-US" w:eastAsia="zh-CN"/>
              </w:rPr>
              <w:t>内继续开展</w:t>
            </w:r>
            <w:r w:rsidRPr="001B71E0">
              <w:rPr>
                <w:rFonts w:ascii="Times New Roman" w:eastAsia="SimSun" w:hint="eastAsia"/>
                <w:sz w:val="21"/>
                <w:szCs w:val="21"/>
                <w:lang w:val="en-US" w:eastAsia="zh-CN"/>
              </w:rPr>
              <w:t>全面评估</w:t>
            </w:r>
            <w:r w:rsidRPr="001B71E0">
              <w:rPr>
                <w:rFonts w:ascii="Times New Roman" w:eastAsia="SimSun" w:hAnsi="Times New Roman" w:hint="eastAsia"/>
                <w:sz w:val="21"/>
                <w:szCs w:val="21"/>
                <w:lang w:eastAsia="zh-CN"/>
              </w:rPr>
              <w:t>（</w:t>
            </w:r>
            <w:smartTag w:uri="urn:schemas-microsoft-com:office:smarttags" w:element="chsdate">
              <w:smartTagPr>
                <w:attr w:name="IsROCDate" w:val="False"/>
                <w:attr w:name="IsLunarDate" w:val="False"/>
                <w:attr w:name="Day" w:val="14"/>
                <w:attr w:name="Month" w:val="12"/>
                <w:attr w:name="Year" w:val="2013"/>
              </w:smartTagPr>
              <w:r w:rsidRPr="001B71E0">
                <w:rPr>
                  <w:rFonts w:ascii="Times New Roman" w:eastAsia="SimSun" w:hAnsi="Times New Roman" w:hint="eastAsia"/>
                  <w:sz w:val="21"/>
                  <w:szCs w:val="21"/>
                  <w:lang w:eastAsia="zh-CN"/>
                </w:rPr>
                <w:t>2013</w:t>
              </w:r>
              <w:r w:rsidRPr="001B71E0">
                <w:rPr>
                  <w:rFonts w:ascii="Times New Roman" w:eastAsia="SimSun" w:hAnsi="Times New Roman" w:hint="eastAsia"/>
                  <w:sz w:val="21"/>
                  <w:szCs w:val="21"/>
                  <w:lang w:eastAsia="zh-CN"/>
                </w:rPr>
                <w:t>年</w:t>
              </w:r>
              <w:r w:rsidRPr="001B71E0">
                <w:rPr>
                  <w:rFonts w:ascii="Times New Roman" w:eastAsia="SimSun" w:hAnsi="Times New Roman" w:hint="eastAsia"/>
                  <w:sz w:val="21"/>
                  <w:szCs w:val="21"/>
                  <w:lang w:eastAsia="zh-CN"/>
                </w:rPr>
                <w:t>12</w:t>
              </w:r>
              <w:r w:rsidRPr="001B71E0">
                <w:rPr>
                  <w:rFonts w:ascii="Times New Roman" w:eastAsia="SimSun" w:hAnsi="Times New Roman" w:hint="eastAsia"/>
                  <w:sz w:val="21"/>
                  <w:szCs w:val="21"/>
                  <w:lang w:eastAsia="zh-CN"/>
                </w:rPr>
                <w:t>月</w:t>
              </w:r>
              <w:r w:rsidRPr="001B71E0">
                <w:rPr>
                  <w:rFonts w:ascii="Times New Roman" w:eastAsia="SimSun" w:hAnsi="Times New Roman" w:hint="eastAsia"/>
                  <w:sz w:val="21"/>
                  <w:szCs w:val="21"/>
                  <w:lang w:eastAsia="zh-CN"/>
                </w:rPr>
                <w:t>14</w:t>
              </w:r>
              <w:r w:rsidRPr="001B71E0">
                <w:rPr>
                  <w:rFonts w:ascii="Times New Roman" w:eastAsia="SimSun" w:hAnsi="Times New Roman" w:hint="eastAsia"/>
                  <w:sz w:val="21"/>
                  <w:szCs w:val="21"/>
                  <w:lang w:eastAsia="zh-CN"/>
                </w:rPr>
                <w:t>日</w:t>
              </w:r>
            </w:smartTag>
            <w:r w:rsidRPr="001B71E0">
              <w:rPr>
                <w:rFonts w:ascii="Times New Roman" w:eastAsia="SimSun" w:hAnsi="Times New Roman" w:hint="eastAsia"/>
                <w:sz w:val="21"/>
                <w:szCs w:val="21"/>
                <w:lang w:eastAsia="zh-CN"/>
              </w:rPr>
              <w:t>）</w:t>
            </w:r>
          </w:p>
        </w:tc>
      </w:tr>
      <w:tr w:rsidR="00D36134" w:rsidRPr="001B71E0" w:rsidTr="00FE0BB2">
        <w:trPr>
          <w:trHeight w:val="584"/>
        </w:trPr>
        <w:tc>
          <w:tcPr>
            <w:tcW w:w="923" w:type="dxa"/>
            <w:vMerge/>
            <w:vAlign w:val="center"/>
          </w:tcPr>
          <w:p w:rsidR="00D36134" w:rsidRPr="001B71E0"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sz w:val="21"/>
                <w:szCs w:val="21"/>
                <w:lang w:eastAsia="zh-CN"/>
              </w:rPr>
            </w:pPr>
          </w:p>
        </w:tc>
        <w:tc>
          <w:tcPr>
            <w:tcW w:w="1204" w:type="dxa"/>
            <w:vAlign w:val="center"/>
          </w:tcPr>
          <w:p w:rsidR="00D36134" w:rsidRPr="001B71E0" w:rsidRDefault="00353F4B" w:rsidP="00D2124E">
            <w:pPr>
              <w:keepLines/>
              <w:tabs>
                <w:tab w:val="left" w:pos="426"/>
                <w:tab w:val="num" w:pos="1353"/>
              </w:tabs>
              <w:autoSpaceDE w:val="0"/>
              <w:autoSpaceDN w:val="0"/>
              <w:adjustRightInd w:val="0"/>
              <w:spacing w:before="20" w:after="20"/>
              <w:rPr>
                <w:rFonts w:ascii="Times New Roman" w:eastAsia="SimSun" w:hAnsi="Times New Roman"/>
                <w:sz w:val="21"/>
                <w:szCs w:val="21"/>
                <w:lang w:eastAsia="zh-CN"/>
              </w:rPr>
            </w:pPr>
            <w:r w:rsidRPr="001B71E0">
              <w:rPr>
                <w:rFonts w:ascii="Times New Roman" w:eastAsia="SimSun" w:hint="eastAsia"/>
                <w:sz w:val="21"/>
                <w:szCs w:val="21"/>
                <w:lang w:eastAsia="zh-CN"/>
              </w:rPr>
              <w:t>第四季度</w:t>
            </w:r>
          </w:p>
        </w:tc>
        <w:tc>
          <w:tcPr>
            <w:tcW w:w="5634" w:type="dxa"/>
            <w:vAlign w:val="center"/>
          </w:tcPr>
          <w:p w:rsidR="00D36134" w:rsidRPr="001B71E0" w:rsidRDefault="008F418B" w:rsidP="00C6617B">
            <w:pPr>
              <w:keepLines/>
              <w:tabs>
                <w:tab w:val="left" w:pos="426"/>
                <w:tab w:val="num" w:pos="1353"/>
              </w:tabs>
              <w:autoSpaceDE w:val="0"/>
              <w:autoSpaceDN w:val="0"/>
              <w:adjustRightInd w:val="0"/>
              <w:spacing w:before="20" w:after="20"/>
              <w:jc w:val="both"/>
              <w:rPr>
                <w:rFonts w:ascii="Times New Roman" w:eastAsia="SimSun" w:hAnsi="Times New Roman"/>
                <w:sz w:val="21"/>
                <w:szCs w:val="21"/>
                <w:lang w:eastAsia="zh-CN"/>
              </w:rPr>
            </w:pPr>
            <w:r w:rsidRPr="001B71E0">
              <w:rPr>
                <w:rFonts w:ascii="Times New Roman" w:eastAsia="SimSun" w:hint="eastAsia"/>
                <w:spacing w:val="-4"/>
                <w:sz w:val="21"/>
                <w:szCs w:val="21"/>
                <w:lang w:val="en-US" w:eastAsia="zh-CN"/>
              </w:rPr>
              <w:t>多学科专家小组</w:t>
            </w:r>
            <w:r w:rsidRPr="001B71E0">
              <w:rPr>
                <w:rFonts w:ascii="Times New Roman" w:eastAsia="SimSun" w:hAnsi="Times New Roman" w:hint="eastAsia"/>
                <w:spacing w:val="-4"/>
                <w:sz w:val="21"/>
                <w:szCs w:val="21"/>
                <w:lang w:eastAsia="zh-CN"/>
              </w:rPr>
              <w:t>通过秘书处请各国政府和其他利益攸关方提名专家协助开展范围界定工作（</w:t>
            </w:r>
            <w:r w:rsidRPr="001B71E0">
              <w:rPr>
                <w:rFonts w:ascii="Times New Roman" w:eastAsia="SimSun" w:hAnsi="Times New Roman" w:hint="eastAsia"/>
                <w:spacing w:val="-4"/>
                <w:sz w:val="21"/>
                <w:szCs w:val="21"/>
                <w:lang w:eastAsia="zh-CN"/>
              </w:rPr>
              <w:t>201</w:t>
            </w:r>
            <w:r w:rsidRPr="001B71E0">
              <w:rPr>
                <w:rFonts w:ascii="Times New Roman" w:eastAsia="SimSun" w:hAnsi="Times New Roman"/>
                <w:spacing w:val="-4"/>
                <w:sz w:val="21"/>
                <w:szCs w:val="21"/>
                <w:lang w:eastAsia="zh-CN"/>
              </w:rPr>
              <w:t>3</w:t>
            </w:r>
            <w:r w:rsidRPr="001B71E0">
              <w:rPr>
                <w:rFonts w:ascii="Times New Roman" w:eastAsia="SimSun" w:hAnsi="Times New Roman" w:hint="eastAsia"/>
                <w:spacing w:val="-4"/>
                <w:sz w:val="21"/>
                <w:szCs w:val="21"/>
                <w:lang w:eastAsia="zh-CN"/>
              </w:rPr>
              <w:t>年</w:t>
            </w:r>
            <w:r w:rsidRPr="001B71E0">
              <w:rPr>
                <w:rFonts w:ascii="Times New Roman" w:eastAsia="SimSun" w:hAnsi="Times New Roman" w:hint="eastAsia"/>
                <w:spacing w:val="-4"/>
                <w:sz w:val="21"/>
                <w:szCs w:val="21"/>
                <w:lang w:eastAsia="zh-CN"/>
              </w:rPr>
              <w:t>12</w:t>
            </w:r>
            <w:r w:rsidRPr="001B71E0">
              <w:rPr>
                <w:rFonts w:ascii="Times New Roman" w:eastAsia="SimSun" w:hAnsi="Times New Roman" w:hint="eastAsia"/>
                <w:spacing w:val="-4"/>
                <w:sz w:val="21"/>
                <w:szCs w:val="21"/>
                <w:lang w:eastAsia="zh-CN"/>
              </w:rPr>
              <w:t>月</w:t>
            </w:r>
            <w:r w:rsidRPr="001B71E0">
              <w:rPr>
                <w:rFonts w:ascii="Times New Roman" w:eastAsia="SimSun" w:hAnsi="Times New Roman" w:hint="eastAsia"/>
                <w:spacing w:val="-4"/>
                <w:sz w:val="21"/>
                <w:szCs w:val="21"/>
                <w:lang w:eastAsia="zh-CN"/>
              </w:rPr>
              <w:t>16</w:t>
            </w:r>
            <w:r w:rsidRPr="001B71E0">
              <w:rPr>
                <w:rFonts w:ascii="Times New Roman" w:eastAsia="SimSun" w:hAnsi="Times New Roman" w:hint="eastAsia"/>
                <w:spacing w:val="-4"/>
                <w:sz w:val="21"/>
                <w:szCs w:val="21"/>
                <w:lang w:eastAsia="zh-CN"/>
              </w:rPr>
              <w:t>日</w:t>
            </w:r>
            <w:r w:rsidRPr="001B71E0">
              <w:rPr>
                <w:rFonts w:ascii="Times New Roman" w:eastAsia="SimSun" w:hAnsi="Times New Roman"/>
                <w:sz w:val="21"/>
                <w:szCs w:val="21"/>
                <w:lang w:eastAsia="zh-CN"/>
              </w:rPr>
              <w:t>–</w:t>
            </w:r>
            <w:r w:rsidRPr="001B71E0">
              <w:rPr>
                <w:rFonts w:ascii="Times New Roman" w:eastAsia="SimSun" w:hAnsi="Times New Roman" w:hint="eastAsia"/>
                <w:spacing w:val="-4"/>
                <w:sz w:val="21"/>
                <w:szCs w:val="21"/>
                <w:lang w:eastAsia="zh-CN"/>
              </w:rPr>
              <w:t>2014</w:t>
            </w:r>
            <w:r w:rsidRPr="001B71E0">
              <w:rPr>
                <w:rFonts w:ascii="Times New Roman" w:eastAsia="SimSun" w:hAnsi="Times New Roman" w:hint="eastAsia"/>
                <w:spacing w:val="-4"/>
                <w:sz w:val="21"/>
                <w:szCs w:val="21"/>
                <w:lang w:eastAsia="zh-CN"/>
              </w:rPr>
              <w:t>年</w:t>
            </w:r>
            <w:r w:rsidRPr="001B71E0">
              <w:rPr>
                <w:rFonts w:ascii="Times New Roman" w:eastAsia="SimSun" w:hAnsi="Times New Roman" w:hint="eastAsia"/>
                <w:spacing w:val="-4"/>
                <w:sz w:val="21"/>
                <w:szCs w:val="21"/>
                <w:lang w:eastAsia="zh-CN"/>
              </w:rPr>
              <w:t>1</w:t>
            </w:r>
            <w:r w:rsidRPr="001B71E0">
              <w:rPr>
                <w:rFonts w:ascii="Times New Roman" w:eastAsia="SimSun" w:hAnsi="Times New Roman" w:hint="eastAsia"/>
                <w:spacing w:val="-4"/>
                <w:sz w:val="21"/>
                <w:szCs w:val="21"/>
                <w:lang w:eastAsia="zh-CN"/>
              </w:rPr>
              <w:t>月</w:t>
            </w:r>
            <w:r w:rsidRPr="001B71E0">
              <w:rPr>
                <w:rFonts w:ascii="Times New Roman" w:eastAsia="SimSun" w:hAnsi="Times New Roman" w:hint="eastAsia"/>
                <w:spacing w:val="-4"/>
                <w:sz w:val="21"/>
                <w:szCs w:val="21"/>
                <w:lang w:eastAsia="zh-CN"/>
              </w:rPr>
              <w:t>31</w:t>
            </w:r>
            <w:r w:rsidRPr="001B71E0">
              <w:rPr>
                <w:rFonts w:ascii="Times New Roman" w:eastAsia="SimSun" w:hAnsi="Times New Roman" w:hint="eastAsia"/>
                <w:spacing w:val="-4"/>
                <w:sz w:val="21"/>
                <w:szCs w:val="21"/>
                <w:lang w:eastAsia="zh-CN"/>
              </w:rPr>
              <w:t>日）</w:t>
            </w:r>
          </w:p>
        </w:tc>
      </w:tr>
      <w:tr w:rsidR="00D36134" w:rsidRPr="001B71E0" w:rsidTr="00FE0BB2">
        <w:trPr>
          <w:trHeight w:val="584"/>
        </w:trPr>
        <w:tc>
          <w:tcPr>
            <w:tcW w:w="923" w:type="dxa"/>
            <w:vMerge w:val="restart"/>
            <w:vAlign w:val="center"/>
          </w:tcPr>
          <w:p w:rsidR="00D36134" w:rsidRPr="001B71E0"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sz w:val="21"/>
                <w:szCs w:val="21"/>
                <w:lang w:eastAsia="zh-CN"/>
              </w:rPr>
            </w:pPr>
            <w:r w:rsidRPr="001B71E0">
              <w:rPr>
                <w:rFonts w:ascii="Times New Roman" w:eastAsia="SimSun" w:hAnsi="Times New Roman"/>
                <w:sz w:val="21"/>
                <w:szCs w:val="21"/>
                <w:lang w:eastAsia="zh-CN"/>
              </w:rPr>
              <w:t>2014</w:t>
            </w:r>
            <w:r w:rsidR="00720716" w:rsidRPr="001B71E0">
              <w:rPr>
                <w:rFonts w:ascii="Times New Roman" w:eastAsia="SimSun" w:hAnsi="Times New Roman" w:hint="eastAsia"/>
                <w:sz w:val="21"/>
                <w:szCs w:val="21"/>
                <w:lang w:eastAsia="zh-CN"/>
              </w:rPr>
              <w:t>年</w:t>
            </w:r>
          </w:p>
        </w:tc>
        <w:tc>
          <w:tcPr>
            <w:tcW w:w="1204" w:type="dxa"/>
            <w:vAlign w:val="center"/>
          </w:tcPr>
          <w:p w:rsidR="00D36134" w:rsidRPr="001B71E0" w:rsidRDefault="00353F4B" w:rsidP="00D2124E">
            <w:pPr>
              <w:keepLines/>
              <w:tabs>
                <w:tab w:val="left" w:pos="426"/>
                <w:tab w:val="num" w:pos="1353"/>
              </w:tabs>
              <w:autoSpaceDE w:val="0"/>
              <w:autoSpaceDN w:val="0"/>
              <w:adjustRightInd w:val="0"/>
              <w:spacing w:before="20" w:after="20"/>
              <w:rPr>
                <w:rFonts w:ascii="Times New Roman" w:eastAsia="SimSun" w:hAnsi="Times New Roman"/>
                <w:sz w:val="21"/>
                <w:szCs w:val="21"/>
                <w:lang w:eastAsia="zh-CN"/>
              </w:rPr>
            </w:pPr>
            <w:r w:rsidRPr="001B71E0">
              <w:rPr>
                <w:rFonts w:ascii="Times New Roman" w:eastAsia="SimSun" w:hint="eastAsia"/>
                <w:sz w:val="21"/>
                <w:szCs w:val="21"/>
                <w:lang w:eastAsia="zh-CN"/>
              </w:rPr>
              <w:t>第一季度</w:t>
            </w:r>
          </w:p>
        </w:tc>
        <w:tc>
          <w:tcPr>
            <w:tcW w:w="5634" w:type="dxa"/>
            <w:vAlign w:val="center"/>
          </w:tcPr>
          <w:p w:rsidR="00D36134" w:rsidRPr="001B71E0" w:rsidRDefault="008F418B" w:rsidP="00C6617B">
            <w:pPr>
              <w:keepLines/>
              <w:tabs>
                <w:tab w:val="left" w:pos="426"/>
                <w:tab w:val="num" w:pos="1353"/>
              </w:tabs>
              <w:autoSpaceDE w:val="0"/>
              <w:autoSpaceDN w:val="0"/>
              <w:adjustRightInd w:val="0"/>
              <w:spacing w:before="20" w:after="20"/>
              <w:jc w:val="both"/>
              <w:rPr>
                <w:rFonts w:ascii="Times New Roman" w:eastAsia="SimSun" w:hAnsi="Times New Roman"/>
                <w:sz w:val="21"/>
                <w:szCs w:val="21"/>
                <w:lang w:eastAsia="zh-CN"/>
              </w:rPr>
            </w:pPr>
            <w:r w:rsidRPr="001B71E0">
              <w:rPr>
                <w:rFonts w:ascii="Times New Roman" w:eastAsia="SimSun" w:hint="eastAsia"/>
                <w:spacing w:val="6"/>
                <w:sz w:val="21"/>
                <w:szCs w:val="21"/>
                <w:lang w:eastAsia="zh-CN"/>
              </w:rPr>
              <w:t>多学科专家小组</w:t>
            </w:r>
            <w:r w:rsidRPr="001B71E0">
              <w:rPr>
                <w:rFonts w:ascii="Times New Roman" w:eastAsia="SimSun" w:hAnsi="Times New Roman" w:hint="eastAsia"/>
                <w:spacing w:val="6"/>
                <w:sz w:val="21"/>
                <w:szCs w:val="21"/>
                <w:lang w:eastAsia="zh-CN"/>
              </w:rPr>
              <w:t>通过电子邮件和电话会议利用经批准的遴</w:t>
            </w:r>
            <w:r w:rsidRPr="00902E4B">
              <w:rPr>
                <w:rFonts w:ascii="Times New Roman" w:eastAsia="SimSun" w:hAnsi="Times New Roman" w:hint="eastAsia"/>
                <w:spacing w:val="-8"/>
                <w:sz w:val="21"/>
                <w:szCs w:val="21"/>
                <w:lang w:eastAsia="zh-CN"/>
              </w:rPr>
              <w:t>选标准，遴选专家参与范围界定研究（</w:t>
            </w:r>
            <w:r w:rsidRPr="00902E4B">
              <w:rPr>
                <w:rFonts w:ascii="Times New Roman" w:eastAsia="SimSun" w:hAnsi="Times New Roman" w:hint="eastAsia"/>
                <w:spacing w:val="-8"/>
                <w:sz w:val="21"/>
                <w:szCs w:val="21"/>
                <w:lang w:eastAsia="zh-CN"/>
              </w:rPr>
              <w:t>2014</w:t>
            </w:r>
            <w:r w:rsidRPr="00902E4B">
              <w:rPr>
                <w:rFonts w:ascii="Times New Roman" w:eastAsia="SimSun" w:hAnsi="Times New Roman" w:hint="eastAsia"/>
                <w:spacing w:val="-8"/>
                <w:sz w:val="21"/>
                <w:szCs w:val="21"/>
                <w:lang w:eastAsia="zh-CN"/>
              </w:rPr>
              <w:t>年</w:t>
            </w:r>
            <w:r w:rsidRPr="00902E4B">
              <w:rPr>
                <w:rFonts w:ascii="Times New Roman" w:eastAsia="SimSun" w:hAnsi="Times New Roman" w:hint="eastAsia"/>
                <w:spacing w:val="-8"/>
                <w:sz w:val="21"/>
                <w:szCs w:val="21"/>
                <w:lang w:eastAsia="zh-CN"/>
              </w:rPr>
              <w:t>2</w:t>
            </w:r>
            <w:r w:rsidRPr="00902E4B">
              <w:rPr>
                <w:rFonts w:ascii="Times New Roman" w:eastAsia="SimSun" w:hAnsi="Times New Roman" w:hint="eastAsia"/>
                <w:spacing w:val="-8"/>
                <w:sz w:val="21"/>
                <w:szCs w:val="21"/>
                <w:lang w:eastAsia="zh-CN"/>
              </w:rPr>
              <w:t>月</w:t>
            </w:r>
            <w:r w:rsidRPr="00902E4B">
              <w:rPr>
                <w:rFonts w:ascii="Times New Roman" w:eastAsia="SimSun" w:hAnsi="Times New Roman" w:hint="eastAsia"/>
                <w:spacing w:val="-8"/>
                <w:sz w:val="21"/>
                <w:szCs w:val="21"/>
                <w:lang w:eastAsia="zh-CN"/>
              </w:rPr>
              <w:t>1</w:t>
            </w:r>
            <w:r w:rsidRPr="00902E4B">
              <w:rPr>
                <w:rFonts w:ascii="Times New Roman" w:eastAsia="SimSun" w:hAnsi="Times New Roman" w:hint="eastAsia"/>
                <w:spacing w:val="-8"/>
                <w:sz w:val="21"/>
                <w:szCs w:val="21"/>
                <w:lang w:eastAsia="zh-CN"/>
              </w:rPr>
              <w:t>日</w:t>
            </w:r>
            <w:r w:rsidRPr="00902E4B">
              <w:rPr>
                <w:rFonts w:ascii="Times New Roman" w:eastAsia="SimSun" w:hAnsi="Times New Roman"/>
                <w:spacing w:val="-8"/>
                <w:sz w:val="21"/>
                <w:szCs w:val="21"/>
                <w:lang w:eastAsia="zh-CN"/>
              </w:rPr>
              <w:t>–</w:t>
            </w:r>
            <w:r w:rsidRPr="00902E4B">
              <w:rPr>
                <w:rFonts w:ascii="Times New Roman" w:eastAsia="SimSun" w:hAnsi="Times New Roman" w:hint="eastAsia"/>
                <w:spacing w:val="-8"/>
                <w:sz w:val="21"/>
                <w:szCs w:val="21"/>
                <w:lang w:eastAsia="zh-CN"/>
              </w:rPr>
              <w:t>14</w:t>
            </w:r>
            <w:r w:rsidRPr="00902E4B">
              <w:rPr>
                <w:rFonts w:ascii="Times New Roman" w:eastAsia="SimSun" w:hAnsi="Times New Roman" w:hint="eastAsia"/>
                <w:spacing w:val="-8"/>
                <w:sz w:val="21"/>
                <w:szCs w:val="21"/>
                <w:lang w:eastAsia="zh-CN"/>
              </w:rPr>
              <w:t>日）</w:t>
            </w:r>
          </w:p>
        </w:tc>
      </w:tr>
      <w:tr w:rsidR="00D36134" w:rsidRPr="001B71E0" w:rsidTr="00FE0BB2">
        <w:trPr>
          <w:trHeight w:val="584"/>
        </w:trPr>
        <w:tc>
          <w:tcPr>
            <w:tcW w:w="923" w:type="dxa"/>
            <w:vMerge/>
            <w:vAlign w:val="center"/>
          </w:tcPr>
          <w:p w:rsidR="00D36134" w:rsidRPr="001B71E0"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sz w:val="21"/>
                <w:szCs w:val="21"/>
                <w:lang w:eastAsia="zh-CN"/>
              </w:rPr>
            </w:pPr>
          </w:p>
        </w:tc>
        <w:tc>
          <w:tcPr>
            <w:tcW w:w="1204" w:type="dxa"/>
            <w:vAlign w:val="center"/>
          </w:tcPr>
          <w:p w:rsidR="00D36134" w:rsidRPr="001B71E0" w:rsidRDefault="00353F4B" w:rsidP="00D2124E">
            <w:pPr>
              <w:keepLines/>
              <w:tabs>
                <w:tab w:val="left" w:pos="426"/>
                <w:tab w:val="num" w:pos="1353"/>
              </w:tabs>
              <w:autoSpaceDE w:val="0"/>
              <w:autoSpaceDN w:val="0"/>
              <w:adjustRightInd w:val="0"/>
              <w:spacing w:before="20" w:after="20"/>
              <w:rPr>
                <w:rFonts w:ascii="Times New Roman" w:eastAsia="SimSun" w:hAnsi="Times New Roman"/>
                <w:sz w:val="21"/>
                <w:szCs w:val="21"/>
                <w:lang w:val="fr-FR" w:eastAsia="zh-CN"/>
              </w:rPr>
            </w:pPr>
            <w:r w:rsidRPr="001B71E0">
              <w:rPr>
                <w:rFonts w:ascii="Times New Roman" w:eastAsia="SimSun" w:hint="eastAsia"/>
                <w:sz w:val="21"/>
                <w:szCs w:val="21"/>
                <w:lang w:eastAsia="zh-CN"/>
              </w:rPr>
              <w:t>第二季度</w:t>
            </w:r>
          </w:p>
        </w:tc>
        <w:tc>
          <w:tcPr>
            <w:tcW w:w="5634" w:type="dxa"/>
            <w:vAlign w:val="center"/>
          </w:tcPr>
          <w:p w:rsidR="00D36134" w:rsidRPr="001B71E0" w:rsidRDefault="008F418B" w:rsidP="00C6617B">
            <w:pPr>
              <w:keepLines/>
              <w:tabs>
                <w:tab w:val="left" w:pos="426"/>
                <w:tab w:val="num" w:pos="1353"/>
              </w:tabs>
              <w:autoSpaceDE w:val="0"/>
              <w:autoSpaceDN w:val="0"/>
              <w:adjustRightInd w:val="0"/>
              <w:spacing w:before="20" w:after="20"/>
              <w:jc w:val="both"/>
              <w:rPr>
                <w:rFonts w:ascii="Times New Roman" w:eastAsia="SimSun" w:hAnsi="Times New Roman"/>
                <w:sz w:val="21"/>
                <w:szCs w:val="21"/>
                <w:lang w:eastAsia="zh-CN"/>
              </w:rPr>
            </w:pPr>
            <w:r w:rsidRPr="001B71E0">
              <w:rPr>
                <w:rFonts w:ascii="Times New Roman" w:eastAsia="SimSun" w:hint="eastAsia"/>
                <w:sz w:val="21"/>
                <w:szCs w:val="21"/>
                <w:lang w:eastAsia="zh-CN"/>
              </w:rPr>
              <w:t>多学科专家小组和</w:t>
            </w:r>
            <w:r w:rsidRPr="001B71E0">
              <w:rPr>
                <w:rFonts w:ascii="Times New Roman" w:eastAsia="SimSun"/>
                <w:sz w:val="21"/>
                <w:szCs w:val="21"/>
                <w:lang w:eastAsia="zh-CN"/>
              </w:rPr>
              <w:t>主席团</w:t>
            </w:r>
            <w:r w:rsidRPr="001B71E0">
              <w:rPr>
                <w:rFonts w:ascii="Times New Roman" w:eastAsia="SimSun" w:hAnsi="Times New Roman" w:hint="eastAsia"/>
                <w:sz w:val="21"/>
                <w:szCs w:val="21"/>
                <w:lang w:eastAsia="zh-CN"/>
              </w:rPr>
              <w:t>监督详细的范围界定报告，包括纲要、成本及可行性（</w:t>
            </w:r>
            <w:r w:rsidRPr="001B71E0">
              <w:rPr>
                <w:rFonts w:ascii="Times New Roman" w:eastAsia="SimSun" w:hAnsi="Times New Roman" w:hint="eastAsia"/>
                <w:sz w:val="21"/>
                <w:szCs w:val="21"/>
                <w:lang w:eastAsia="zh-CN"/>
              </w:rPr>
              <w:t>3</w:t>
            </w:r>
            <w:r w:rsidRPr="001B71E0">
              <w:rPr>
                <w:rFonts w:ascii="Times New Roman" w:eastAsia="SimSun" w:hAnsi="Times New Roman" w:hint="eastAsia"/>
                <w:sz w:val="21"/>
                <w:szCs w:val="21"/>
                <w:lang w:eastAsia="zh-CN"/>
              </w:rPr>
              <w:t>个月）。</w:t>
            </w:r>
            <w:r w:rsidRPr="001B71E0">
              <w:rPr>
                <w:rFonts w:ascii="Times New Roman" w:eastAsia="SimSun" w:hAnsi="Times New Roman"/>
                <w:sz w:val="21"/>
                <w:szCs w:val="21"/>
                <w:lang w:eastAsia="zh-CN"/>
              </w:rPr>
              <w:t>2014</w:t>
            </w:r>
            <w:r w:rsidRPr="001B71E0">
              <w:rPr>
                <w:rFonts w:ascii="Times New Roman" w:eastAsia="SimSun" w:hAnsi="Times New Roman"/>
                <w:sz w:val="21"/>
                <w:szCs w:val="21"/>
                <w:lang w:eastAsia="zh-CN"/>
              </w:rPr>
              <w:t>年</w:t>
            </w:r>
            <w:r w:rsidRPr="001B71E0">
              <w:rPr>
                <w:rFonts w:ascii="Times New Roman" w:eastAsia="SimSun" w:hAnsi="Times New Roman"/>
                <w:sz w:val="21"/>
                <w:szCs w:val="21"/>
                <w:lang w:eastAsia="zh-CN"/>
              </w:rPr>
              <w:t>4</w:t>
            </w:r>
            <w:r w:rsidRPr="001B71E0">
              <w:rPr>
                <w:rFonts w:ascii="Times New Roman" w:eastAsia="SimSun" w:hAnsi="Times New Roman"/>
                <w:sz w:val="21"/>
                <w:szCs w:val="21"/>
                <w:lang w:eastAsia="zh-CN"/>
              </w:rPr>
              <w:t>月初</w:t>
            </w:r>
            <w:r w:rsidRPr="001B71E0">
              <w:rPr>
                <w:rFonts w:ascii="Times New Roman" w:eastAsia="SimSun" w:hint="eastAsia"/>
                <w:sz w:val="21"/>
                <w:szCs w:val="21"/>
                <w:lang w:eastAsia="zh-CN"/>
              </w:rPr>
              <w:t>召开一次范围</w:t>
            </w:r>
            <w:r w:rsidRPr="001B71E0">
              <w:rPr>
                <w:rFonts w:ascii="Times New Roman" w:eastAsia="SimSun"/>
                <w:sz w:val="21"/>
                <w:szCs w:val="21"/>
                <w:lang w:eastAsia="zh-CN"/>
              </w:rPr>
              <w:t>界定会议</w:t>
            </w:r>
          </w:p>
        </w:tc>
      </w:tr>
      <w:tr w:rsidR="00D36134" w:rsidRPr="001B71E0" w:rsidTr="00FE0BB2">
        <w:trPr>
          <w:trHeight w:val="584"/>
        </w:trPr>
        <w:tc>
          <w:tcPr>
            <w:tcW w:w="923" w:type="dxa"/>
            <w:vMerge/>
            <w:vAlign w:val="center"/>
          </w:tcPr>
          <w:p w:rsidR="00D36134" w:rsidRPr="001B71E0"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sz w:val="21"/>
                <w:szCs w:val="21"/>
                <w:lang w:eastAsia="zh-CN"/>
              </w:rPr>
            </w:pPr>
          </w:p>
        </w:tc>
        <w:tc>
          <w:tcPr>
            <w:tcW w:w="1204" w:type="dxa"/>
            <w:vAlign w:val="center"/>
          </w:tcPr>
          <w:p w:rsidR="00D36134" w:rsidRPr="001B71E0" w:rsidRDefault="00353F4B" w:rsidP="00D2124E">
            <w:pPr>
              <w:keepLines/>
              <w:tabs>
                <w:tab w:val="left" w:pos="426"/>
                <w:tab w:val="num" w:pos="1353"/>
              </w:tabs>
              <w:autoSpaceDE w:val="0"/>
              <w:autoSpaceDN w:val="0"/>
              <w:adjustRightInd w:val="0"/>
              <w:spacing w:before="20" w:after="20"/>
              <w:rPr>
                <w:rFonts w:ascii="Times New Roman" w:eastAsia="SimSun" w:hAnsi="Times New Roman"/>
                <w:sz w:val="21"/>
                <w:szCs w:val="21"/>
                <w:lang w:eastAsia="zh-CN"/>
              </w:rPr>
            </w:pPr>
            <w:r w:rsidRPr="001B71E0">
              <w:rPr>
                <w:rFonts w:ascii="Times New Roman" w:eastAsia="SimSun" w:hint="eastAsia"/>
                <w:sz w:val="21"/>
                <w:szCs w:val="21"/>
                <w:lang w:eastAsia="zh-CN"/>
              </w:rPr>
              <w:t>第二季度</w:t>
            </w:r>
          </w:p>
        </w:tc>
        <w:tc>
          <w:tcPr>
            <w:tcW w:w="5634" w:type="dxa"/>
            <w:vAlign w:val="center"/>
          </w:tcPr>
          <w:p w:rsidR="00D36134" w:rsidRPr="001B71E0" w:rsidRDefault="008F418B" w:rsidP="00C6617B">
            <w:pPr>
              <w:keepLines/>
              <w:tabs>
                <w:tab w:val="left" w:pos="426"/>
                <w:tab w:val="num" w:pos="1353"/>
              </w:tabs>
              <w:autoSpaceDE w:val="0"/>
              <w:autoSpaceDN w:val="0"/>
              <w:adjustRightInd w:val="0"/>
              <w:spacing w:before="20" w:after="20"/>
              <w:jc w:val="both"/>
              <w:rPr>
                <w:rFonts w:ascii="Times New Roman" w:eastAsia="SimSun" w:hAnsi="Times New Roman"/>
                <w:sz w:val="21"/>
                <w:szCs w:val="21"/>
                <w:lang w:eastAsia="zh-CN"/>
              </w:rPr>
            </w:pPr>
            <w:r w:rsidRPr="001B71E0">
              <w:rPr>
                <w:rFonts w:ascii="Times New Roman" w:eastAsia="SimSun" w:hAnsi="Times New Roman" w:hint="eastAsia"/>
                <w:sz w:val="21"/>
                <w:szCs w:val="21"/>
                <w:lang w:eastAsia="zh-CN"/>
              </w:rPr>
              <w:t>将详细的范围界定报告递交平台成员和其他利益攸关方，供其在</w:t>
            </w:r>
            <w:r w:rsidRPr="001B71E0">
              <w:rPr>
                <w:rFonts w:ascii="Times New Roman" w:eastAsia="SimSun" w:hAnsi="Times New Roman" w:hint="eastAsia"/>
                <w:sz w:val="21"/>
                <w:szCs w:val="21"/>
                <w:lang w:eastAsia="zh-CN"/>
              </w:rPr>
              <w:t>2014</w:t>
            </w:r>
            <w:r w:rsidRPr="001B71E0">
              <w:rPr>
                <w:rFonts w:ascii="Times New Roman" w:eastAsia="SimSun" w:hAnsi="Times New Roman" w:hint="eastAsia"/>
                <w:sz w:val="21"/>
                <w:szCs w:val="21"/>
                <w:lang w:eastAsia="zh-CN"/>
              </w:rPr>
              <w:t>年</w:t>
            </w:r>
            <w:r w:rsidRPr="001B71E0">
              <w:rPr>
                <w:rFonts w:ascii="Times New Roman" w:eastAsia="SimSun" w:hAnsi="Times New Roman" w:hint="eastAsia"/>
                <w:sz w:val="21"/>
                <w:szCs w:val="21"/>
                <w:lang w:eastAsia="zh-CN"/>
              </w:rPr>
              <w:t>4</w:t>
            </w:r>
            <w:r w:rsidRPr="001B71E0">
              <w:rPr>
                <w:rFonts w:ascii="Times New Roman" w:eastAsia="SimSun" w:hAnsi="Times New Roman" w:hint="eastAsia"/>
                <w:sz w:val="21"/>
                <w:szCs w:val="21"/>
                <w:lang w:eastAsia="zh-CN"/>
              </w:rPr>
              <w:t>月</w:t>
            </w:r>
            <w:r w:rsidRPr="001B71E0">
              <w:rPr>
                <w:rFonts w:ascii="Times New Roman" w:eastAsia="SimSun" w:hint="eastAsia"/>
                <w:sz w:val="21"/>
                <w:szCs w:val="21"/>
                <w:lang w:eastAsia="zh-CN"/>
              </w:rPr>
              <w:t>的</w:t>
            </w:r>
            <w:r w:rsidRPr="001B71E0">
              <w:rPr>
                <w:rFonts w:ascii="Times New Roman" w:eastAsia="SimSun"/>
                <w:sz w:val="21"/>
                <w:szCs w:val="21"/>
                <w:lang w:eastAsia="zh-CN"/>
              </w:rPr>
              <w:t>后</w:t>
            </w:r>
            <w:r w:rsidRPr="001B71E0">
              <w:rPr>
                <w:rFonts w:ascii="Times New Roman" w:eastAsia="SimSun" w:hint="eastAsia"/>
                <w:sz w:val="21"/>
                <w:szCs w:val="21"/>
                <w:lang w:eastAsia="zh-CN"/>
              </w:rPr>
              <w:t>两周时间</w:t>
            </w:r>
            <w:r w:rsidRPr="001B71E0">
              <w:rPr>
                <w:rFonts w:ascii="Times New Roman" w:eastAsia="SimSun" w:hAnsi="Times New Roman" w:hint="eastAsia"/>
                <w:sz w:val="21"/>
                <w:szCs w:val="21"/>
                <w:lang w:eastAsia="zh-CN"/>
              </w:rPr>
              <w:t>进行评审并提出评论意见</w:t>
            </w:r>
          </w:p>
        </w:tc>
      </w:tr>
      <w:tr w:rsidR="00D36134" w:rsidRPr="001B71E0" w:rsidTr="00FE0BB2">
        <w:trPr>
          <w:trHeight w:val="274"/>
        </w:trPr>
        <w:tc>
          <w:tcPr>
            <w:tcW w:w="923" w:type="dxa"/>
            <w:vMerge/>
            <w:vAlign w:val="center"/>
          </w:tcPr>
          <w:p w:rsidR="00D36134" w:rsidRPr="001B71E0"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sz w:val="21"/>
                <w:szCs w:val="21"/>
                <w:lang w:eastAsia="zh-CN"/>
              </w:rPr>
            </w:pPr>
          </w:p>
        </w:tc>
        <w:tc>
          <w:tcPr>
            <w:tcW w:w="1204" w:type="dxa"/>
            <w:vAlign w:val="center"/>
          </w:tcPr>
          <w:p w:rsidR="00D36134" w:rsidRPr="001B71E0" w:rsidRDefault="00353F4B" w:rsidP="00D2124E">
            <w:pPr>
              <w:keepLines/>
              <w:tabs>
                <w:tab w:val="left" w:pos="426"/>
                <w:tab w:val="num" w:pos="1353"/>
              </w:tabs>
              <w:autoSpaceDE w:val="0"/>
              <w:autoSpaceDN w:val="0"/>
              <w:adjustRightInd w:val="0"/>
              <w:spacing w:before="20" w:after="20"/>
              <w:rPr>
                <w:rFonts w:ascii="Times New Roman" w:eastAsia="SimSun" w:hAnsi="Times New Roman"/>
                <w:sz w:val="21"/>
                <w:szCs w:val="21"/>
                <w:lang w:eastAsia="zh-CN"/>
              </w:rPr>
            </w:pPr>
            <w:r w:rsidRPr="001B71E0">
              <w:rPr>
                <w:rFonts w:ascii="Times New Roman" w:eastAsia="SimSun" w:hint="eastAsia"/>
                <w:sz w:val="21"/>
                <w:szCs w:val="21"/>
                <w:lang w:eastAsia="zh-CN"/>
              </w:rPr>
              <w:t>第二季度</w:t>
            </w:r>
          </w:p>
        </w:tc>
        <w:tc>
          <w:tcPr>
            <w:tcW w:w="5634" w:type="dxa"/>
            <w:vAlign w:val="center"/>
          </w:tcPr>
          <w:p w:rsidR="00D36134" w:rsidRPr="001B71E0" w:rsidRDefault="008F418B" w:rsidP="00C6617B">
            <w:pPr>
              <w:keepLines/>
              <w:tabs>
                <w:tab w:val="left" w:pos="426"/>
                <w:tab w:val="num" w:pos="1353"/>
              </w:tabs>
              <w:autoSpaceDE w:val="0"/>
              <w:autoSpaceDN w:val="0"/>
              <w:adjustRightInd w:val="0"/>
              <w:spacing w:before="20" w:after="20"/>
              <w:jc w:val="both"/>
              <w:rPr>
                <w:rFonts w:ascii="Times New Roman" w:eastAsia="SimSun" w:hAnsi="Times New Roman"/>
                <w:sz w:val="21"/>
                <w:szCs w:val="21"/>
                <w:lang w:eastAsia="zh-CN"/>
              </w:rPr>
            </w:pPr>
            <w:r w:rsidRPr="001B71E0">
              <w:rPr>
                <w:rFonts w:ascii="Times New Roman" w:eastAsia="SimSun" w:hAnsi="Times New Roman" w:hint="eastAsia"/>
                <w:sz w:val="21"/>
                <w:szCs w:val="21"/>
                <w:lang w:eastAsia="zh-CN"/>
              </w:rPr>
              <w:t>依据详细的范围界定工作的结果以及平台成员和其他利益攸关方提交的评论意见，在假定可在全体会议批准的预算范围内完成评估工作的前提下，由多学科专家小组和主席团决定是否在</w:t>
            </w:r>
            <w:r w:rsidRPr="001B71E0">
              <w:rPr>
                <w:rFonts w:ascii="Times New Roman" w:eastAsia="SimSun" w:hAnsi="Times New Roman" w:hint="eastAsia"/>
                <w:sz w:val="21"/>
                <w:szCs w:val="21"/>
                <w:lang w:eastAsia="zh-CN"/>
              </w:rPr>
              <w:t>2014</w:t>
            </w:r>
            <w:r w:rsidRPr="001B71E0">
              <w:rPr>
                <w:rFonts w:ascii="Times New Roman" w:eastAsia="SimSun" w:hAnsi="Times New Roman" w:hint="eastAsia"/>
                <w:sz w:val="21"/>
                <w:szCs w:val="21"/>
                <w:lang w:eastAsia="zh-CN"/>
              </w:rPr>
              <w:t>年</w:t>
            </w:r>
            <w:r w:rsidRPr="001B71E0">
              <w:rPr>
                <w:rFonts w:ascii="Times New Roman" w:eastAsia="SimSun" w:hAnsi="Times New Roman" w:hint="eastAsia"/>
                <w:sz w:val="21"/>
                <w:szCs w:val="21"/>
                <w:lang w:eastAsia="zh-CN"/>
              </w:rPr>
              <w:t>5</w:t>
            </w:r>
            <w:r w:rsidRPr="001B71E0">
              <w:rPr>
                <w:rFonts w:ascii="Times New Roman" w:eastAsia="SimSun" w:hAnsi="Times New Roman" w:hint="eastAsia"/>
                <w:sz w:val="21"/>
                <w:szCs w:val="21"/>
                <w:lang w:eastAsia="zh-CN"/>
              </w:rPr>
              <w:t>月上半月继续开展评估工作</w:t>
            </w:r>
          </w:p>
        </w:tc>
      </w:tr>
      <w:tr w:rsidR="00D36134" w:rsidRPr="001B71E0" w:rsidTr="00FE0BB2">
        <w:trPr>
          <w:trHeight w:val="866"/>
        </w:trPr>
        <w:tc>
          <w:tcPr>
            <w:tcW w:w="923" w:type="dxa"/>
            <w:vMerge/>
            <w:vAlign w:val="center"/>
          </w:tcPr>
          <w:p w:rsidR="00D36134" w:rsidRPr="001B71E0"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sz w:val="21"/>
                <w:szCs w:val="21"/>
                <w:lang w:eastAsia="zh-CN"/>
              </w:rPr>
            </w:pPr>
          </w:p>
        </w:tc>
        <w:tc>
          <w:tcPr>
            <w:tcW w:w="1204" w:type="dxa"/>
            <w:vAlign w:val="center"/>
          </w:tcPr>
          <w:p w:rsidR="00D36134" w:rsidRPr="001B71E0" w:rsidRDefault="00353F4B" w:rsidP="00D2124E">
            <w:pPr>
              <w:keepLines/>
              <w:tabs>
                <w:tab w:val="left" w:pos="426"/>
                <w:tab w:val="num" w:pos="1353"/>
              </w:tabs>
              <w:autoSpaceDE w:val="0"/>
              <w:autoSpaceDN w:val="0"/>
              <w:adjustRightInd w:val="0"/>
              <w:spacing w:before="20" w:after="20"/>
              <w:rPr>
                <w:rFonts w:ascii="Times New Roman" w:eastAsia="SimSun" w:hAnsi="Times New Roman"/>
                <w:sz w:val="21"/>
                <w:szCs w:val="21"/>
                <w:lang w:eastAsia="zh-CN"/>
              </w:rPr>
            </w:pPr>
            <w:r w:rsidRPr="001B71E0">
              <w:rPr>
                <w:rFonts w:ascii="Times New Roman" w:eastAsia="SimSun" w:hint="eastAsia"/>
                <w:sz w:val="21"/>
                <w:szCs w:val="21"/>
                <w:lang w:eastAsia="zh-CN"/>
              </w:rPr>
              <w:t>第二季度</w:t>
            </w:r>
          </w:p>
        </w:tc>
        <w:tc>
          <w:tcPr>
            <w:tcW w:w="5634" w:type="dxa"/>
            <w:vAlign w:val="center"/>
          </w:tcPr>
          <w:p w:rsidR="00D2124E" w:rsidRPr="001B71E0" w:rsidRDefault="008F418B" w:rsidP="00C6617B">
            <w:pPr>
              <w:keepLines/>
              <w:tabs>
                <w:tab w:val="left" w:pos="426"/>
                <w:tab w:val="num" w:pos="1353"/>
              </w:tabs>
              <w:autoSpaceDE w:val="0"/>
              <w:autoSpaceDN w:val="0"/>
              <w:adjustRightInd w:val="0"/>
              <w:spacing w:before="20" w:after="20"/>
              <w:jc w:val="both"/>
              <w:rPr>
                <w:rFonts w:ascii="Times New Roman" w:eastAsia="SimSun" w:hAnsi="Times New Roman"/>
                <w:sz w:val="21"/>
                <w:szCs w:val="21"/>
                <w:lang w:eastAsia="zh-CN"/>
              </w:rPr>
            </w:pPr>
            <w:r w:rsidRPr="001B71E0">
              <w:rPr>
                <w:rFonts w:ascii="Times New Roman" w:eastAsia="SimSun" w:hint="eastAsia"/>
                <w:sz w:val="21"/>
                <w:szCs w:val="21"/>
                <w:lang w:val="en-US" w:eastAsia="zh-CN"/>
              </w:rPr>
              <w:t>多学科专家</w:t>
            </w:r>
            <w:r w:rsidRPr="001B71E0">
              <w:rPr>
                <w:rFonts w:ascii="Times New Roman" w:eastAsia="SimSun"/>
                <w:sz w:val="21"/>
                <w:szCs w:val="21"/>
                <w:lang w:val="en-US" w:eastAsia="zh-CN"/>
              </w:rPr>
              <w:t>小组</w:t>
            </w:r>
            <w:r w:rsidRPr="001B71E0">
              <w:rPr>
                <w:rFonts w:ascii="Times New Roman" w:eastAsia="SimSun" w:hAnsi="Times New Roman" w:hint="eastAsia"/>
                <w:sz w:val="21"/>
                <w:szCs w:val="21"/>
                <w:lang w:eastAsia="zh-CN"/>
              </w:rPr>
              <w:t>通过秘书处请各国政府和其他利益攸关方提名参与编写报告的专家人选。提名报告于</w:t>
            </w:r>
            <w:r w:rsidRPr="001B71E0">
              <w:rPr>
                <w:rFonts w:ascii="Times New Roman" w:eastAsia="SimSun" w:hAnsi="Times New Roman" w:hint="eastAsia"/>
                <w:sz w:val="21"/>
                <w:szCs w:val="21"/>
                <w:lang w:eastAsia="zh-CN"/>
              </w:rPr>
              <w:t>2014</w:t>
            </w:r>
            <w:r w:rsidRPr="001B71E0">
              <w:rPr>
                <w:rFonts w:ascii="Times New Roman" w:eastAsia="SimSun" w:hAnsi="Times New Roman" w:hint="eastAsia"/>
                <w:sz w:val="21"/>
                <w:szCs w:val="21"/>
                <w:lang w:eastAsia="zh-CN"/>
              </w:rPr>
              <w:t>年</w:t>
            </w:r>
            <w:r w:rsidRPr="001B71E0">
              <w:rPr>
                <w:rFonts w:ascii="Times New Roman" w:eastAsia="SimSun" w:hAnsi="Times New Roman" w:hint="eastAsia"/>
                <w:sz w:val="21"/>
                <w:szCs w:val="21"/>
                <w:lang w:eastAsia="zh-CN"/>
              </w:rPr>
              <w:t>6</w:t>
            </w:r>
            <w:r w:rsidRPr="001B71E0">
              <w:rPr>
                <w:rFonts w:ascii="Times New Roman" w:eastAsia="SimSun" w:hAnsi="Times New Roman" w:hint="eastAsia"/>
                <w:sz w:val="21"/>
                <w:szCs w:val="21"/>
                <w:lang w:eastAsia="zh-CN"/>
              </w:rPr>
              <w:t>月底之前提交（</w:t>
            </w:r>
            <w:r w:rsidRPr="001B71E0">
              <w:rPr>
                <w:rFonts w:ascii="Times New Roman" w:eastAsia="SimSun" w:hAnsi="Times New Roman" w:hint="eastAsia"/>
                <w:sz w:val="21"/>
                <w:szCs w:val="21"/>
                <w:lang w:eastAsia="zh-CN"/>
              </w:rPr>
              <w:t>1.5</w:t>
            </w:r>
            <w:r w:rsidRPr="001B71E0">
              <w:rPr>
                <w:rFonts w:ascii="Times New Roman" w:eastAsia="SimSun" w:hAnsi="Times New Roman" w:hint="eastAsia"/>
                <w:sz w:val="21"/>
                <w:szCs w:val="21"/>
                <w:lang w:eastAsia="zh-CN"/>
              </w:rPr>
              <w:t>个月）</w:t>
            </w:r>
          </w:p>
        </w:tc>
      </w:tr>
      <w:tr w:rsidR="00D36134" w:rsidRPr="001B71E0" w:rsidTr="00FE0BB2">
        <w:trPr>
          <w:trHeight w:val="584"/>
        </w:trPr>
        <w:tc>
          <w:tcPr>
            <w:tcW w:w="923" w:type="dxa"/>
            <w:vMerge/>
            <w:vAlign w:val="center"/>
          </w:tcPr>
          <w:p w:rsidR="00D36134" w:rsidRPr="001B71E0"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sz w:val="21"/>
                <w:szCs w:val="21"/>
                <w:lang w:eastAsia="zh-CN"/>
              </w:rPr>
            </w:pPr>
          </w:p>
        </w:tc>
        <w:tc>
          <w:tcPr>
            <w:tcW w:w="1204" w:type="dxa"/>
            <w:vAlign w:val="center"/>
          </w:tcPr>
          <w:p w:rsidR="00D36134" w:rsidRPr="001B71E0" w:rsidRDefault="00353F4B" w:rsidP="00D2124E">
            <w:pPr>
              <w:keepLines/>
              <w:tabs>
                <w:tab w:val="left" w:pos="426"/>
                <w:tab w:val="num" w:pos="1353"/>
              </w:tabs>
              <w:autoSpaceDE w:val="0"/>
              <w:autoSpaceDN w:val="0"/>
              <w:adjustRightInd w:val="0"/>
              <w:spacing w:before="20" w:after="20"/>
              <w:rPr>
                <w:rFonts w:ascii="Times New Roman" w:eastAsia="SimSun" w:hAnsi="Times New Roman"/>
                <w:sz w:val="21"/>
                <w:szCs w:val="21"/>
                <w:lang w:eastAsia="zh-CN"/>
              </w:rPr>
            </w:pPr>
            <w:r w:rsidRPr="001B71E0">
              <w:rPr>
                <w:rFonts w:ascii="Times New Roman" w:eastAsia="SimSun" w:hint="eastAsia"/>
                <w:sz w:val="21"/>
                <w:szCs w:val="21"/>
                <w:lang w:eastAsia="zh-CN"/>
              </w:rPr>
              <w:t>第三季度</w:t>
            </w:r>
          </w:p>
        </w:tc>
        <w:tc>
          <w:tcPr>
            <w:tcW w:w="5634" w:type="dxa"/>
            <w:vAlign w:val="center"/>
          </w:tcPr>
          <w:p w:rsidR="00D36134" w:rsidRPr="001B71E0" w:rsidRDefault="008F418B" w:rsidP="00C6617B">
            <w:pPr>
              <w:keepLines/>
              <w:tabs>
                <w:tab w:val="left" w:pos="426"/>
                <w:tab w:val="num" w:pos="1353"/>
              </w:tabs>
              <w:autoSpaceDE w:val="0"/>
              <w:autoSpaceDN w:val="0"/>
              <w:adjustRightInd w:val="0"/>
              <w:spacing w:before="20" w:after="20"/>
              <w:jc w:val="both"/>
              <w:rPr>
                <w:rFonts w:ascii="Times New Roman" w:eastAsia="SimSun" w:hAnsi="Times New Roman"/>
                <w:sz w:val="21"/>
                <w:szCs w:val="21"/>
                <w:lang w:eastAsia="zh-CN"/>
              </w:rPr>
            </w:pPr>
            <w:r w:rsidRPr="001B71E0">
              <w:rPr>
                <w:rFonts w:ascii="Times New Roman" w:eastAsia="SimSun" w:hint="eastAsia"/>
                <w:sz w:val="21"/>
                <w:szCs w:val="21"/>
                <w:lang w:val="en-US" w:eastAsia="zh-CN"/>
              </w:rPr>
              <w:t>多学科专家</w:t>
            </w:r>
            <w:r w:rsidRPr="001B71E0">
              <w:rPr>
                <w:rFonts w:ascii="Times New Roman" w:eastAsia="SimSun"/>
                <w:sz w:val="21"/>
                <w:szCs w:val="21"/>
                <w:lang w:val="en-US" w:eastAsia="zh-CN"/>
              </w:rPr>
              <w:t>小组</w:t>
            </w:r>
            <w:r w:rsidRPr="001B71E0">
              <w:rPr>
                <w:rFonts w:ascii="Times New Roman" w:eastAsia="SimSun" w:hint="eastAsia"/>
                <w:sz w:val="21"/>
                <w:szCs w:val="21"/>
                <w:lang w:eastAsia="zh-CN"/>
              </w:rPr>
              <w:t>利用遴选标准</w:t>
            </w:r>
            <w:r w:rsidR="009772E3" w:rsidRPr="001B71E0">
              <w:rPr>
                <w:rFonts w:ascii="Times New Roman" w:eastAsia="SimSun" w:hint="eastAsia"/>
                <w:sz w:val="21"/>
                <w:szCs w:val="21"/>
                <w:lang w:eastAsia="zh-CN"/>
              </w:rPr>
              <w:t>（见</w:t>
            </w:r>
            <w:r w:rsidR="009772E3" w:rsidRPr="001B71E0">
              <w:rPr>
                <w:rFonts w:ascii="Times New Roman" w:eastAsia="SimSun" w:hAnsi="Times New Roman"/>
                <w:sz w:val="21"/>
                <w:szCs w:val="21"/>
                <w:lang w:eastAsia="zh-CN"/>
              </w:rPr>
              <w:t>IPBES/2/9</w:t>
            </w:r>
            <w:r w:rsidR="009772E3" w:rsidRPr="001B71E0">
              <w:rPr>
                <w:rFonts w:ascii="Times New Roman" w:eastAsia="SimSun" w:hint="eastAsia"/>
                <w:sz w:val="21"/>
                <w:szCs w:val="21"/>
                <w:lang w:eastAsia="zh-CN"/>
              </w:rPr>
              <w:t>）</w:t>
            </w:r>
            <w:r w:rsidRPr="001B71E0">
              <w:rPr>
                <w:rFonts w:ascii="Times New Roman" w:eastAsia="SimSun" w:hint="eastAsia"/>
                <w:sz w:val="21"/>
                <w:szCs w:val="21"/>
                <w:lang w:eastAsia="zh-CN"/>
              </w:rPr>
              <w:t>，遴选</w:t>
            </w:r>
            <w:r w:rsidRPr="001B71E0">
              <w:rPr>
                <w:rFonts w:ascii="Times New Roman" w:eastAsia="SimSun" w:hAnsi="Times New Roman" w:hint="eastAsia"/>
                <w:sz w:val="21"/>
                <w:szCs w:val="21"/>
                <w:lang w:eastAsia="zh-CN"/>
              </w:rPr>
              <w:t>报告共同主席、提供协作的主要作者、主要作者及编审（</w:t>
            </w:r>
            <w:r w:rsidRPr="001B71E0">
              <w:rPr>
                <w:rFonts w:ascii="Times New Roman" w:eastAsia="SimSun" w:hAnsi="Times New Roman" w:hint="eastAsia"/>
                <w:sz w:val="21"/>
                <w:szCs w:val="21"/>
                <w:lang w:eastAsia="zh-CN"/>
              </w:rPr>
              <w:t>2014</w:t>
            </w:r>
            <w:r w:rsidRPr="001B71E0">
              <w:rPr>
                <w:rFonts w:ascii="Times New Roman" w:eastAsia="SimSun" w:hAnsi="Times New Roman" w:hint="eastAsia"/>
                <w:sz w:val="21"/>
                <w:szCs w:val="21"/>
                <w:lang w:eastAsia="zh-CN"/>
              </w:rPr>
              <w:t>年</w:t>
            </w:r>
            <w:r w:rsidRPr="001B71E0">
              <w:rPr>
                <w:rFonts w:ascii="Times New Roman" w:eastAsia="SimSun" w:hAnsi="Times New Roman" w:hint="eastAsia"/>
                <w:sz w:val="21"/>
                <w:szCs w:val="21"/>
                <w:lang w:eastAsia="zh-CN"/>
              </w:rPr>
              <w:t>7</w:t>
            </w:r>
            <w:r w:rsidRPr="001B71E0">
              <w:rPr>
                <w:rFonts w:ascii="Times New Roman" w:eastAsia="SimSun" w:hAnsi="Times New Roman" w:hint="eastAsia"/>
                <w:sz w:val="21"/>
                <w:szCs w:val="21"/>
                <w:lang w:eastAsia="zh-CN"/>
              </w:rPr>
              <w:t>月</w:t>
            </w:r>
            <w:r w:rsidRPr="001B71E0">
              <w:rPr>
                <w:rFonts w:ascii="Times New Roman" w:eastAsia="SimSun" w:hAnsi="Times New Roman" w:hint="eastAsia"/>
                <w:sz w:val="21"/>
                <w:szCs w:val="21"/>
                <w:lang w:eastAsia="zh-CN"/>
              </w:rPr>
              <w:t>1</w:t>
            </w:r>
            <w:r w:rsidRPr="001B71E0">
              <w:rPr>
                <w:rFonts w:ascii="Times New Roman" w:eastAsia="SimSun" w:hAnsi="Times New Roman" w:hint="eastAsia"/>
                <w:sz w:val="21"/>
                <w:szCs w:val="21"/>
                <w:lang w:eastAsia="zh-CN"/>
              </w:rPr>
              <w:t>日</w:t>
            </w:r>
            <w:r w:rsidRPr="001B71E0">
              <w:rPr>
                <w:rFonts w:ascii="Times New Roman" w:eastAsia="SimSun" w:hAnsi="Times New Roman"/>
                <w:sz w:val="21"/>
                <w:szCs w:val="21"/>
                <w:lang w:eastAsia="zh-CN"/>
              </w:rPr>
              <w:t>–</w:t>
            </w:r>
            <w:r w:rsidRPr="001B71E0">
              <w:rPr>
                <w:rFonts w:ascii="Times New Roman" w:eastAsia="SimSun" w:hAnsi="Times New Roman" w:hint="eastAsia"/>
                <w:sz w:val="21"/>
                <w:szCs w:val="21"/>
                <w:lang w:eastAsia="zh-CN"/>
              </w:rPr>
              <w:t>8</w:t>
            </w:r>
            <w:r w:rsidRPr="001B71E0">
              <w:rPr>
                <w:rFonts w:ascii="Times New Roman" w:eastAsia="SimSun" w:hAnsi="Times New Roman" w:hint="eastAsia"/>
                <w:sz w:val="21"/>
                <w:szCs w:val="21"/>
                <w:lang w:eastAsia="zh-CN"/>
              </w:rPr>
              <w:t>月</w:t>
            </w:r>
            <w:r w:rsidRPr="001B71E0">
              <w:rPr>
                <w:rFonts w:ascii="Times New Roman" w:eastAsia="SimSun" w:hAnsi="Times New Roman" w:hint="eastAsia"/>
                <w:sz w:val="21"/>
                <w:szCs w:val="21"/>
                <w:lang w:eastAsia="zh-CN"/>
              </w:rPr>
              <w:t>15</w:t>
            </w:r>
            <w:r w:rsidRPr="001B71E0">
              <w:rPr>
                <w:rFonts w:ascii="Times New Roman" w:eastAsia="SimSun" w:hAnsi="Times New Roman" w:hint="eastAsia"/>
                <w:sz w:val="21"/>
                <w:szCs w:val="21"/>
                <w:lang w:eastAsia="zh-CN"/>
              </w:rPr>
              <w:t>日（</w:t>
            </w:r>
            <w:r w:rsidRPr="001B71E0">
              <w:rPr>
                <w:rFonts w:ascii="Times New Roman" w:eastAsia="SimSun" w:hAnsi="Times New Roman" w:hint="eastAsia"/>
                <w:sz w:val="21"/>
                <w:szCs w:val="21"/>
                <w:lang w:eastAsia="zh-CN"/>
              </w:rPr>
              <w:t>1.5</w:t>
            </w:r>
            <w:r w:rsidRPr="001B71E0">
              <w:rPr>
                <w:rFonts w:ascii="Times New Roman" w:eastAsia="SimSun" w:hAnsi="Times New Roman" w:hint="eastAsia"/>
                <w:sz w:val="21"/>
                <w:szCs w:val="21"/>
                <w:lang w:eastAsia="zh-CN"/>
              </w:rPr>
              <w:t>个月））</w:t>
            </w:r>
          </w:p>
        </w:tc>
      </w:tr>
      <w:bookmarkEnd w:id="29"/>
      <w:tr w:rsidR="00D36134" w:rsidRPr="001B71E0" w:rsidTr="00FE0BB2">
        <w:trPr>
          <w:trHeight w:val="584"/>
        </w:trPr>
        <w:tc>
          <w:tcPr>
            <w:tcW w:w="923" w:type="dxa"/>
            <w:vMerge/>
            <w:vAlign w:val="center"/>
          </w:tcPr>
          <w:p w:rsidR="00D36134" w:rsidRPr="001B71E0"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sz w:val="21"/>
                <w:szCs w:val="21"/>
                <w:lang w:eastAsia="zh-CN"/>
              </w:rPr>
            </w:pPr>
          </w:p>
        </w:tc>
        <w:tc>
          <w:tcPr>
            <w:tcW w:w="1204" w:type="dxa"/>
            <w:vAlign w:val="center"/>
          </w:tcPr>
          <w:p w:rsidR="00D36134" w:rsidRPr="001B71E0" w:rsidRDefault="00353F4B" w:rsidP="00D2124E">
            <w:pPr>
              <w:keepLines/>
              <w:tabs>
                <w:tab w:val="left" w:pos="426"/>
                <w:tab w:val="num" w:pos="1353"/>
              </w:tabs>
              <w:autoSpaceDE w:val="0"/>
              <w:autoSpaceDN w:val="0"/>
              <w:adjustRightInd w:val="0"/>
              <w:spacing w:before="20" w:after="20"/>
              <w:rPr>
                <w:rFonts w:ascii="Times New Roman" w:eastAsia="SimSun" w:hAnsi="Times New Roman"/>
                <w:sz w:val="21"/>
                <w:szCs w:val="21"/>
                <w:lang w:eastAsia="zh-CN"/>
              </w:rPr>
            </w:pPr>
            <w:r w:rsidRPr="001B71E0">
              <w:rPr>
                <w:rFonts w:ascii="Times New Roman" w:eastAsia="SimSun" w:hint="eastAsia"/>
                <w:sz w:val="21"/>
                <w:szCs w:val="21"/>
                <w:lang w:eastAsia="zh-CN"/>
              </w:rPr>
              <w:t>第三</w:t>
            </w:r>
            <w:r w:rsidR="00C6617B" w:rsidRPr="001B71E0">
              <w:rPr>
                <w:rFonts w:ascii="Times New Roman" w:eastAsia="SimSun" w:hAnsi="Times New Roman" w:hint="eastAsia"/>
                <w:sz w:val="21"/>
                <w:szCs w:val="21"/>
                <w:lang w:eastAsia="zh-CN"/>
              </w:rPr>
              <w:t>/</w:t>
            </w:r>
            <w:r w:rsidRPr="001B71E0">
              <w:rPr>
                <w:rFonts w:ascii="Times New Roman" w:eastAsia="SimSun" w:hint="eastAsia"/>
                <w:sz w:val="21"/>
                <w:szCs w:val="21"/>
                <w:lang w:eastAsia="zh-CN"/>
              </w:rPr>
              <w:t>四季度</w:t>
            </w:r>
          </w:p>
        </w:tc>
        <w:tc>
          <w:tcPr>
            <w:tcW w:w="5634" w:type="dxa"/>
            <w:vAlign w:val="center"/>
          </w:tcPr>
          <w:p w:rsidR="00D36134" w:rsidRPr="001B71E0" w:rsidRDefault="008F418B" w:rsidP="00C6617B">
            <w:pPr>
              <w:keepLines/>
              <w:tabs>
                <w:tab w:val="left" w:pos="426"/>
                <w:tab w:val="num" w:pos="1353"/>
              </w:tabs>
              <w:autoSpaceDE w:val="0"/>
              <w:autoSpaceDN w:val="0"/>
              <w:adjustRightInd w:val="0"/>
              <w:spacing w:before="20" w:after="20"/>
              <w:jc w:val="both"/>
              <w:rPr>
                <w:rFonts w:ascii="Times New Roman" w:eastAsia="SimSun" w:hAnsi="Times New Roman"/>
                <w:sz w:val="21"/>
                <w:szCs w:val="21"/>
                <w:lang w:eastAsia="zh-CN"/>
              </w:rPr>
            </w:pPr>
            <w:r w:rsidRPr="001B71E0">
              <w:rPr>
                <w:rFonts w:ascii="Times New Roman" w:eastAsia="SimSun" w:hAnsi="Times New Roman" w:hint="eastAsia"/>
                <w:spacing w:val="-4"/>
                <w:sz w:val="21"/>
                <w:szCs w:val="21"/>
                <w:lang w:eastAsia="zh-CN"/>
              </w:rPr>
              <w:t>报告共同主席、提供协作的主要作者及主要作者于</w:t>
            </w:r>
            <w:r w:rsidRPr="001B71E0">
              <w:rPr>
                <w:rFonts w:ascii="Times New Roman" w:eastAsia="SimSun" w:hAnsi="Times New Roman" w:hint="eastAsia"/>
                <w:spacing w:val="-4"/>
                <w:sz w:val="21"/>
                <w:szCs w:val="21"/>
                <w:lang w:eastAsia="zh-CN"/>
              </w:rPr>
              <w:t>2015</w:t>
            </w:r>
            <w:r w:rsidRPr="001B71E0">
              <w:rPr>
                <w:rFonts w:ascii="Times New Roman" w:eastAsia="SimSun" w:hAnsi="Times New Roman" w:hint="eastAsia"/>
                <w:spacing w:val="-4"/>
                <w:sz w:val="21"/>
                <w:szCs w:val="21"/>
                <w:lang w:eastAsia="zh-CN"/>
              </w:rPr>
              <w:t>年</w:t>
            </w:r>
            <w:r w:rsidRPr="001B71E0">
              <w:rPr>
                <w:rFonts w:ascii="Times New Roman" w:eastAsia="SimSun" w:hAnsi="Times New Roman" w:hint="eastAsia"/>
                <w:spacing w:val="-4"/>
                <w:sz w:val="21"/>
                <w:szCs w:val="21"/>
                <w:lang w:eastAsia="zh-CN"/>
              </w:rPr>
              <w:t>2</w:t>
            </w:r>
            <w:r w:rsidRPr="001B71E0">
              <w:rPr>
                <w:rFonts w:ascii="Times New Roman" w:eastAsia="SimSun" w:hAnsi="Times New Roman" w:hint="eastAsia"/>
                <w:spacing w:val="-4"/>
                <w:sz w:val="21"/>
                <w:szCs w:val="21"/>
                <w:lang w:eastAsia="zh-CN"/>
              </w:rPr>
              <w:t>月中旬之前编写报告初稿（</w:t>
            </w:r>
            <w:r w:rsidRPr="001B71E0">
              <w:rPr>
                <w:rFonts w:ascii="Times New Roman" w:eastAsia="SimSun" w:hAnsi="Times New Roman" w:hint="eastAsia"/>
                <w:spacing w:val="-4"/>
                <w:sz w:val="21"/>
                <w:szCs w:val="21"/>
                <w:lang w:eastAsia="zh-CN"/>
              </w:rPr>
              <w:t>6</w:t>
            </w:r>
            <w:r w:rsidRPr="001B71E0">
              <w:rPr>
                <w:rFonts w:ascii="Times New Roman" w:eastAsia="SimSun" w:hAnsi="Times New Roman" w:hint="eastAsia"/>
                <w:spacing w:val="-4"/>
                <w:sz w:val="21"/>
                <w:szCs w:val="21"/>
                <w:lang w:eastAsia="zh-CN"/>
              </w:rPr>
              <w:t>个月）。</w:t>
            </w:r>
            <w:r w:rsidRPr="001B71E0">
              <w:rPr>
                <w:rFonts w:ascii="Times New Roman" w:eastAsia="SimSun" w:hAnsi="Times New Roman" w:hint="eastAsia"/>
                <w:spacing w:val="-4"/>
                <w:sz w:val="21"/>
                <w:szCs w:val="21"/>
                <w:lang w:eastAsia="zh-CN"/>
              </w:rPr>
              <w:t>2014</w:t>
            </w:r>
            <w:r w:rsidRPr="001B71E0">
              <w:rPr>
                <w:rFonts w:ascii="Times New Roman" w:eastAsia="SimSun" w:hAnsi="Times New Roman" w:hint="eastAsia"/>
                <w:spacing w:val="-4"/>
                <w:sz w:val="21"/>
                <w:szCs w:val="21"/>
                <w:lang w:eastAsia="zh-CN"/>
              </w:rPr>
              <w:t>年</w:t>
            </w:r>
            <w:r w:rsidRPr="001B71E0">
              <w:rPr>
                <w:rFonts w:ascii="Times New Roman" w:eastAsia="SimSun" w:hAnsi="Times New Roman" w:hint="eastAsia"/>
                <w:spacing w:val="-4"/>
                <w:sz w:val="21"/>
                <w:szCs w:val="21"/>
                <w:lang w:eastAsia="zh-CN"/>
              </w:rPr>
              <w:t>9</w:t>
            </w:r>
            <w:r w:rsidRPr="001B71E0">
              <w:rPr>
                <w:rFonts w:ascii="Times New Roman" w:eastAsia="SimSun" w:hAnsi="Times New Roman" w:hint="eastAsia"/>
                <w:spacing w:val="-4"/>
                <w:sz w:val="21"/>
                <w:szCs w:val="21"/>
                <w:lang w:eastAsia="zh-CN"/>
              </w:rPr>
              <w:t>月召开</w:t>
            </w:r>
            <w:r w:rsidRPr="001B71E0">
              <w:rPr>
                <w:rFonts w:ascii="Times New Roman" w:eastAsia="SimSun" w:hAnsi="Times New Roman"/>
                <w:spacing w:val="-4"/>
                <w:sz w:val="21"/>
                <w:szCs w:val="21"/>
                <w:lang w:eastAsia="zh-CN"/>
              </w:rPr>
              <w:t>第一</w:t>
            </w:r>
            <w:r w:rsidRPr="001B71E0">
              <w:rPr>
                <w:rFonts w:ascii="Times New Roman" w:eastAsia="SimSun" w:hAnsi="Times New Roman" w:hint="eastAsia"/>
                <w:spacing w:val="-4"/>
                <w:sz w:val="21"/>
                <w:szCs w:val="21"/>
                <w:lang w:eastAsia="zh-CN"/>
              </w:rPr>
              <w:t>次</w:t>
            </w:r>
            <w:r w:rsidRPr="001B71E0">
              <w:rPr>
                <w:rFonts w:ascii="Times New Roman" w:eastAsia="SimSun" w:hAnsi="Times New Roman"/>
                <w:spacing w:val="-4"/>
                <w:sz w:val="21"/>
                <w:szCs w:val="21"/>
                <w:lang w:eastAsia="zh-CN"/>
              </w:rPr>
              <w:t>作者会议</w:t>
            </w:r>
          </w:p>
        </w:tc>
      </w:tr>
      <w:tr w:rsidR="00D36134" w:rsidRPr="001B71E0" w:rsidTr="00FE0BB2">
        <w:trPr>
          <w:trHeight w:val="504"/>
        </w:trPr>
        <w:tc>
          <w:tcPr>
            <w:tcW w:w="923" w:type="dxa"/>
            <w:vMerge w:val="restart"/>
            <w:vAlign w:val="center"/>
          </w:tcPr>
          <w:p w:rsidR="00D36134" w:rsidRPr="001B71E0" w:rsidRDefault="00D36134" w:rsidP="00DB3AC1">
            <w:pPr>
              <w:keepNext/>
              <w:keepLines/>
              <w:tabs>
                <w:tab w:val="left" w:pos="426"/>
                <w:tab w:val="num" w:pos="1353"/>
              </w:tabs>
              <w:autoSpaceDE w:val="0"/>
              <w:autoSpaceDN w:val="0"/>
              <w:adjustRightInd w:val="0"/>
              <w:spacing w:before="20" w:after="20"/>
              <w:jc w:val="center"/>
              <w:rPr>
                <w:rFonts w:ascii="Times New Roman" w:eastAsia="SimSun" w:hAnsi="Times New Roman"/>
                <w:sz w:val="21"/>
                <w:szCs w:val="21"/>
                <w:lang w:eastAsia="zh-CN"/>
              </w:rPr>
            </w:pPr>
            <w:r w:rsidRPr="001B71E0">
              <w:rPr>
                <w:rFonts w:ascii="Times New Roman" w:eastAsia="SimSun" w:hAnsi="Times New Roman"/>
                <w:sz w:val="21"/>
                <w:szCs w:val="21"/>
                <w:lang w:eastAsia="zh-CN"/>
              </w:rPr>
              <w:t>2015</w:t>
            </w:r>
            <w:r w:rsidR="00720716" w:rsidRPr="001B71E0">
              <w:rPr>
                <w:rFonts w:ascii="Times New Roman" w:eastAsia="SimSun" w:hAnsi="Times New Roman" w:hint="eastAsia"/>
                <w:sz w:val="21"/>
                <w:szCs w:val="21"/>
                <w:lang w:eastAsia="zh-CN"/>
              </w:rPr>
              <w:t>年</w:t>
            </w:r>
          </w:p>
        </w:tc>
        <w:tc>
          <w:tcPr>
            <w:tcW w:w="1204" w:type="dxa"/>
            <w:vAlign w:val="center"/>
          </w:tcPr>
          <w:p w:rsidR="00D36134" w:rsidRPr="001B71E0" w:rsidRDefault="00353F4B" w:rsidP="00DB3AC1">
            <w:pPr>
              <w:keepNext/>
              <w:keepLines/>
              <w:tabs>
                <w:tab w:val="left" w:pos="426"/>
                <w:tab w:val="num" w:pos="1353"/>
              </w:tabs>
              <w:autoSpaceDE w:val="0"/>
              <w:autoSpaceDN w:val="0"/>
              <w:adjustRightInd w:val="0"/>
              <w:spacing w:before="20" w:after="20"/>
              <w:rPr>
                <w:rFonts w:ascii="Times New Roman" w:eastAsia="SimSun" w:hAnsi="Times New Roman"/>
                <w:sz w:val="21"/>
                <w:szCs w:val="21"/>
                <w:lang w:eastAsia="zh-CN"/>
              </w:rPr>
            </w:pPr>
            <w:r w:rsidRPr="001B71E0">
              <w:rPr>
                <w:rFonts w:ascii="Times New Roman" w:eastAsia="SimSun" w:hint="eastAsia"/>
                <w:sz w:val="21"/>
                <w:szCs w:val="21"/>
                <w:lang w:eastAsia="zh-CN"/>
              </w:rPr>
              <w:t>第一季度</w:t>
            </w:r>
          </w:p>
        </w:tc>
        <w:tc>
          <w:tcPr>
            <w:tcW w:w="5634" w:type="dxa"/>
            <w:vAlign w:val="center"/>
          </w:tcPr>
          <w:p w:rsidR="00D36134" w:rsidRPr="001B71E0" w:rsidRDefault="008F418B" w:rsidP="00C6617B">
            <w:pPr>
              <w:keepNext/>
              <w:keepLines/>
              <w:tabs>
                <w:tab w:val="left" w:pos="426"/>
                <w:tab w:val="num" w:pos="1353"/>
              </w:tabs>
              <w:autoSpaceDE w:val="0"/>
              <w:autoSpaceDN w:val="0"/>
              <w:adjustRightInd w:val="0"/>
              <w:spacing w:before="20" w:after="20"/>
              <w:jc w:val="both"/>
              <w:rPr>
                <w:rFonts w:ascii="Times New Roman" w:eastAsia="SimSun" w:hAnsi="Times New Roman"/>
                <w:sz w:val="21"/>
                <w:szCs w:val="21"/>
                <w:lang w:eastAsia="zh-CN"/>
              </w:rPr>
            </w:pPr>
            <w:r w:rsidRPr="001B71E0">
              <w:rPr>
                <w:rFonts w:ascii="Times New Roman" w:eastAsia="SimSun" w:hAnsi="Times New Roman" w:hint="eastAsia"/>
                <w:sz w:val="21"/>
                <w:szCs w:val="21"/>
                <w:lang w:eastAsia="zh-CN"/>
              </w:rPr>
              <w:t>各专家于</w:t>
            </w:r>
            <w:r w:rsidRPr="001B71E0">
              <w:rPr>
                <w:rFonts w:ascii="Times New Roman" w:eastAsia="SimSun" w:hAnsi="Times New Roman" w:hint="eastAsia"/>
                <w:sz w:val="21"/>
                <w:szCs w:val="21"/>
                <w:lang w:eastAsia="zh-CN"/>
              </w:rPr>
              <w:t>2015</w:t>
            </w:r>
            <w:r w:rsidRPr="001B71E0">
              <w:rPr>
                <w:rFonts w:ascii="Times New Roman" w:eastAsia="SimSun" w:hAnsi="Times New Roman" w:hint="eastAsia"/>
                <w:sz w:val="21"/>
                <w:szCs w:val="21"/>
                <w:lang w:eastAsia="zh-CN"/>
              </w:rPr>
              <w:t>年</w:t>
            </w:r>
            <w:r w:rsidRPr="001B71E0">
              <w:rPr>
                <w:rFonts w:ascii="Times New Roman" w:eastAsia="SimSun" w:hAnsi="Times New Roman" w:hint="eastAsia"/>
                <w:sz w:val="21"/>
                <w:szCs w:val="21"/>
                <w:lang w:eastAsia="zh-CN"/>
              </w:rPr>
              <w:t>3</w:t>
            </w:r>
            <w:r w:rsidRPr="001B71E0">
              <w:rPr>
                <w:rFonts w:ascii="Times New Roman" w:eastAsia="SimSun" w:hAnsi="Times New Roman" w:hint="eastAsia"/>
                <w:sz w:val="21"/>
                <w:szCs w:val="21"/>
                <w:lang w:eastAsia="zh-CN"/>
              </w:rPr>
              <w:t>月底之前评审报告初稿（</w:t>
            </w:r>
            <w:r w:rsidRPr="001B71E0">
              <w:rPr>
                <w:rFonts w:ascii="Times New Roman" w:eastAsia="SimSun" w:hAnsi="Times New Roman" w:hint="eastAsia"/>
                <w:sz w:val="21"/>
                <w:szCs w:val="21"/>
                <w:lang w:eastAsia="zh-CN"/>
              </w:rPr>
              <w:t>1.5</w:t>
            </w:r>
            <w:r w:rsidRPr="001B71E0">
              <w:rPr>
                <w:rFonts w:ascii="Times New Roman" w:eastAsia="SimSun" w:hAnsi="Times New Roman"/>
                <w:sz w:val="21"/>
                <w:szCs w:val="21"/>
                <w:lang w:eastAsia="zh-CN"/>
              </w:rPr>
              <w:t>–</w:t>
            </w:r>
            <w:r w:rsidRPr="001B71E0">
              <w:rPr>
                <w:rFonts w:ascii="Times New Roman" w:eastAsia="SimSun" w:hAnsi="Times New Roman" w:hint="eastAsia"/>
                <w:sz w:val="21"/>
                <w:szCs w:val="21"/>
                <w:lang w:eastAsia="zh-CN"/>
              </w:rPr>
              <w:t>2</w:t>
            </w:r>
            <w:r w:rsidRPr="001B71E0">
              <w:rPr>
                <w:rFonts w:ascii="Times New Roman" w:eastAsia="SimSun" w:hAnsi="Times New Roman" w:hint="eastAsia"/>
                <w:sz w:val="21"/>
                <w:szCs w:val="21"/>
                <w:lang w:eastAsia="zh-CN"/>
              </w:rPr>
              <w:t>个月）</w:t>
            </w:r>
          </w:p>
        </w:tc>
      </w:tr>
      <w:tr w:rsidR="00D36134" w:rsidRPr="001B71E0" w:rsidTr="00FE0BB2">
        <w:trPr>
          <w:trHeight w:val="567"/>
        </w:trPr>
        <w:tc>
          <w:tcPr>
            <w:tcW w:w="923" w:type="dxa"/>
            <w:vMerge/>
          </w:tcPr>
          <w:p w:rsidR="00D36134" w:rsidRPr="001B71E0" w:rsidRDefault="00D36134" w:rsidP="00DB3AC1">
            <w:pPr>
              <w:keepNext/>
              <w:keepLines/>
              <w:tabs>
                <w:tab w:val="left" w:pos="426"/>
                <w:tab w:val="num" w:pos="1353"/>
              </w:tabs>
              <w:autoSpaceDE w:val="0"/>
              <w:autoSpaceDN w:val="0"/>
              <w:adjustRightInd w:val="0"/>
              <w:spacing w:before="20" w:after="20"/>
              <w:jc w:val="center"/>
              <w:rPr>
                <w:rFonts w:ascii="Times New Roman" w:eastAsia="SimSun" w:hAnsi="Times New Roman"/>
                <w:sz w:val="21"/>
                <w:szCs w:val="21"/>
                <w:lang w:eastAsia="zh-CN"/>
              </w:rPr>
            </w:pPr>
          </w:p>
        </w:tc>
        <w:tc>
          <w:tcPr>
            <w:tcW w:w="1204" w:type="dxa"/>
            <w:vAlign w:val="center"/>
          </w:tcPr>
          <w:p w:rsidR="00D36134" w:rsidRPr="001B71E0" w:rsidRDefault="00353F4B" w:rsidP="00DB3AC1">
            <w:pPr>
              <w:keepNext/>
              <w:keepLines/>
              <w:tabs>
                <w:tab w:val="left" w:pos="426"/>
                <w:tab w:val="num" w:pos="1353"/>
              </w:tabs>
              <w:autoSpaceDE w:val="0"/>
              <w:autoSpaceDN w:val="0"/>
              <w:adjustRightInd w:val="0"/>
              <w:spacing w:before="20" w:after="20"/>
              <w:rPr>
                <w:rFonts w:ascii="Times New Roman" w:eastAsia="SimSun" w:hAnsi="Times New Roman"/>
                <w:sz w:val="21"/>
                <w:szCs w:val="21"/>
                <w:lang w:eastAsia="zh-CN"/>
              </w:rPr>
            </w:pPr>
            <w:r w:rsidRPr="001B71E0">
              <w:rPr>
                <w:rFonts w:ascii="Times New Roman" w:eastAsia="SimSun" w:hint="eastAsia"/>
                <w:sz w:val="21"/>
                <w:szCs w:val="21"/>
                <w:lang w:eastAsia="zh-CN"/>
              </w:rPr>
              <w:t>第二季度</w:t>
            </w:r>
          </w:p>
        </w:tc>
        <w:tc>
          <w:tcPr>
            <w:tcW w:w="5634" w:type="dxa"/>
            <w:vAlign w:val="center"/>
          </w:tcPr>
          <w:p w:rsidR="00D36134" w:rsidRPr="001B71E0" w:rsidRDefault="008F418B" w:rsidP="00C6617B">
            <w:pPr>
              <w:keepNext/>
              <w:keepLines/>
              <w:tabs>
                <w:tab w:val="left" w:pos="426"/>
                <w:tab w:val="num" w:pos="1353"/>
              </w:tabs>
              <w:autoSpaceDE w:val="0"/>
              <w:autoSpaceDN w:val="0"/>
              <w:adjustRightInd w:val="0"/>
              <w:spacing w:before="20" w:after="20"/>
              <w:jc w:val="both"/>
              <w:rPr>
                <w:rFonts w:ascii="Times New Roman" w:eastAsia="SimSun" w:hAnsi="Times New Roman"/>
                <w:sz w:val="21"/>
                <w:szCs w:val="21"/>
                <w:lang w:eastAsia="zh-CN"/>
              </w:rPr>
            </w:pPr>
            <w:r w:rsidRPr="001B71E0">
              <w:rPr>
                <w:rFonts w:ascii="Times New Roman" w:eastAsia="SimSun" w:hAnsi="SimSun" w:cs="Microsoft YaHei" w:hint="eastAsia"/>
                <w:sz w:val="21"/>
                <w:szCs w:val="21"/>
                <w:lang w:eastAsia="zh-CN"/>
              </w:rPr>
              <w:t>报告共同主席、提供协作的主要作者，以及主要作者在编审和多学科专</w:t>
            </w:r>
            <w:r w:rsidRPr="001B71E0">
              <w:rPr>
                <w:rFonts w:ascii="Times New Roman" w:eastAsia="SimSun" w:hAnsi="SimSun" w:cs="SimSun" w:hint="eastAsia"/>
                <w:sz w:val="21"/>
                <w:szCs w:val="21"/>
                <w:lang w:eastAsia="zh-CN"/>
              </w:rPr>
              <w:t>家</w:t>
            </w:r>
            <w:r w:rsidRPr="001B71E0">
              <w:rPr>
                <w:rFonts w:ascii="Times New Roman" w:eastAsia="SimSun"/>
                <w:sz w:val="21"/>
                <w:szCs w:val="21"/>
                <w:lang w:eastAsia="zh-CN"/>
              </w:rPr>
              <w:t>小组的指导下，</w:t>
            </w:r>
            <w:r w:rsidRPr="001B71E0">
              <w:rPr>
                <w:rFonts w:ascii="Times New Roman" w:eastAsia="SimSun" w:hint="eastAsia"/>
                <w:sz w:val="21"/>
                <w:szCs w:val="21"/>
                <w:lang w:eastAsia="zh-CN"/>
              </w:rPr>
              <w:t>编写</w:t>
            </w:r>
            <w:r w:rsidRPr="001B71E0">
              <w:rPr>
                <w:rFonts w:ascii="Times New Roman" w:eastAsia="SimSun"/>
                <w:sz w:val="21"/>
                <w:szCs w:val="21"/>
                <w:lang w:eastAsia="zh-CN"/>
              </w:rPr>
              <w:t>报告</w:t>
            </w:r>
            <w:r w:rsidRPr="001B71E0">
              <w:rPr>
                <w:rFonts w:ascii="Times New Roman" w:eastAsia="SimSun" w:hint="eastAsia"/>
                <w:sz w:val="21"/>
                <w:szCs w:val="21"/>
                <w:lang w:eastAsia="zh-CN"/>
              </w:rPr>
              <w:t>第二稿和</w:t>
            </w:r>
            <w:r w:rsidRPr="001B71E0">
              <w:rPr>
                <w:rFonts w:ascii="Times New Roman" w:eastAsia="SimSun"/>
                <w:sz w:val="21"/>
                <w:szCs w:val="21"/>
                <w:lang w:eastAsia="zh-CN"/>
              </w:rPr>
              <w:t>决策者摘要初稿</w:t>
            </w:r>
            <w:r w:rsidRPr="001B71E0">
              <w:rPr>
                <w:rFonts w:ascii="Times New Roman" w:eastAsia="SimSun"/>
                <w:spacing w:val="-4"/>
                <w:sz w:val="21"/>
                <w:szCs w:val="21"/>
                <w:lang w:eastAsia="zh-CN"/>
              </w:rPr>
              <w:t>（</w:t>
            </w:r>
            <w:r w:rsidRPr="001B71E0">
              <w:rPr>
                <w:rFonts w:ascii="Times New Roman" w:eastAsia="SimSun" w:hAnsi="Times New Roman"/>
                <w:spacing w:val="-4"/>
                <w:sz w:val="21"/>
                <w:szCs w:val="21"/>
                <w:lang w:eastAsia="zh-CN"/>
              </w:rPr>
              <w:t>2015</w:t>
            </w:r>
            <w:r w:rsidRPr="001B71E0">
              <w:rPr>
                <w:rFonts w:ascii="Times New Roman" w:eastAsia="SimSun" w:hAnsi="Times New Roman"/>
                <w:spacing w:val="-4"/>
                <w:sz w:val="21"/>
                <w:szCs w:val="21"/>
                <w:lang w:eastAsia="zh-CN"/>
              </w:rPr>
              <w:t>年</w:t>
            </w:r>
            <w:r w:rsidRPr="001B71E0">
              <w:rPr>
                <w:rFonts w:ascii="Times New Roman" w:eastAsia="SimSun" w:hAnsi="Times New Roman"/>
                <w:spacing w:val="-4"/>
                <w:sz w:val="21"/>
                <w:szCs w:val="21"/>
                <w:lang w:eastAsia="zh-CN"/>
              </w:rPr>
              <w:t>4</w:t>
            </w:r>
            <w:r w:rsidRPr="001B71E0">
              <w:rPr>
                <w:rFonts w:ascii="Times New Roman" w:eastAsia="SimSun" w:hAnsi="Times New Roman"/>
                <w:spacing w:val="-4"/>
                <w:sz w:val="21"/>
                <w:szCs w:val="21"/>
                <w:lang w:eastAsia="zh-CN"/>
              </w:rPr>
              <w:t>月</w:t>
            </w:r>
            <w:r w:rsidRPr="001B71E0">
              <w:rPr>
                <w:rFonts w:ascii="Times New Roman" w:eastAsia="SimSun" w:hAnsi="Times New Roman"/>
                <w:sz w:val="21"/>
                <w:szCs w:val="21"/>
                <w:lang w:eastAsia="zh-CN"/>
              </w:rPr>
              <w:t>–</w:t>
            </w:r>
            <w:r w:rsidRPr="001B71E0">
              <w:rPr>
                <w:rFonts w:ascii="Times New Roman" w:eastAsia="SimSun" w:hAnsi="Times New Roman"/>
                <w:spacing w:val="-4"/>
                <w:sz w:val="21"/>
                <w:szCs w:val="21"/>
                <w:lang w:eastAsia="zh-CN"/>
              </w:rPr>
              <w:t>6</w:t>
            </w:r>
            <w:r w:rsidRPr="001B71E0">
              <w:rPr>
                <w:rFonts w:ascii="Times New Roman" w:eastAsia="SimSun" w:hAnsi="Times New Roman"/>
                <w:spacing w:val="-4"/>
                <w:sz w:val="21"/>
                <w:szCs w:val="21"/>
                <w:lang w:eastAsia="zh-CN"/>
              </w:rPr>
              <w:t>月（</w:t>
            </w:r>
            <w:r w:rsidRPr="001B71E0">
              <w:rPr>
                <w:rFonts w:ascii="Times New Roman" w:eastAsia="SimSun" w:hAnsi="Times New Roman"/>
                <w:spacing w:val="-4"/>
                <w:sz w:val="21"/>
                <w:szCs w:val="21"/>
                <w:lang w:eastAsia="zh-CN"/>
              </w:rPr>
              <w:t>3</w:t>
            </w:r>
            <w:r w:rsidRPr="001B71E0">
              <w:rPr>
                <w:rFonts w:ascii="Times New Roman" w:eastAsia="SimSun" w:hAnsi="Times New Roman"/>
                <w:spacing w:val="-4"/>
                <w:sz w:val="21"/>
                <w:szCs w:val="21"/>
                <w:lang w:eastAsia="zh-CN"/>
              </w:rPr>
              <w:t>个</w:t>
            </w:r>
            <w:r w:rsidRPr="001B71E0">
              <w:rPr>
                <w:rFonts w:ascii="Times New Roman" w:eastAsia="SimSun" w:hint="eastAsia"/>
                <w:spacing w:val="-4"/>
                <w:sz w:val="21"/>
                <w:szCs w:val="21"/>
                <w:lang w:eastAsia="zh-CN"/>
              </w:rPr>
              <w:t>月）</w:t>
            </w:r>
            <w:r w:rsidRPr="001B71E0">
              <w:rPr>
                <w:rFonts w:ascii="Times New Roman" w:eastAsia="SimSun" w:hAnsi="Times New Roman"/>
                <w:spacing w:val="-4"/>
                <w:sz w:val="21"/>
                <w:szCs w:val="21"/>
                <w:lang w:eastAsia="zh-CN"/>
              </w:rPr>
              <w:t>）。</w:t>
            </w:r>
            <w:r w:rsidRPr="001B71E0">
              <w:rPr>
                <w:rFonts w:ascii="Times New Roman" w:eastAsia="SimSun" w:hAnsi="Times New Roman"/>
                <w:spacing w:val="-4"/>
                <w:sz w:val="21"/>
                <w:szCs w:val="21"/>
                <w:lang w:eastAsia="zh-CN"/>
              </w:rPr>
              <w:t>2015</w:t>
            </w:r>
            <w:r w:rsidRPr="001B71E0">
              <w:rPr>
                <w:rFonts w:ascii="Times New Roman" w:eastAsia="SimSun" w:hAnsi="Times New Roman"/>
                <w:spacing w:val="-4"/>
                <w:sz w:val="21"/>
                <w:szCs w:val="21"/>
                <w:lang w:eastAsia="zh-CN"/>
              </w:rPr>
              <w:t>年</w:t>
            </w:r>
            <w:r w:rsidRPr="001B71E0">
              <w:rPr>
                <w:rFonts w:ascii="Times New Roman" w:eastAsia="SimSun" w:hAnsi="Times New Roman"/>
                <w:spacing w:val="-4"/>
                <w:sz w:val="21"/>
                <w:szCs w:val="21"/>
                <w:lang w:eastAsia="zh-CN"/>
              </w:rPr>
              <w:t>6</w:t>
            </w:r>
            <w:r w:rsidRPr="001B71E0">
              <w:rPr>
                <w:rFonts w:ascii="Times New Roman" w:eastAsia="SimSun" w:hAnsi="Times New Roman"/>
                <w:spacing w:val="-4"/>
                <w:sz w:val="21"/>
                <w:szCs w:val="21"/>
                <w:lang w:eastAsia="zh-CN"/>
              </w:rPr>
              <w:t>月召</w:t>
            </w:r>
            <w:r w:rsidRPr="001B71E0">
              <w:rPr>
                <w:rFonts w:ascii="Times New Roman" w:eastAsia="SimSun"/>
                <w:spacing w:val="-4"/>
                <w:sz w:val="21"/>
                <w:szCs w:val="21"/>
                <w:lang w:eastAsia="zh-CN"/>
              </w:rPr>
              <w:t>开第二次作者会议</w:t>
            </w:r>
          </w:p>
        </w:tc>
      </w:tr>
      <w:tr w:rsidR="00D36134" w:rsidRPr="001B71E0" w:rsidTr="00FE0BB2">
        <w:trPr>
          <w:trHeight w:val="547"/>
        </w:trPr>
        <w:tc>
          <w:tcPr>
            <w:tcW w:w="923" w:type="dxa"/>
            <w:vMerge/>
          </w:tcPr>
          <w:p w:rsidR="00D36134" w:rsidRPr="001B71E0"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sz w:val="21"/>
                <w:szCs w:val="21"/>
                <w:lang w:eastAsia="zh-CN"/>
              </w:rPr>
            </w:pPr>
          </w:p>
        </w:tc>
        <w:tc>
          <w:tcPr>
            <w:tcW w:w="1204" w:type="dxa"/>
            <w:vAlign w:val="center"/>
          </w:tcPr>
          <w:p w:rsidR="00D36134" w:rsidRPr="001B71E0" w:rsidRDefault="00353F4B" w:rsidP="00D2124E">
            <w:pPr>
              <w:keepLines/>
              <w:tabs>
                <w:tab w:val="left" w:pos="426"/>
                <w:tab w:val="num" w:pos="1353"/>
              </w:tabs>
              <w:autoSpaceDE w:val="0"/>
              <w:autoSpaceDN w:val="0"/>
              <w:adjustRightInd w:val="0"/>
              <w:spacing w:before="20" w:after="20"/>
              <w:rPr>
                <w:rFonts w:ascii="Times New Roman" w:eastAsia="SimSun" w:hAnsi="Times New Roman"/>
                <w:sz w:val="21"/>
                <w:szCs w:val="21"/>
                <w:lang w:eastAsia="zh-CN"/>
              </w:rPr>
            </w:pPr>
            <w:r w:rsidRPr="001B71E0">
              <w:rPr>
                <w:rFonts w:ascii="Times New Roman" w:eastAsia="SimSun" w:hint="eastAsia"/>
                <w:sz w:val="21"/>
                <w:szCs w:val="21"/>
                <w:lang w:eastAsia="zh-CN"/>
              </w:rPr>
              <w:t>第三季度</w:t>
            </w:r>
          </w:p>
        </w:tc>
        <w:tc>
          <w:tcPr>
            <w:tcW w:w="5634" w:type="dxa"/>
            <w:vAlign w:val="center"/>
          </w:tcPr>
          <w:p w:rsidR="00D36134" w:rsidRPr="001B71E0" w:rsidRDefault="008F418B" w:rsidP="00C6617B">
            <w:pPr>
              <w:keepLines/>
              <w:tabs>
                <w:tab w:val="left" w:pos="426"/>
                <w:tab w:val="num" w:pos="1353"/>
              </w:tabs>
              <w:autoSpaceDE w:val="0"/>
              <w:autoSpaceDN w:val="0"/>
              <w:adjustRightInd w:val="0"/>
              <w:spacing w:before="20" w:after="20"/>
              <w:jc w:val="both"/>
              <w:rPr>
                <w:rFonts w:ascii="Times New Roman" w:eastAsia="SimSun" w:hAnsi="Times New Roman"/>
                <w:sz w:val="21"/>
                <w:szCs w:val="21"/>
                <w:lang w:eastAsia="zh-CN"/>
              </w:rPr>
            </w:pPr>
            <w:r w:rsidRPr="001B71E0">
              <w:rPr>
                <w:rFonts w:ascii="Times New Roman" w:eastAsia="SimSun" w:hAnsi="SimSun"/>
                <w:sz w:val="21"/>
                <w:szCs w:val="21"/>
                <w:lang w:eastAsia="zh-CN"/>
              </w:rPr>
              <w:t>专家、各国政府和其他利益攸关方于</w:t>
            </w:r>
            <w:r w:rsidRPr="001B71E0">
              <w:rPr>
                <w:rFonts w:ascii="Times New Roman" w:eastAsia="SimSun" w:hAnsi="Times New Roman"/>
                <w:sz w:val="21"/>
                <w:szCs w:val="21"/>
                <w:lang w:eastAsia="zh-CN"/>
              </w:rPr>
              <w:t>2015</w:t>
            </w:r>
            <w:r w:rsidRPr="001B71E0">
              <w:rPr>
                <w:rFonts w:ascii="Times New Roman" w:eastAsia="SimSun" w:hAnsi="SimSun"/>
                <w:sz w:val="21"/>
                <w:szCs w:val="21"/>
                <w:lang w:eastAsia="zh-CN"/>
              </w:rPr>
              <w:t>年</w:t>
            </w:r>
            <w:r w:rsidRPr="001B71E0">
              <w:rPr>
                <w:rFonts w:ascii="Times New Roman" w:eastAsia="SimSun" w:hAnsi="Times New Roman"/>
                <w:sz w:val="21"/>
                <w:szCs w:val="21"/>
                <w:lang w:eastAsia="zh-CN"/>
              </w:rPr>
              <w:t>7</w:t>
            </w:r>
            <w:r w:rsidRPr="001B71E0">
              <w:rPr>
                <w:rFonts w:ascii="Times New Roman" w:eastAsia="SimSun" w:hAnsi="SimSun"/>
                <w:sz w:val="21"/>
                <w:szCs w:val="21"/>
                <w:lang w:eastAsia="zh-CN"/>
              </w:rPr>
              <w:t>月至</w:t>
            </w:r>
            <w:r w:rsidRPr="001B71E0">
              <w:rPr>
                <w:rFonts w:ascii="Times New Roman" w:eastAsia="SimSun" w:hAnsi="Times New Roman"/>
                <w:sz w:val="21"/>
                <w:szCs w:val="21"/>
                <w:lang w:eastAsia="zh-CN"/>
              </w:rPr>
              <w:t>8</w:t>
            </w:r>
            <w:r w:rsidRPr="001B71E0">
              <w:rPr>
                <w:rFonts w:ascii="Times New Roman" w:eastAsia="SimSun" w:hAnsi="SimSun"/>
                <w:sz w:val="21"/>
                <w:szCs w:val="21"/>
                <w:lang w:eastAsia="zh-CN"/>
              </w:rPr>
              <w:t>月评审报告第二稿和决策者摘要初稿（</w:t>
            </w:r>
            <w:r w:rsidRPr="001B71E0">
              <w:rPr>
                <w:rFonts w:ascii="Times New Roman" w:eastAsia="SimSun" w:hAnsi="Times New Roman"/>
                <w:sz w:val="21"/>
                <w:szCs w:val="21"/>
                <w:lang w:eastAsia="zh-CN"/>
              </w:rPr>
              <w:t>2</w:t>
            </w:r>
            <w:r w:rsidRPr="001B71E0">
              <w:rPr>
                <w:rFonts w:ascii="Times New Roman" w:eastAsia="SimSun" w:hAnsi="SimSun"/>
                <w:sz w:val="21"/>
                <w:szCs w:val="21"/>
                <w:lang w:eastAsia="zh-CN"/>
              </w:rPr>
              <w:t>个月）</w:t>
            </w:r>
          </w:p>
        </w:tc>
      </w:tr>
      <w:tr w:rsidR="00D36134" w:rsidRPr="001B71E0" w:rsidTr="00FE0BB2">
        <w:trPr>
          <w:trHeight w:val="215"/>
        </w:trPr>
        <w:tc>
          <w:tcPr>
            <w:tcW w:w="923" w:type="dxa"/>
            <w:vMerge/>
          </w:tcPr>
          <w:p w:rsidR="00D36134" w:rsidRPr="001B71E0"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sz w:val="21"/>
                <w:szCs w:val="21"/>
                <w:lang w:eastAsia="zh-CN"/>
              </w:rPr>
            </w:pPr>
          </w:p>
        </w:tc>
        <w:tc>
          <w:tcPr>
            <w:tcW w:w="1204" w:type="dxa"/>
            <w:vAlign w:val="center"/>
          </w:tcPr>
          <w:p w:rsidR="00D36134" w:rsidRPr="001B71E0" w:rsidRDefault="00353F4B" w:rsidP="00D2124E">
            <w:pPr>
              <w:keepLines/>
              <w:tabs>
                <w:tab w:val="left" w:pos="426"/>
                <w:tab w:val="num" w:pos="1353"/>
              </w:tabs>
              <w:autoSpaceDE w:val="0"/>
              <w:autoSpaceDN w:val="0"/>
              <w:adjustRightInd w:val="0"/>
              <w:spacing w:before="20" w:after="20"/>
              <w:rPr>
                <w:rFonts w:ascii="Times New Roman" w:eastAsia="SimSun" w:hAnsi="Times New Roman"/>
                <w:sz w:val="21"/>
                <w:szCs w:val="21"/>
                <w:lang w:eastAsia="zh-CN"/>
              </w:rPr>
            </w:pPr>
            <w:r w:rsidRPr="001B71E0">
              <w:rPr>
                <w:rFonts w:ascii="Times New Roman" w:eastAsia="SimSun" w:hint="eastAsia"/>
                <w:sz w:val="21"/>
                <w:szCs w:val="21"/>
                <w:lang w:eastAsia="zh-CN"/>
              </w:rPr>
              <w:t>第三</w:t>
            </w:r>
            <w:r w:rsidRPr="001B71E0">
              <w:rPr>
                <w:rFonts w:ascii="Times New Roman" w:eastAsia="SimSun" w:hAnsi="Times New Roman"/>
                <w:sz w:val="21"/>
                <w:szCs w:val="21"/>
                <w:lang w:eastAsia="zh-CN"/>
              </w:rPr>
              <w:t>/</w:t>
            </w:r>
            <w:r w:rsidRPr="001B71E0">
              <w:rPr>
                <w:rFonts w:ascii="Times New Roman" w:eastAsia="SimSun" w:hint="eastAsia"/>
                <w:sz w:val="21"/>
                <w:szCs w:val="21"/>
                <w:lang w:eastAsia="zh-CN"/>
              </w:rPr>
              <w:t>四季度</w:t>
            </w:r>
          </w:p>
        </w:tc>
        <w:tc>
          <w:tcPr>
            <w:tcW w:w="5634" w:type="dxa"/>
            <w:vAlign w:val="center"/>
          </w:tcPr>
          <w:p w:rsidR="00D36134" w:rsidRPr="001B71E0" w:rsidRDefault="008F418B" w:rsidP="00C6617B">
            <w:pPr>
              <w:keepLines/>
              <w:tabs>
                <w:tab w:val="left" w:pos="426"/>
                <w:tab w:val="num" w:pos="1353"/>
              </w:tabs>
              <w:autoSpaceDE w:val="0"/>
              <w:autoSpaceDN w:val="0"/>
              <w:adjustRightInd w:val="0"/>
              <w:spacing w:before="20" w:after="20"/>
              <w:jc w:val="both"/>
              <w:rPr>
                <w:rFonts w:ascii="Times New Roman" w:eastAsia="SimSun" w:hAnsi="Times New Roman"/>
                <w:sz w:val="21"/>
                <w:szCs w:val="21"/>
                <w:lang w:eastAsia="zh-CN"/>
              </w:rPr>
            </w:pPr>
            <w:r w:rsidRPr="001B71E0">
              <w:rPr>
                <w:rFonts w:ascii="Times New Roman" w:eastAsia="SimSun" w:hAnsi="Times New Roman"/>
                <w:sz w:val="21"/>
                <w:szCs w:val="21"/>
                <w:lang w:eastAsia="zh-CN"/>
              </w:rPr>
              <w:t>报告共同主席、提供协作的主要作者，以及主要作者在编审和</w:t>
            </w:r>
            <w:r w:rsidRPr="001B71E0">
              <w:rPr>
                <w:rFonts w:ascii="Times New Roman" w:eastAsia="SimSun"/>
                <w:sz w:val="21"/>
                <w:szCs w:val="21"/>
                <w:lang w:eastAsia="zh-CN"/>
              </w:rPr>
              <w:t>多学科专家小组</w:t>
            </w:r>
            <w:r w:rsidRPr="001B71E0">
              <w:rPr>
                <w:rFonts w:ascii="Times New Roman" w:eastAsia="SimSun" w:hAnsi="Times New Roman"/>
                <w:sz w:val="21"/>
                <w:szCs w:val="21"/>
                <w:lang w:eastAsia="zh-CN"/>
              </w:rPr>
              <w:t>的指导下</w:t>
            </w:r>
            <w:r w:rsidRPr="001B71E0">
              <w:rPr>
                <w:rFonts w:ascii="Times New Roman" w:eastAsia="SimSun" w:hAnsi="Times New Roman" w:hint="eastAsia"/>
                <w:sz w:val="21"/>
                <w:szCs w:val="21"/>
                <w:lang w:eastAsia="zh-CN"/>
              </w:rPr>
              <w:t>，</w:t>
            </w:r>
            <w:r w:rsidRPr="001B71E0">
              <w:rPr>
                <w:rFonts w:ascii="Times New Roman" w:eastAsia="SimSun" w:hAnsi="Times New Roman"/>
                <w:sz w:val="21"/>
                <w:szCs w:val="21"/>
                <w:lang w:eastAsia="zh-CN"/>
              </w:rPr>
              <w:t>于</w:t>
            </w:r>
            <w:r w:rsidRPr="001B71E0">
              <w:rPr>
                <w:rFonts w:ascii="Times New Roman" w:eastAsia="SimSun" w:hAnsi="Times New Roman"/>
                <w:sz w:val="21"/>
                <w:szCs w:val="21"/>
                <w:lang w:eastAsia="zh-CN"/>
              </w:rPr>
              <w:t>2015</w:t>
            </w:r>
            <w:r w:rsidRPr="001B71E0">
              <w:rPr>
                <w:rFonts w:ascii="Times New Roman" w:eastAsia="SimSun" w:hAnsi="Times New Roman"/>
                <w:sz w:val="21"/>
                <w:szCs w:val="21"/>
                <w:lang w:eastAsia="zh-CN"/>
              </w:rPr>
              <w:t>年</w:t>
            </w:r>
            <w:r w:rsidRPr="001B71E0">
              <w:rPr>
                <w:rFonts w:ascii="Times New Roman" w:eastAsia="SimSun" w:hAnsi="Times New Roman"/>
                <w:sz w:val="21"/>
                <w:szCs w:val="21"/>
                <w:lang w:eastAsia="zh-CN"/>
              </w:rPr>
              <w:t>9</w:t>
            </w:r>
            <w:r w:rsidRPr="001B71E0">
              <w:rPr>
                <w:rFonts w:ascii="Times New Roman" w:eastAsia="SimSun" w:hAnsi="Times New Roman"/>
                <w:sz w:val="21"/>
                <w:szCs w:val="21"/>
                <w:lang w:eastAsia="zh-CN"/>
              </w:rPr>
              <w:t>月至</w:t>
            </w:r>
            <w:r w:rsidRPr="001B71E0">
              <w:rPr>
                <w:rFonts w:ascii="Times New Roman" w:eastAsia="SimSun" w:hAnsi="Times New Roman"/>
                <w:sz w:val="21"/>
                <w:szCs w:val="21"/>
                <w:lang w:eastAsia="zh-CN"/>
              </w:rPr>
              <w:t>10</w:t>
            </w:r>
            <w:r w:rsidRPr="001B71E0">
              <w:rPr>
                <w:rFonts w:ascii="Times New Roman" w:eastAsia="SimSun" w:hAnsi="Times New Roman"/>
                <w:sz w:val="21"/>
                <w:szCs w:val="21"/>
                <w:lang w:eastAsia="zh-CN"/>
              </w:rPr>
              <w:t>月编写报告最终草案和决策者摘要最终草案（</w:t>
            </w:r>
            <w:r w:rsidRPr="001B71E0">
              <w:rPr>
                <w:rFonts w:ascii="Times New Roman" w:eastAsia="SimSun" w:hAnsi="Times New Roman"/>
                <w:sz w:val="21"/>
                <w:szCs w:val="21"/>
                <w:lang w:eastAsia="zh-CN"/>
              </w:rPr>
              <w:t>2</w:t>
            </w:r>
            <w:r w:rsidRPr="001B71E0">
              <w:rPr>
                <w:rFonts w:ascii="Times New Roman" w:eastAsia="SimSun" w:hAnsi="Times New Roman"/>
                <w:sz w:val="21"/>
                <w:szCs w:val="21"/>
                <w:lang w:eastAsia="zh-CN"/>
              </w:rPr>
              <w:t>个月）。</w:t>
            </w:r>
            <w:r w:rsidRPr="001B71E0">
              <w:rPr>
                <w:rFonts w:ascii="Times New Roman" w:eastAsia="SimSun" w:hAnsi="Times New Roman"/>
                <w:sz w:val="21"/>
                <w:szCs w:val="21"/>
                <w:lang w:eastAsia="zh-CN"/>
              </w:rPr>
              <w:t>2015</w:t>
            </w:r>
            <w:r w:rsidRPr="001B71E0">
              <w:rPr>
                <w:rFonts w:ascii="Times New Roman" w:eastAsia="SimSun" w:hAnsi="Times New Roman"/>
                <w:sz w:val="21"/>
                <w:szCs w:val="21"/>
                <w:lang w:eastAsia="zh-CN"/>
              </w:rPr>
              <w:t>年</w:t>
            </w:r>
            <w:r w:rsidRPr="001B71E0">
              <w:rPr>
                <w:rFonts w:ascii="Times New Roman" w:eastAsia="SimSun" w:hAnsi="Times New Roman"/>
                <w:sz w:val="21"/>
                <w:szCs w:val="21"/>
                <w:lang w:eastAsia="zh-CN"/>
              </w:rPr>
              <w:t>10</w:t>
            </w:r>
            <w:r w:rsidRPr="001B71E0">
              <w:rPr>
                <w:rFonts w:ascii="Times New Roman" w:eastAsia="SimSun" w:hAnsi="Times New Roman"/>
                <w:sz w:val="21"/>
                <w:szCs w:val="21"/>
                <w:lang w:eastAsia="zh-CN"/>
              </w:rPr>
              <w:t>月召开第</w:t>
            </w:r>
            <w:r w:rsidRPr="001B71E0">
              <w:rPr>
                <w:rFonts w:ascii="Times New Roman" w:eastAsia="SimSun" w:hint="eastAsia"/>
                <w:sz w:val="21"/>
                <w:szCs w:val="21"/>
                <w:lang w:eastAsia="zh-CN"/>
              </w:rPr>
              <w:t>三</w:t>
            </w:r>
            <w:r w:rsidRPr="001B71E0">
              <w:rPr>
                <w:rFonts w:ascii="Times New Roman" w:eastAsia="SimSun"/>
                <w:sz w:val="21"/>
                <w:szCs w:val="21"/>
                <w:lang w:eastAsia="zh-CN"/>
              </w:rPr>
              <w:t>次作者会议</w:t>
            </w:r>
          </w:p>
        </w:tc>
      </w:tr>
      <w:tr w:rsidR="00D36134" w:rsidRPr="001B71E0" w:rsidTr="00FE0BB2">
        <w:trPr>
          <w:trHeight w:val="479"/>
        </w:trPr>
        <w:tc>
          <w:tcPr>
            <w:tcW w:w="923" w:type="dxa"/>
            <w:vMerge/>
            <w:vAlign w:val="center"/>
          </w:tcPr>
          <w:p w:rsidR="00D36134" w:rsidRPr="001B71E0"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sz w:val="21"/>
                <w:szCs w:val="21"/>
                <w:lang w:eastAsia="zh-CN"/>
              </w:rPr>
            </w:pPr>
          </w:p>
        </w:tc>
        <w:tc>
          <w:tcPr>
            <w:tcW w:w="1204" w:type="dxa"/>
            <w:vAlign w:val="center"/>
          </w:tcPr>
          <w:p w:rsidR="00D36134" w:rsidRPr="001B71E0" w:rsidRDefault="00353F4B" w:rsidP="00D2124E">
            <w:pPr>
              <w:keepLines/>
              <w:tabs>
                <w:tab w:val="left" w:pos="426"/>
                <w:tab w:val="num" w:pos="1353"/>
              </w:tabs>
              <w:autoSpaceDE w:val="0"/>
              <w:autoSpaceDN w:val="0"/>
              <w:adjustRightInd w:val="0"/>
              <w:spacing w:before="20" w:after="20"/>
              <w:rPr>
                <w:rFonts w:ascii="Times New Roman" w:eastAsia="SimSun" w:hAnsi="Times New Roman"/>
                <w:sz w:val="21"/>
                <w:szCs w:val="21"/>
                <w:lang w:eastAsia="zh-CN"/>
              </w:rPr>
            </w:pPr>
            <w:r w:rsidRPr="001B71E0">
              <w:rPr>
                <w:rFonts w:ascii="Times New Roman" w:eastAsia="SimSun" w:hint="eastAsia"/>
                <w:sz w:val="21"/>
                <w:szCs w:val="21"/>
                <w:lang w:eastAsia="zh-CN"/>
              </w:rPr>
              <w:t>第四季度</w:t>
            </w:r>
          </w:p>
        </w:tc>
        <w:tc>
          <w:tcPr>
            <w:tcW w:w="5634" w:type="dxa"/>
            <w:vAlign w:val="center"/>
          </w:tcPr>
          <w:p w:rsidR="00D36134" w:rsidRPr="001B71E0" w:rsidRDefault="008F418B" w:rsidP="00C6617B">
            <w:pPr>
              <w:keepLines/>
              <w:tabs>
                <w:tab w:val="left" w:pos="426"/>
                <w:tab w:val="num" w:pos="1353"/>
              </w:tabs>
              <w:autoSpaceDE w:val="0"/>
              <w:autoSpaceDN w:val="0"/>
              <w:adjustRightInd w:val="0"/>
              <w:spacing w:before="20" w:after="20"/>
              <w:jc w:val="both"/>
              <w:rPr>
                <w:rFonts w:ascii="Times New Roman" w:eastAsia="SimSun" w:hAnsi="Times New Roman"/>
                <w:sz w:val="21"/>
                <w:szCs w:val="21"/>
                <w:lang w:eastAsia="zh-CN"/>
              </w:rPr>
            </w:pPr>
            <w:r w:rsidRPr="001B71E0">
              <w:rPr>
                <w:rFonts w:ascii="Times New Roman" w:eastAsia="SimSun" w:hAnsi="Times New Roman"/>
                <w:sz w:val="21"/>
                <w:szCs w:val="21"/>
                <w:lang w:eastAsia="zh-CN"/>
              </w:rPr>
              <w:t>最迟于</w:t>
            </w:r>
            <w:r w:rsidRPr="001B71E0">
              <w:rPr>
                <w:rFonts w:ascii="Times New Roman" w:eastAsia="SimSun" w:hAnsi="Times New Roman"/>
                <w:sz w:val="21"/>
                <w:szCs w:val="21"/>
                <w:lang w:eastAsia="zh-CN"/>
              </w:rPr>
              <w:t>2015</w:t>
            </w:r>
            <w:r w:rsidRPr="001B71E0">
              <w:rPr>
                <w:rFonts w:ascii="Times New Roman" w:eastAsia="SimSun" w:hAnsi="Times New Roman"/>
                <w:sz w:val="21"/>
                <w:szCs w:val="21"/>
                <w:lang w:eastAsia="zh-CN"/>
              </w:rPr>
              <w:t>年</w:t>
            </w:r>
            <w:r w:rsidRPr="001B71E0">
              <w:rPr>
                <w:rFonts w:ascii="Times New Roman" w:eastAsia="SimSun" w:hAnsi="Times New Roman"/>
                <w:sz w:val="21"/>
                <w:szCs w:val="21"/>
                <w:lang w:eastAsia="zh-CN"/>
              </w:rPr>
              <w:t>12</w:t>
            </w:r>
            <w:r w:rsidRPr="001B71E0">
              <w:rPr>
                <w:rFonts w:ascii="Times New Roman" w:eastAsia="SimSun" w:hAnsi="Times New Roman"/>
                <w:sz w:val="21"/>
                <w:szCs w:val="21"/>
                <w:lang w:eastAsia="zh-CN"/>
              </w:rPr>
              <w:t>月中旬前，</w:t>
            </w:r>
            <w:r w:rsidRPr="001B71E0">
              <w:rPr>
                <w:rFonts w:ascii="Times New Roman" w:eastAsia="SimSun" w:hAnsi="Times New Roman" w:hint="eastAsia"/>
                <w:sz w:val="21"/>
                <w:szCs w:val="21"/>
                <w:lang w:eastAsia="zh-CN"/>
              </w:rPr>
              <w:t>将决策者摘要翻译成联合国所有正式语文（</w:t>
            </w:r>
            <w:r w:rsidRPr="001B71E0">
              <w:rPr>
                <w:rFonts w:ascii="Times New Roman" w:eastAsia="SimSun" w:hAnsi="Times New Roman"/>
                <w:sz w:val="21"/>
                <w:szCs w:val="21"/>
                <w:lang w:eastAsia="zh-CN"/>
              </w:rPr>
              <w:t>1.5</w:t>
            </w:r>
            <w:r w:rsidRPr="001B71E0">
              <w:rPr>
                <w:rFonts w:ascii="Times New Roman" w:eastAsia="SimSun" w:hAnsi="Times New Roman" w:hint="eastAsia"/>
                <w:sz w:val="21"/>
                <w:szCs w:val="21"/>
                <w:lang w:eastAsia="zh-CN"/>
              </w:rPr>
              <w:t>个月）</w:t>
            </w:r>
          </w:p>
        </w:tc>
      </w:tr>
      <w:tr w:rsidR="00D36134" w:rsidRPr="001B71E0" w:rsidTr="00FE0BB2">
        <w:trPr>
          <w:trHeight w:val="242"/>
        </w:trPr>
        <w:tc>
          <w:tcPr>
            <w:tcW w:w="923" w:type="dxa"/>
            <w:vMerge w:val="restart"/>
            <w:vAlign w:val="center"/>
          </w:tcPr>
          <w:p w:rsidR="00D36134" w:rsidRPr="001B71E0"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sz w:val="21"/>
                <w:szCs w:val="21"/>
                <w:lang w:eastAsia="zh-CN"/>
              </w:rPr>
            </w:pPr>
            <w:r w:rsidRPr="001B71E0">
              <w:rPr>
                <w:rFonts w:ascii="Times New Roman" w:eastAsia="SimSun" w:hAnsi="Times New Roman"/>
                <w:sz w:val="21"/>
                <w:szCs w:val="21"/>
                <w:lang w:eastAsia="zh-CN"/>
              </w:rPr>
              <w:t>2016</w:t>
            </w:r>
            <w:r w:rsidR="00720716" w:rsidRPr="001B71E0">
              <w:rPr>
                <w:rFonts w:ascii="Times New Roman" w:eastAsia="SimSun" w:hAnsi="Times New Roman" w:hint="eastAsia"/>
                <w:sz w:val="21"/>
                <w:szCs w:val="21"/>
                <w:lang w:eastAsia="zh-CN"/>
              </w:rPr>
              <w:t>年</w:t>
            </w:r>
          </w:p>
        </w:tc>
        <w:tc>
          <w:tcPr>
            <w:tcW w:w="1204" w:type="dxa"/>
            <w:vAlign w:val="center"/>
          </w:tcPr>
          <w:p w:rsidR="00D36134" w:rsidRPr="001B71E0" w:rsidRDefault="00353F4B" w:rsidP="00D2124E">
            <w:pPr>
              <w:keepLines/>
              <w:tabs>
                <w:tab w:val="left" w:pos="426"/>
                <w:tab w:val="num" w:pos="1353"/>
              </w:tabs>
              <w:autoSpaceDE w:val="0"/>
              <w:autoSpaceDN w:val="0"/>
              <w:adjustRightInd w:val="0"/>
              <w:spacing w:before="20" w:after="20"/>
              <w:rPr>
                <w:rFonts w:ascii="Times New Roman" w:eastAsia="SimSun" w:hAnsi="Times New Roman"/>
                <w:sz w:val="21"/>
                <w:szCs w:val="21"/>
                <w:lang w:eastAsia="zh-CN"/>
              </w:rPr>
            </w:pPr>
            <w:r w:rsidRPr="001B71E0">
              <w:rPr>
                <w:rFonts w:ascii="Times New Roman" w:eastAsia="SimSun" w:hint="eastAsia"/>
                <w:sz w:val="21"/>
                <w:szCs w:val="21"/>
                <w:lang w:eastAsia="zh-CN"/>
              </w:rPr>
              <w:t>第一季度</w:t>
            </w:r>
          </w:p>
        </w:tc>
        <w:tc>
          <w:tcPr>
            <w:tcW w:w="5634" w:type="dxa"/>
            <w:vAlign w:val="center"/>
          </w:tcPr>
          <w:p w:rsidR="00D36134" w:rsidRPr="001B71E0" w:rsidRDefault="008F418B" w:rsidP="00C6617B">
            <w:pPr>
              <w:keepLines/>
              <w:tabs>
                <w:tab w:val="left" w:pos="426"/>
                <w:tab w:val="num" w:pos="1353"/>
              </w:tabs>
              <w:autoSpaceDE w:val="0"/>
              <w:autoSpaceDN w:val="0"/>
              <w:adjustRightInd w:val="0"/>
              <w:spacing w:before="20" w:after="20"/>
              <w:jc w:val="both"/>
              <w:rPr>
                <w:rFonts w:ascii="Times New Roman" w:eastAsia="SimSun" w:hAnsi="Times New Roman"/>
                <w:sz w:val="21"/>
                <w:szCs w:val="21"/>
                <w:lang w:eastAsia="zh-CN"/>
              </w:rPr>
            </w:pPr>
            <w:r w:rsidRPr="001B71E0">
              <w:rPr>
                <w:rFonts w:ascii="Times New Roman" w:eastAsia="SimSun" w:hint="eastAsia"/>
                <w:sz w:val="21"/>
                <w:szCs w:val="21"/>
                <w:lang w:eastAsia="zh-CN"/>
              </w:rPr>
              <w:t>将报告最终草案和</w:t>
            </w:r>
            <w:r w:rsidRPr="001B71E0">
              <w:rPr>
                <w:rFonts w:ascii="Times New Roman" w:eastAsia="SimSun"/>
                <w:sz w:val="21"/>
                <w:szCs w:val="21"/>
                <w:lang w:eastAsia="zh-CN"/>
              </w:rPr>
              <w:t>决策者摘要最终草案</w:t>
            </w:r>
            <w:r w:rsidRPr="001B71E0">
              <w:rPr>
                <w:rFonts w:ascii="Times New Roman" w:eastAsia="SimSun" w:hint="eastAsia"/>
                <w:sz w:val="21"/>
                <w:szCs w:val="21"/>
                <w:lang w:eastAsia="zh-CN"/>
              </w:rPr>
              <w:t>分发</w:t>
            </w:r>
            <w:r w:rsidRPr="001B71E0">
              <w:rPr>
                <w:rFonts w:ascii="Times New Roman" w:eastAsia="SimSun"/>
                <w:sz w:val="21"/>
                <w:szCs w:val="21"/>
                <w:lang w:eastAsia="zh-CN"/>
              </w:rPr>
              <w:t>给各国政府和其他利益攸关方</w:t>
            </w:r>
            <w:r w:rsidRPr="001B71E0">
              <w:rPr>
                <w:rFonts w:ascii="Times New Roman" w:eastAsia="SimSun" w:hint="eastAsia"/>
                <w:sz w:val="21"/>
                <w:szCs w:val="21"/>
                <w:lang w:eastAsia="zh-CN"/>
              </w:rPr>
              <w:t>，供</w:t>
            </w:r>
            <w:r w:rsidRPr="001B71E0">
              <w:rPr>
                <w:rFonts w:ascii="Times New Roman" w:eastAsia="SimSun" w:hAnsi="Times New Roman"/>
                <w:sz w:val="21"/>
                <w:szCs w:val="21"/>
                <w:lang w:eastAsia="zh-CN"/>
              </w:rPr>
              <w:t>其于</w:t>
            </w:r>
            <w:r w:rsidRPr="001B71E0">
              <w:rPr>
                <w:rFonts w:ascii="Times New Roman" w:eastAsia="SimSun" w:hAnsi="Times New Roman"/>
                <w:sz w:val="21"/>
                <w:szCs w:val="21"/>
                <w:lang w:eastAsia="zh-CN"/>
              </w:rPr>
              <w:t>2016</w:t>
            </w:r>
            <w:r w:rsidRPr="001B71E0">
              <w:rPr>
                <w:rFonts w:ascii="Times New Roman" w:eastAsia="SimSun" w:hAnsi="Times New Roman"/>
                <w:sz w:val="21"/>
                <w:szCs w:val="21"/>
                <w:lang w:eastAsia="zh-CN"/>
              </w:rPr>
              <w:t>年</w:t>
            </w:r>
            <w:r w:rsidRPr="001B71E0">
              <w:rPr>
                <w:rFonts w:ascii="Times New Roman" w:eastAsia="SimSun" w:hAnsi="Times New Roman"/>
                <w:sz w:val="21"/>
                <w:szCs w:val="21"/>
                <w:lang w:eastAsia="zh-CN"/>
              </w:rPr>
              <w:t>1</w:t>
            </w:r>
            <w:r w:rsidRPr="001B71E0">
              <w:rPr>
                <w:rFonts w:ascii="Times New Roman" w:eastAsia="SimSun" w:hAnsi="Times New Roman"/>
                <w:sz w:val="21"/>
                <w:szCs w:val="21"/>
                <w:lang w:eastAsia="zh-CN"/>
              </w:rPr>
              <w:t>月至</w:t>
            </w:r>
            <w:r w:rsidRPr="001B71E0">
              <w:rPr>
                <w:rFonts w:ascii="Times New Roman" w:eastAsia="SimSun" w:hAnsi="Times New Roman"/>
                <w:sz w:val="21"/>
                <w:szCs w:val="21"/>
                <w:lang w:eastAsia="zh-CN"/>
              </w:rPr>
              <w:t>2</w:t>
            </w:r>
            <w:r w:rsidRPr="001B71E0">
              <w:rPr>
                <w:rFonts w:ascii="Times New Roman" w:eastAsia="SimSun" w:hAnsi="Times New Roman"/>
                <w:sz w:val="21"/>
                <w:szCs w:val="21"/>
                <w:lang w:eastAsia="zh-CN"/>
              </w:rPr>
              <w:t>月进</w:t>
            </w:r>
            <w:r w:rsidRPr="001B71E0">
              <w:rPr>
                <w:rFonts w:ascii="Times New Roman" w:eastAsia="SimSun" w:hint="eastAsia"/>
                <w:sz w:val="21"/>
                <w:szCs w:val="21"/>
                <w:lang w:eastAsia="zh-CN"/>
              </w:rPr>
              <w:t>行</w:t>
            </w:r>
            <w:r w:rsidRPr="001B71E0">
              <w:rPr>
                <w:rFonts w:ascii="Times New Roman" w:eastAsia="SimSun"/>
                <w:sz w:val="21"/>
                <w:szCs w:val="21"/>
                <w:lang w:eastAsia="zh-CN"/>
              </w:rPr>
              <w:t>最终评审（</w:t>
            </w:r>
            <w:r w:rsidRPr="001B71E0">
              <w:rPr>
                <w:rFonts w:ascii="Times New Roman" w:eastAsia="SimSun" w:hAnsi="Times New Roman"/>
                <w:sz w:val="21"/>
                <w:szCs w:val="21"/>
                <w:lang w:eastAsia="zh-CN"/>
              </w:rPr>
              <w:t>1.5–2</w:t>
            </w:r>
            <w:r w:rsidRPr="001B71E0">
              <w:rPr>
                <w:rFonts w:ascii="Times New Roman" w:eastAsia="SimSun" w:hint="eastAsia"/>
                <w:sz w:val="21"/>
                <w:szCs w:val="21"/>
                <w:lang w:eastAsia="zh-CN"/>
              </w:rPr>
              <w:t>个</w:t>
            </w:r>
            <w:r w:rsidRPr="001B71E0">
              <w:rPr>
                <w:rFonts w:ascii="Times New Roman" w:eastAsia="SimSun"/>
                <w:sz w:val="21"/>
                <w:szCs w:val="21"/>
                <w:lang w:eastAsia="zh-CN"/>
              </w:rPr>
              <w:t>月）</w:t>
            </w:r>
            <w:r w:rsidRPr="001B71E0">
              <w:rPr>
                <w:rFonts w:ascii="Times New Roman" w:eastAsia="SimSun" w:hint="eastAsia"/>
                <w:sz w:val="21"/>
                <w:szCs w:val="21"/>
                <w:lang w:eastAsia="zh-CN"/>
              </w:rPr>
              <w:t>。积极鼓励</w:t>
            </w:r>
            <w:r w:rsidRPr="001B71E0">
              <w:rPr>
                <w:rFonts w:ascii="Times New Roman" w:eastAsia="SimSun"/>
                <w:sz w:val="21"/>
                <w:szCs w:val="21"/>
                <w:lang w:eastAsia="zh-CN"/>
              </w:rPr>
              <w:t>各国政府</w:t>
            </w:r>
            <w:r w:rsidRPr="001B71E0">
              <w:rPr>
                <w:rFonts w:ascii="Times New Roman" w:eastAsia="SimSun" w:hint="eastAsia"/>
                <w:sz w:val="21"/>
                <w:szCs w:val="21"/>
                <w:lang w:eastAsia="zh-CN"/>
              </w:rPr>
              <w:t>提交</w:t>
            </w:r>
            <w:r w:rsidRPr="001B71E0">
              <w:rPr>
                <w:rFonts w:ascii="Times New Roman" w:eastAsia="SimSun"/>
                <w:sz w:val="21"/>
                <w:szCs w:val="21"/>
                <w:lang w:eastAsia="zh-CN"/>
              </w:rPr>
              <w:t>关于决策者摘要草案</w:t>
            </w:r>
            <w:r w:rsidRPr="001B71E0">
              <w:rPr>
                <w:rFonts w:ascii="Times New Roman" w:eastAsia="SimSun" w:hint="eastAsia"/>
                <w:sz w:val="21"/>
                <w:szCs w:val="21"/>
                <w:lang w:eastAsia="zh-CN"/>
              </w:rPr>
              <w:t>的书面</w:t>
            </w:r>
            <w:r w:rsidRPr="001B71E0">
              <w:rPr>
                <w:rFonts w:ascii="Times New Roman" w:eastAsia="SimSun"/>
                <w:sz w:val="21"/>
                <w:szCs w:val="21"/>
                <w:lang w:eastAsia="zh-CN"/>
              </w:rPr>
              <w:t>评论意见</w:t>
            </w:r>
            <w:r w:rsidRPr="001B71E0">
              <w:rPr>
                <w:rFonts w:ascii="Times New Roman" w:eastAsia="SimSun" w:hint="eastAsia"/>
                <w:sz w:val="21"/>
                <w:szCs w:val="21"/>
                <w:lang w:eastAsia="zh-CN"/>
              </w:rPr>
              <w:t>。此</w:t>
            </w:r>
            <w:r w:rsidRPr="001B71E0">
              <w:rPr>
                <w:rFonts w:ascii="Times New Roman" w:eastAsia="SimSun" w:hint="eastAsia"/>
                <w:spacing w:val="-6"/>
                <w:sz w:val="21"/>
                <w:szCs w:val="21"/>
                <w:lang w:eastAsia="zh-CN"/>
              </w:rPr>
              <w:t>类评论意见必须于</w:t>
            </w:r>
            <w:r w:rsidRPr="001B71E0">
              <w:rPr>
                <w:rFonts w:ascii="Times New Roman" w:eastAsia="SimSun"/>
                <w:spacing w:val="-6"/>
                <w:sz w:val="21"/>
                <w:szCs w:val="21"/>
                <w:lang w:eastAsia="zh-CN"/>
              </w:rPr>
              <w:t>全体会议</w:t>
            </w:r>
            <w:r w:rsidRPr="001B71E0">
              <w:rPr>
                <w:rFonts w:ascii="Times New Roman" w:eastAsia="SimSun" w:hint="eastAsia"/>
                <w:spacing w:val="-6"/>
                <w:sz w:val="21"/>
                <w:szCs w:val="21"/>
                <w:lang w:eastAsia="zh-CN"/>
              </w:rPr>
              <w:t>第四届</w:t>
            </w:r>
            <w:r w:rsidRPr="001B71E0">
              <w:rPr>
                <w:rFonts w:ascii="Times New Roman" w:eastAsia="SimSun"/>
                <w:spacing w:val="-6"/>
                <w:sz w:val="21"/>
                <w:szCs w:val="21"/>
                <w:lang w:eastAsia="zh-CN"/>
              </w:rPr>
              <w:t>会议</w:t>
            </w:r>
            <w:r w:rsidRPr="001B71E0">
              <w:rPr>
                <w:rFonts w:ascii="Times New Roman" w:eastAsia="SimSun" w:hint="eastAsia"/>
                <w:spacing w:val="-6"/>
                <w:sz w:val="21"/>
                <w:szCs w:val="21"/>
                <w:lang w:eastAsia="zh-CN"/>
              </w:rPr>
              <w:t>召开</w:t>
            </w:r>
            <w:r w:rsidRPr="001B71E0">
              <w:rPr>
                <w:rFonts w:ascii="Times New Roman" w:eastAsia="SimSun"/>
                <w:spacing w:val="-6"/>
                <w:sz w:val="21"/>
                <w:szCs w:val="21"/>
                <w:lang w:eastAsia="zh-CN"/>
              </w:rPr>
              <w:t>前一</w:t>
            </w:r>
            <w:r w:rsidRPr="001B71E0">
              <w:rPr>
                <w:rFonts w:ascii="Times New Roman" w:eastAsia="SimSun" w:hint="eastAsia"/>
                <w:spacing w:val="-6"/>
                <w:sz w:val="21"/>
                <w:szCs w:val="21"/>
                <w:lang w:eastAsia="zh-CN"/>
              </w:rPr>
              <w:t>周递交至</w:t>
            </w:r>
            <w:r w:rsidRPr="001B71E0">
              <w:rPr>
                <w:rFonts w:ascii="Times New Roman" w:eastAsia="SimSun"/>
                <w:spacing w:val="-6"/>
                <w:sz w:val="21"/>
                <w:szCs w:val="21"/>
                <w:lang w:eastAsia="zh-CN"/>
              </w:rPr>
              <w:t>秘书处</w:t>
            </w:r>
          </w:p>
        </w:tc>
      </w:tr>
      <w:tr w:rsidR="00D36134" w:rsidRPr="001B71E0" w:rsidTr="00FE0BB2">
        <w:trPr>
          <w:trHeight w:val="242"/>
        </w:trPr>
        <w:tc>
          <w:tcPr>
            <w:tcW w:w="923" w:type="dxa"/>
            <w:vMerge/>
            <w:vAlign w:val="center"/>
          </w:tcPr>
          <w:p w:rsidR="00D36134" w:rsidRPr="001B71E0"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sz w:val="21"/>
                <w:szCs w:val="21"/>
                <w:lang w:eastAsia="zh-CN"/>
              </w:rPr>
            </w:pPr>
          </w:p>
        </w:tc>
        <w:tc>
          <w:tcPr>
            <w:tcW w:w="1204" w:type="dxa"/>
            <w:vAlign w:val="center"/>
          </w:tcPr>
          <w:p w:rsidR="00D36134" w:rsidRPr="001B71E0" w:rsidRDefault="00353F4B" w:rsidP="00D2124E">
            <w:pPr>
              <w:keepLines/>
              <w:tabs>
                <w:tab w:val="left" w:pos="426"/>
                <w:tab w:val="num" w:pos="1353"/>
              </w:tabs>
              <w:autoSpaceDE w:val="0"/>
              <w:autoSpaceDN w:val="0"/>
              <w:adjustRightInd w:val="0"/>
              <w:spacing w:before="20" w:after="20"/>
              <w:rPr>
                <w:rFonts w:ascii="Times New Roman" w:eastAsia="SimSun" w:hAnsi="Times New Roman"/>
                <w:sz w:val="21"/>
                <w:szCs w:val="21"/>
                <w:lang w:eastAsia="zh-CN"/>
              </w:rPr>
            </w:pPr>
            <w:r w:rsidRPr="001B71E0">
              <w:rPr>
                <w:rFonts w:ascii="Times New Roman" w:eastAsia="SimSun" w:hint="eastAsia"/>
                <w:sz w:val="21"/>
                <w:szCs w:val="21"/>
                <w:lang w:eastAsia="zh-CN"/>
              </w:rPr>
              <w:t>第一季度</w:t>
            </w:r>
          </w:p>
        </w:tc>
        <w:tc>
          <w:tcPr>
            <w:tcW w:w="5634" w:type="dxa"/>
            <w:vAlign w:val="center"/>
          </w:tcPr>
          <w:p w:rsidR="00D36134" w:rsidRPr="001B71E0" w:rsidRDefault="008F418B" w:rsidP="00C6617B">
            <w:pPr>
              <w:keepLines/>
              <w:tabs>
                <w:tab w:val="left" w:pos="426"/>
                <w:tab w:val="num" w:pos="1353"/>
              </w:tabs>
              <w:autoSpaceDE w:val="0"/>
              <w:autoSpaceDN w:val="0"/>
              <w:adjustRightInd w:val="0"/>
              <w:spacing w:before="20" w:after="20"/>
              <w:jc w:val="both"/>
              <w:rPr>
                <w:rFonts w:ascii="Times New Roman" w:eastAsia="SimSun" w:hAnsi="Times New Roman"/>
                <w:sz w:val="21"/>
                <w:szCs w:val="21"/>
                <w:lang w:eastAsia="zh-CN"/>
              </w:rPr>
            </w:pPr>
            <w:r w:rsidRPr="001B71E0">
              <w:rPr>
                <w:rFonts w:ascii="Times New Roman" w:eastAsia="SimSun" w:hAnsi="Times New Roman"/>
                <w:sz w:val="21"/>
                <w:szCs w:val="21"/>
                <w:lang w:eastAsia="zh-CN"/>
              </w:rPr>
              <w:t>全体会议于</w:t>
            </w:r>
            <w:r w:rsidRPr="001B71E0">
              <w:rPr>
                <w:rFonts w:ascii="Times New Roman" w:eastAsia="SimSun" w:hAnsi="Times New Roman"/>
                <w:sz w:val="21"/>
                <w:szCs w:val="21"/>
                <w:lang w:eastAsia="zh-CN"/>
              </w:rPr>
              <w:t>2016</w:t>
            </w:r>
            <w:r w:rsidRPr="001B71E0">
              <w:rPr>
                <w:rFonts w:ascii="Times New Roman" w:eastAsia="SimSun" w:hAnsi="Times New Roman"/>
                <w:sz w:val="21"/>
                <w:szCs w:val="21"/>
                <w:lang w:eastAsia="zh-CN"/>
              </w:rPr>
              <w:t>年</w:t>
            </w:r>
            <w:r w:rsidRPr="001B71E0">
              <w:rPr>
                <w:rFonts w:ascii="Times New Roman" w:eastAsia="SimSun" w:hAnsi="Times New Roman"/>
                <w:sz w:val="21"/>
                <w:szCs w:val="21"/>
                <w:lang w:eastAsia="zh-CN"/>
              </w:rPr>
              <w:t>3</w:t>
            </w:r>
            <w:r w:rsidRPr="001B71E0">
              <w:rPr>
                <w:rFonts w:ascii="Times New Roman" w:eastAsia="SimSun" w:hAnsi="Times New Roman"/>
                <w:sz w:val="21"/>
                <w:szCs w:val="21"/>
                <w:lang w:eastAsia="zh-CN"/>
              </w:rPr>
              <w:t>月举行的第四届会议上评审并接受报告，同时评审并批准决策者摘要</w:t>
            </w:r>
          </w:p>
        </w:tc>
      </w:tr>
    </w:tbl>
    <w:p w:rsidR="004B09C4" w:rsidRDefault="004B09C4" w:rsidP="00A91D6B">
      <w:pPr>
        <w:pStyle w:val="CH1"/>
        <w:spacing w:afterLines="100" w:after="240"/>
        <w:rPr>
          <w:lang w:val="en-GB" w:eastAsia="zh-CN"/>
        </w:rPr>
      </w:pPr>
    </w:p>
    <w:p w:rsidR="00D36134" w:rsidRPr="00B663C7" w:rsidRDefault="004B09C4" w:rsidP="004B09C4">
      <w:pPr>
        <w:pStyle w:val="CH2"/>
        <w:tabs>
          <w:tab w:val="clear" w:pos="1814"/>
        </w:tabs>
        <w:rPr>
          <w:rFonts w:ascii="SimHei" w:eastAsia="SimHei" w:hAnsi="SimHei"/>
          <w:sz w:val="28"/>
          <w:szCs w:val="28"/>
        </w:rPr>
      </w:pPr>
      <w:r>
        <w:rPr>
          <w:lang w:eastAsia="zh-CN"/>
        </w:rPr>
        <w:br w:type="page"/>
      </w:r>
      <w:r w:rsidR="00C91306" w:rsidRPr="00B663C7">
        <w:rPr>
          <w:sz w:val="28"/>
          <w:szCs w:val="28"/>
          <w:lang w:eastAsia="zh-CN"/>
        </w:rPr>
        <w:lastRenderedPageBreak/>
        <w:tab/>
      </w:r>
      <w:r w:rsidR="00353F4B" w:rsidRPr="00B663C7">
        <w:rPr>
          <w:rFonts w:ascii="SimHei" w:eastAsia="SimHei" w:hAnsi="SimHei" w:hint="eastAsia"/>
          <w:sz w:val="28"/>
          <w:szCs w:val="28"/>
          <w:lang w:eastAsia="zh-CN"/>
        </w:rPr>
        <w:t>五、</w:t>
      </w:r>
      <w:r w:rsidR="00D36134" w:rsidRPr="00B663C7">
        <w:rPr>
          <w:rFonts w:ascii="SimHei" w:eastAsia="SimHei" w:hAnsi="SimHei"/>
          <w:sz w:val="28"/>
          <w:szCs w:val="28"/>
        </w:rPr>
        <w:tab/>
      </w:r>
      <w:r w:rsidR="00353F4B" w:rsidRPr="00B663C7">
        <w:rPr>
          <w:rFonts w:ascii="SimHei" w:eastAsia="SimHei" w:hAnsi="SimHei" w:hint="eastAsia"/>
          <w:sz w:val="28"/>
          <w:szCs w:val="28"/>
          <w:lang w:eastAsia="zh-CN"/>
        </w:rPr>
        <w:t>成本估计</w:t>
      </w:r>
    </w:p>
    <w:p w:rsidR="008839C0" w:rsidRPr="00A91D6B" w:rsidRDefault="00C6617B" w:rsidP="00A91D6B">
      <w:pPr>
        <w:pStyle w:val="Normalnumber"/>
        <w:spacing w:afterLines="100" w:after="240"/>
        <w:rPr>
          <w:sz w:val="20"/>
          <w:szCs w:val="20"/>
          <w:lang w:val="en-GB" w:eastAsia="zh-CN"/>
        </w:rPr>
      </w:pPr>
      <w:r w:rsidRPr="00A91D6B">
        <w:rPr>
          <w:rFonts w:hint="eastAsia"/>
          <w:spacing w:val="-12"/>
          <w:lang w:val="en-GB" w:eastAsia="zh-CN"/>
        </w:rPr>
        <w:t>下表列出了开展</w:t>
      </w:r>
      <w:r w:rsidR="00177596" w:rsidRPr="00A91D6B">
        <w:rPr>
          <w:rFonts w:hint="eastAsia"/>
          <w:spacing w:val="-12"/>
          <w:lang w:val="en-GB" w:eastAsia="zh-CN"/>
        </w:rPr>
        <w:t>专题</w:t>
      </w:r>
      <w:r w:rsidRPr="00A91D6B">
        <w:rPr>
          <w:rFonts w:hint="eastAsia"/>
          <w:spacing w:val="-12"/>
          <w:lang w:val="en-GB" w:eastAsia="zh-CN"/>
        </w:rPr>
        <w:t>评估和编写</w:t>
      </w:r>
      <w:r w:rsidR="00353F4B" w:rsidRPr="00A91D6B">
        <w:rPr>
          <w:rFonts w:hint="eastAsia"/>
          <w:spacing w:val="-12"/>
          <w:lang w:val="en-GB" w:eastAsia="zh-CN"/>
        </w:rPr>
        <w:t>评估报告的估计成本</w:t>
      </w:r>
      <w:r w:rsidR="00353F4B" w:rsidRPr="00A91D6B">
        <w:rPr>
          <w:rFonts w:hint="eastAsia"/>
          <w:spacing w:val="-12"/>
          <w:lang w:eastAsia="zh-CN"/>
        </w:rPr>
        <w:t>。</w:t>
      </w:r>
    </w:p>
    <w:p w:rsidR="008839C0" w:rsidRPr="001B71E0" w:rsidRDefault="00353F4B" w:rsidP="004B09C4">
      <w:pPr>
        <w:pStyle w:val="Normalnumber"/>
        <w:numPr>
          <w:ilvl w:val="0"/>
          <w:numId w:val="0"/>
        </w:numPr>
        <w:tabs>
          <w:tab w:val="clear" w:pos="1814"/>
          <w:tab w:val="left" w:pos="1335"/>
        </w:tabs>
        <w:spacing w:after="240"/>
        <w:ind w:left="1247"/>
        <w:rPr>
          <w:lang w:val="en-GB"/>
        </w:rPr>
      </w:pPr>
      <w:r w:rsidRPr="001B71E0">
        <w:rPr>
          <w:rFonts w:hint="eastAsia"/>
          <w:spacing w:val="-12"/>
          <w:lang w:eastAsia="zh-CN"/>
        </w:rPr>
        <w:t>（</w:t>
      </w:r>
      <w:r w:rsidRPr="001B71E0">
        <w:rPr>
          <w:rFonts w:hint="eastAsia"/>
          <w:spacing w:val="-12"/>
          <w:lang w:val="en-GB" w:eastAsia="zh-CN"/>
        </w:rPr>
        <w:t>单位</w:t>
      </w:r>
      <w:r w:rsidRPr="001B71E0">
        <w:rPr>
          <w:rFonts w:hint="eastAsia"/>
          <w:spacing w:val="-12"/>
          <w:lang w:eastAsia="zh-CN"/>
        </w:rPr>
        <w:t>：</w:t>
      </w:r>
      <w:r w:rsidRPr="001B71E0">
        <w:rPr>
          <w:rFonts w:hint="eastAsia"/>
          <w:spacing w:val="-12"/>
          <w:lang w:val="en-GB" w:eastAsia="zh-CN"/>
        </w:rPr>
        <w:t>美元</w:t>
      </w:r>
      <w:r w:rsidRPr="001B71E0">
        <w:rPr>
          <w:rFonts w:hint="eastAsia"/>
          <w:spacing w:val="-12"/>
          <w:lang w:eastAsia="zh-CN"/>
        </w:rPr>
        <w:t>）</w:t>
      </w:r>
    </w:p>
    <w:tbl>
      <w:tblPr>
        <w:tblW w:w="7696" w:type="dxa"/>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2668"/>
        <w:gridCol w:w="3137"/>
        <w:gridCol w:w="1035"/>
      </w:tblGrid>
      <w:tr w:rsidR="00D36134" w:rsidRPr="001B71E0" w:rsidTr="004B09C4">
        <w:tc>
          <w:tcPr>
            <w:tcW w:w="856" w:type="dxa"/>
          </w:tcPr>
          <w:p w:rsidR="00D36134" w:rsidRPr="001B71E0" w:rsidRDefault="00353F4B"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i/>
                <w:sz w:val="21"/>
                <w:szCs w:val="21"/>
                <w:lang w:eastAsia="zh-CN"/>
              </w:rPr>
            </w:pPr>
            <w:r w:rsidRPr="001B71E0">
              <w:rPr>
                <w:rFonts w:ascii="Times New Roman" w:eastAsia="SimSun" w:hint="eastAsia"/>
                <w:i/>
                <w:sz w:val="21"/>
                <w:szCs w:val="21"/>
                <w:lang w:eastAsia="zh-CN"/>
              </w:rPr>
              <w:t>年份</w:t>
            </w:r>
          </w:p>
        </w:tc>
        <w:tc>
          <w:tcPr>
            <w:tcW w:w="2668" w:type="dxa"/>
          </w:tcPr>
          <w:p w:rsidR="00D36134" w:rsidRPr="001B71E0" w:rsidRDefault="00353F4B"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i/>
                <w:sz w:val="21"/>
                <w:szCs w:val="21"/>
                <w:lang w:eastAsia="zh-CN"/>
              </w:rPr>
            </w:pPr>
            <w:r w:rsidRPr="001B71E0">
              <w:rPr>
                <w:rFonts w:ascii="Times New Roman" w:eastAsia="SimSun" w:hint="eastAsia"/>
                <w:i/>
                <w:spacing w:val="4"/>
                <w:w w:val="103"/>
                <w:kern w:val="14"/>
                <w:sz w:val="21"/>
                <w:szCs w:val="21"/>
                <w:lang w:eastAsia="zh-CN"/>
              </w:rPr>
              <w:t>成本项目</w:t>
            </w:r>
          </w:p>
        </w:tc>
        <w:tc>
          <w:tcPr>
            <w:tcW w:w="3137" w:type="dxa"/>
          </w:tcPr>
          <w:p w:rsidR="00D36134" w:rsidRPr="001B71E0" w:rsidRDefault="00353F4B"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i/>
                <w:sz w:val="21"/>
                <w:szCs w:val="21"/>
                <w:lang w:eastAsia="zh-CN"/>
              </w:rPr>
            </w:pPr>
            <w:r w:rsidRPr="001B71E0">
              <w:rPr>
                <w:rFonts w:ascii="Times New Roman" w:eastAsia="SimSun" w:hint="eastAsia"/>
                <w:i/>
                <w:spacing w:val="4"/>
                <w:w w:val="103"/>
                <w:kern w:val="14"/>
                <w:sz w:val="21"/>
                <w:szCs w:val="21"/>
                <w:lang w:eastAsia="zh-CN"/>
              </w:rPr>
              <w:t>假设</w:t>
            </w:r>
          </w:p>
        </w:tc>
        <w:tc>
          <w:tcPr>
            <w:tcW w:w="1035" w:type="dxa"/>
          </w:tcPr>
          <w:p w:rsidR="00D36134" w:rsidRPr="001B71E0" w:rsidRDefault="00353F4B" w:rsidP="00D2124E">
            <w:pPr>
              <w:pStyle w:val="ColorfulList-Accent11"/>
              <w:tabs>
                <w:tab w:val="left" w:pos="426"/>
              </w:tabs>
              <w:autoSpaceDE w:val="0"/>
              <w:autoSpaceDN w:val="0"/>
              <w:adjustRightInd w:val="0"/>
              <w:spacing w:before="20" w:after="20"/>
              <w:ind w:left="0"/>
              <w:contextualSpacing w:val="0"/>
              <w:jc w:val="right"/>
              <w:rPr>
                <w:rFonts w:ascii="Times New Roman" w:eastAsia="SimSun" w:hAnsi="Times New Roman"/>
                <w:i/>
                <w:sz w:val="21"/>
                <w:szCs w:val="21"/>
                <w:lang w:eastAsia="zh-CN"/>
              </w:rPr>
            </w:pPr>
            <w:r w:rsidRPr="001B71E0">
              <w:rPr>
                <w:rFonts w:ascii="Times New Roman" w:eastAsia="SimSun" w:hint="eastAsia"/>
                <w:i/>
                <w:spacing w:val="4"/>
                <w:w w:val="103"/>
                <w:kern w:val="14"/>
                <w:sz w:val="21"/>
                <w:szCs w:val="21"/>
                <w:lang w:eastAsia="zh-CN"/>
              </w:rPr>
              <w:t>成本</w:t>
            </w:r>
          </w:p>
        </w:tc>
      </w:tr>
      <w:tr w:rsidR="00D36134" w:rsidRPr="001B71E0" w:rsidTr="004B09C4">
        <w:tc>
          <w:tcPr>
            <w:tcW w:w="856" w:type="dxa"/>
            <w:vMerge w:val="restart"/>
            <w:vAlign w:val="center"/>
          </w:tcPr>
          <w:p w:rsidR="00D36134" w:rsidRPr="001B71E0" w:rsidRDefault="00D36134"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hint="eastAsia"/>
                <w:sz w:val="21"/>
                <w:szCs w:val="21"/>
                <w:lang w:eastAsia="zh-CN"/>
              </w:rPr>
            </w:pPr>
            <w:r w:rsidRPr="001B71E0">
              <w:rPr>
                <w:rFonts w:ascii="Times New Roman" w:eastAsia="SimSun" w:hAnsi="Times New Roman"/>
                <w:sz w:val="21"/>
                <w:szCs w:val="21"/>
                <w:lang w:eastAsia="zh-CN"/>
              </w:rPr>
              <w:t>2014</w:t>
            </w:r>
            <w:r w:rsidR="00177596" w:rsidRPr="001B71E0">
              <w:rPr>
                <w:rFonts w:ascii="Times New Roman" w:eastAsia="SimSun" w:hAnsi="Times New Roman" w:hint="eastAsia"/>
                <w:sz w:val="21"/>
                <w:szCs w:val="21"/>
                <w:lang w:eastAsia="zh-CN"/>
              </w:rPr>
              <w:t>年</w:t>
            </w:r>
          </w:p>
        </w:tc>
        <w:tc>
          <w:tcPr>
            <w:tcW w:w="2668" w:type="dxa"/>
            <w:vMerge w:val="restart"/>
            <w:vAlign w:val="center"/>
          </w:tcPr>
          <w:p w:rsidR="00D36134" w:rsidRPr="001B71E0" w:rsidRDefault="00177596"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hint="eastAsia"/>
                <w:sz w:val="21"/>
                <w:szCs w:val="21"/>
                <w:lang w:eastAsia="zh-CN"/>
              </w:rPr>
            </w:pPr>
            <w:r w:rsidRPr="001B71E0">
              <w:rPr>
                <w:rFonts w:ascii="Times New Roman" w:eastAsia="SimSun" w:hAnsi="Times New Roman" w:hint="eastAsia"/>
                <w:sz w:val="21"/>
                <w:szCs w:val="21"/>
                <w:lang w:eastAsia="zh-CN"/>
              </w:rPr>
              <w:t>范围界定会议（多学科专家小组和主席团成员，以及专家）</w:t>
            </w:r>
          </w:p>
        </w:tc>
        <w:tc>
          <w:tcPr>
            <w:tcW w:w="3137" w:type="dxa"/>
          </w:tcPr>
          <w:p w:rsidR="00D36134" w:rsidRPr="001B71E0" w:rsidRDefault="00353F4B" w:rsidP="00C6617B">
            <w:pPr>
              <w:pStyle w:val="ColorfulList-Accent11"/>
              <w:tabs>
                <w:tab w:val="left" w:pos="426"/>
              </w:tabs>
              <w:autoSpaceDE w:val="0"/>
              <w:autoSpaceDN w:val="0"/>
              <w:adjustRightInd w:val="0"/>
              <w:spacing w:before="20" w:after="20"/>
              <w:ind w:left="0"/>
              <w:contextualSpacing w:val="0"/>
              <w:jc w:val="both"/>
              <w:rPr>
                <w:rFonts w:ascii="Times New Roman" w:eastAsia="SimSun" w:hAnsi="Times New Roman"/>
                <w:sz w:val="21"/>
                <w:szCs w:val="21"/>
                <w:lang w:eastAsia="zh-CN"/>
              </w:rPr>
            </w:pPr>
            <w:r w:rsidRPr="001B71E0">
              <w:rPr>
                <w:rFonts w:ascii="Times New Roman" w:eastAsia="SimSun"/>
                <w:sz w:val="21"/>
                <w:szCs w:val="21"/>
                <w:lang w:eastAsia="zh-CN"/>
              </w:rPr>
              <w:t>会议成本（</w:t>
            </w:r>
            <w:r w:rsidRPr="001B71E0">
              <w:rPr>
                <w:rFonts w:ascii="Times New Roman" w:eastAsia="SimSun" w:hAnsi="Times New Roman"/>
                <w:sz w:val="21"/>
                <w:szCs w:val="21"/>
                <w:lang w:eastAsia="zh-CN"/>
              </w:rPr>
              <w:t>1</w:t>
            </w:r>
            <w:r w:rsidRPr="001B71E0">
              <w:rPr>
                <w:rFonts w:ascii="Times New Roman" w:eastAsia="SimSun"/>
                <w:sz w:val="21"/>
                <w:szCs w:val="21"/>
                <w:lang w:eastAsia="zh-CN"/>
              </w:rPr>
              <w:t>周、</w:t>
            </w:r>
            <w:r w:rsidR="00D94D0A" w:rsidRPr="001B71E0">
              <w:rPr>
                <w:rFonts w:ascii="Times New Roman" w:eastAsia="SimSun" w:hAnsi="Times New Roman" w:hint="eastAsia"/>
                <w:sz w:val="21"/>
                <w:szCs w:val="21"/>
                <w:lang w:eastAsia="zh-CN"/>
              </w:rPr>
              <w:t>25</w:t>
            </w:r>
            <w:r w:rsidRPr="001B71E0">
              <w:rPr>
                <w:rFonts w:ascii="Times New Roman" w:eastAsia="SimSun"/>
                <w:sz w:val="21"/>
                <w:szCs w:val="21"/>
                <w:lang w:eastAsia="zh-CN"/>
              </w:rPr>
              <w:t>名与会者）（</w:t>
            </w:r>
            <w:r w:rsidRPr="001B71E0">
              <w:rPr>
                <w:rFonts w:ascii="Times New Roman" w:eastAsia="SimSun" w:hAnsi="Times New Roman"/>
                <w:sz w:val="21"/>
                <w:szCs w:val="21"/>
                <w:lang w:eastAsia="zh-CN"/>
              </w:rPr>
              <w:t>25%</w:t>
            </w:r>
            <w:r w:rsidRPr="001B71E0">
              <w:rPr>
                <w:rFonts w:ascii="Times New Roman" w:eastAsia="SimSun"/>
                <w:sz w:val="21"/>
                <w:szCs w:val="21"/>
                <w:lang w:eastAsia="zh-CN"/>
              </w:rPr>
              <w:t>为实物</w:t>
            </w:r>
            <w:r w:rsidRPr="001B71E0">
              <w:rPr>
                <w:rFonts w:ascii="Times New Roman" w:eastAsia="SimSun" w:hint="eastAsia"/>
                <w:sz w:val="21"/>
                <w:szCs w:val="21"/>
                <w:lang w:eastAsia="zh-CN"/>
              </w:rPr>
              <w:t>形式</w:t>
            </w:r>
            <w:r w:rsidRPr="001B71E0">
              <w:rPr>
                <w:rFonts w:ascii="Times New Roman" w:eastAsia="SimSun"/>
                <w:sz w:val="21"/>
                <w:szCs w:val="21"/>
                <w:lang w:eastAsia="zh-CN"/>
              </w:rPr>
              <w:t>）</w:t>
            </w:r>
          </w:p>
        </w:tc>
        <w:tc>
          <w:tcPr>
            <w:tcW w:w="1035" w:type="dxa"/>
          </w:tcPr>
          <w:p w:rsidR="00D36134" w:rsidRPr="001B71E0" w:rsidRDefault="00D36134" w:rsidP="00D2124E">
            <w:pPr>
              <w:pStyle w:val="ColorfulList-Accent11"/>
              <w:tabs>
                <w:tab w:val="left" w:pos="426"/>
              </w:tabs>
              <w:autoSpaceDE w:val="0"/>
              <w:autoSpaceDN w:val="0"/>
              <w:adjustRightInd w:val="0"/>
              <w:spacing w:before="20" w:after="20"/>
              <w:ind w:left="0"/>
              <w:contextualSpacing w:val="0"/>
              <w:jc w:val="right"/>
              <w:rPr>
                <w:rFonts w:ascii="Times New Roman" w:eastAsia="SimSun" w:hAnsi="Times New Roman"/>
                <w:sz w:val="21"/>
                <w:szCs w:val="21"/>
                <w:lang w:eastAsia="zh-CN"/>
              </w:rPr>
            </w:pPr>
            <w:r w:rsidRPr="001B71E0">
              <w:rPr>
                <w:rFonts w:ascii="Times New Roman" w:eastAsia="SimSun" w:hAnsi="Times New Roman"/>
                <w:sz w:val="21"/>
                <w:szCs w:val="21"/>
                <w:lang w:eastAsia="zh-CN"/>
              </w:rPr>
              <w:t>7</w:t>
            </w:r>
            <w:r w:rsidR="008839C0" w:rsidRPr="001B71E0">
              <w:rPr>
                <w:rFonts w:ascii="Times New Roman" w:eastAsia="SimSun" w:hAnsi="Times New Roman"/>
                <w:sz w:val="21"/>
                <w:szCs w:val="21"/>
                <w:lang w:eastAsia="zh-CN"/>
              </w:rPr>
              <w:t xml:space="preserve"> </w:t>
            </w:r>
            <w:r w:rsidRPr="001B71E0">
              <w:rPr>
                <w:rFonts w:ascii="Times New Roman" w:eastAsia="SimSun" w:hAnsi="Times New Roman"/>
                <w:sz w:val="21"/>
                <w:szCs w:val="21"/>
                <w:lang w:eastAsia="zh-CN"/>
              </w:rPr>
              <w:t>500</w:t>
            </w:r>
          </w:p>
        </w:tc>
      </w:tr>
      <w:tr w:rsidR="00D36134" w:rsidRPr="001B71E0" w:rsidTr="004B09C4">
        <w:trPr>
          <w:trHeight w:val="187"/>
        </w:trPr>
        <w:tc>
          <w:tcPr>
            <w:tcW w:w="856" w:type="dxa"/>
            <w:vMerge/>
            <w:vAlign w:val="center"/>
          </w:tcPr>
          <w:p w:rsidR="00D36134" w:rsidRPr="001B71E0" w:rsidRDefault="00D36134"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sz w:val="21"/>
                <w:szCs w:val="21"/>
                <w:lang w:eastAsia="zh-CN"/>
              </w:rPr>
            </w:pPr>
          </w:p>
        </w:tc>
        <w:tc>
          <w:tcPr>
            <w:tcW w:w="2668" w:type="dxa"/>
            <w:vMerge/>
            <w:vAlign w:val="center"/>
          </w:tcPr>
          <w:p w:rsidR="00D36134" w:rsidRPr="001B71E0" w:rsidRDefault="00D36134"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sz w:val="21"/>
                <w:szCs w:val="21"/>
                <w:lang w:eastAsia="zh-CN"/>
              </w:rPr>
            </w:pPr>
          </w:p>
        </w:tc>
        <w:tc>
          <w:tcPr>
            <w:tcW w:w="3137" w:type="dxa"/>
          </w:tcPr>
          <w:p w:rsidR="00D36134" w:rsidRPr="001B71E0" w:rsidRDefault="00353F4B" w:rsidP="00C6617B">
            <w:pPr>
              <w:pStyle w:val="ColorfulList-Accent11"/>
              <w:tabs>
                <w:tab w:val="left" w:pos="426"/>
              </w:tabs>
              <w:autoSpaceDE w:val="0"/>
              <w:autoSpaceDN w:val="0"/>
              <w:adjustRightInd w:val="0"/>
              <w:spacing w:before="20" w:after="20"/>
              <w:ind w:left="0"/>
              <w:contextualSpacing w:val="0"/>
              <w:jc w:val="both"/>
              <w:rPr>
                <w:rFonts w:ascii="Times New Roman" w:eastAsia="SimSun" w:hAnsi="Times New Roman"/>
                <w:sz w:val="21"/>
                <w:szCs w:val="21"/>
                <w:lang w:eastAsia="zh-CN"/>
              </w:rPr>
            </w:pPr>
            <w:r w:rsidRPr="001B71E0">
              <w:rPr>
                <w:rFonts w:ascii="Times New Roman" w:eastAsia="SimSun" w:hint="eastAsia"/>
                <w:sz w:val="21"/>
                <w:szCs w:val="21"/>
                <w:lang w:eastAsia="zh-CN"/>
              </w:rPr>
              <w:t>差旅和每日生活津贴（</w:t>
            </w:r>
            <w:r w:rsidR="00D94D0A" w:rsidRPr="001B71E0">
              <w:rPr>
                <w:rFonts w:ascii="Times New Roman" w:eastAsia="SimSun" w:hAnsi="Times New Roman"/>
                <w:sz w:val="21"/>
                <w:szCs w:val="21"/>
                <w:lang w:eastAsia="zh-CN"/>
              </w:rPr>
              <w:t>19</w:t>
            </w:r>
            <w:r w:rsidRPr="001B71E0">
              <w:rPr>
                <w:rFonts w:ascii="Times New Roman" w:eastAsia="SimSun" w:hAnsi="Times New Roman"/>
                <w:sz w:val="21"/>
                <w:szCs w:val="21"/>
                <w:lang w:eastAsia="zh-CN"/>
              </w:rPr>
              <w:t>x3000</w:t>
            </w:r>
            <w:r w:rsidRPr="001B71E0">
              <w:rPr>
                <w:rFonts w:ascii="Times New Roman" w:eastAsia="SimSun" w:hint="eastAsia"/>
                <w:sz w:val="21"/>
                <w:szCs w:val="21"/>
                <w:lang w:eastAsia="zh-CN"/>
              </w:rPr>
              <w:t>美元）</w:t>
            </w:r>
          </w:p>
        </w:tc>
        <w:tc>
          <w:tcPr>
            <w:tcW w:w="1035" w:type="dxa"/>
          </w:tcPr>
          <w:p w:rsidR="00D36134" w:rsidRPr="001B71E0" w:rsidRDefault="00D36134" w:rsidP="00D2124E">
            <w:pPr>
              <w:pStyle w:val="ColorfulList-Accent11"/>
              <w:tabs>
                <w:tab w:val="left" w:pos="426"/>
              </w:tabs>
              <w:autoSpaceDE w:val="0"/>
              <w:autoSpaceDN w:val="0"/>
              <w:adjustRightInd w:val="0"/>
              <w:spacing w:before="20" w:after="20"/>
              <w:ind w:left="0"/>
              <w:contextualSpacing w:val="0"/>
              <w:jc w:val="right"/>
              <w:rPr>
                <w:rFonts w:ascii="Times New Roman" w:eastAsia="SimSun" w:hAnsi="Times New Roman"/>
                <w:sz w:val="21"/>
                <w:szCs w:val="21"/>
                <w:lang w:eastAsia="zh-CN"/>
              </w:rPr>
            </w:pPr>
            <w:r w:rsidRPr="001B71E0">
              <w:rPr>
                <w:rFonts w:ascii="Times New Roman" w:eastAsia="SimSun" w:hAnsi="Times New Roman"/>
                <w:sz w:val="21"/>
                <w:szCs w:val="21"/>
                <w:lang w:eastAsia="zh-CN"/>
              </w:rPr>
              <w:t>57</w:t>
            </w:r>
            <w:r w:rsidR="008839C0" w:rsidRPr="001B71E0">
              <w:rPr>
                <w:rFonts w:ascii="Times New Roman" w:eastAsia="SimSun" w:hAnsi="Times New Roman"/>
                <w:sz w:val="21"/>
                <w:szCs w:val="21"/>
                <w:lang w:eastAsia="zh-CN"/>
              </w:rPr>
              <w:t xml:space="preserve"> </w:t>
            </w:r>
            <w:r w:rsidRPr="001B71E0">
              <w:rPr>
                <w:rFonts w:ascii="Times New Roman" w:eastAsia="SimSun" w:hAnsi="Times New Roman"/>
                <w:sz w:val="21"/>
                <w:szCs w:val="21"/>
                <w:lang w:eastAsia="zh-CN"/>
              </w:rPr>
              <w:t>000</w:t>
            </w:r>
          </w:p>
        </w:tc>
      </w:tr>
      <w:tr w:rsidR="00D36134" w:rsidRPr="001B71E0" w:rsidTr="004B09C4">
        <w:tc>
          <w:tcPr>
            <w:tcW w:w="856" w:type="dxa"/>
            <w:vMerge/>
            <w:vAlign w:val="center"/>
          </w:tcPr>
          <w:p w:rsidR="00D36134" w:rsidRPr="001B71E0" w:rsidRDefault="00D36134"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sz w:val="21"/>
                <w:szCs w:val="21"/>
                <w:lang w:eastAsia="zh-CN"/>
              </w:rPr>
            </w:pPr>
          </w:p>
        </w:tc>
        <w:tc>
          <w:tcPr>
            <w:tcW w:w="2668" w:type="dxa"/>
            <w:vMerge w:val="restart"/>
            <w:vAlign w:val="center"/>
          </w:tcPr>
          <w:p w:rsidR="00D36134" w:rsidRPr="001B71E0" w:rsidRDefault="00353F4B"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sz w:val="21"/>
                <w:szCs w:val="21"/>
                <w:lang w:eastAsia="zh-CN"/>
              </w:rPr>
            </w:pPr>
            <w:r w:rsidRPr="001B71E0">
              <w:rPr>
                <w:rFonts w:ascii="Times New Roman" w:eastAsia="SimSun" w:hint="eastAsia"/>
                <w:sz w:val="21"/>
                <w:szCs w:val="21"/>
                <w:lang w:eastAsia="zh-CN"/>
              </w:rPr>
              <w:t>第一次</w:t>
            </w:r>
            <w:r w:rsidRPr="001B71E0">
              <w:rPr>
                <w:rFonts w:ascii="Times New Roman" w:eastAsia="SimSun"/>
                <w:sz w:val="21"/>
                <w:szCs w:val="21"/>
                <w:lang w:eastAsia="zh-CN"/>
              </w:rPr>
              <w:t>作者会议（</w:t>
            </w:r>
            <w:r w:rsidR="00D94D0A" w:rsidRPr="001B71E0">
              <w:rPr>
                <w:rFonts w:ascii="Times New Roman" w:eastAsia="SimSun" w:hAnsi="Times New Roman" w:hint="eastAsia"/>
                <w:sz w:val="21"/>
                <w:szCs w:val="21"/>
                <w:lang w:eastAsia="zh-CN"/>
              </w:rPr>
              <w:t>65</w:t>
            </w:r>
            <w:r w:rsidRPr="001B71E0">
              <w:rPr>
                <w:rFonts w:ascii="Times New Roman" w:eastAsia="SimSun"/>
                <w:sz w:val="21"/>
                <w:szCs w:val="21"/>
                <w:lang w:eastAsia="zh-CN"/>
              </w:rPr>
              <w:t>名共同主席、提供协作的主要作者和主要作者</w:t>
            </w:r>
            <w:r w:rsidRPr="001B71E0">
              <w:rPr>
                <w:rFonts w:ascii="Times New Roman" w:eastAsia="SimSun" w:hAnsi="Times New Roman"/>
                <w:sz w:val="21"/>
                <w:szCs w:val="21"/>
                <w:lang w:eastAsia="zh-CN"/>
              </w:rPr>
              <w:t>+4</w:t>
            </w:r>
            <w:r w:rsidRPr="001B71E0">
              <w:rPr>
                <w:rFonts w:ascii="Times New Roman" w:eastAsia="SimSun"/>
                <w:sz w:val="21"/>
                <w:szCs w:val="21"/>
                <w:lang w:eastAsia="zh-CN"/>
              </w:rPr>
              <w:t>名多学科专家小组</w:t>
            </w:r>
            <w:r w:rsidRPr="001B71E0">
              <w:rPr>
                <w:rFonts w:ascii="Times New Roman" w:eastAsia="SimSun" w:hAnsi="Times New Roman"/>
                <w:sz w:val="21"/>
                <w:szCs w:val="21"/>
                <w:lang w:eastAsia="zh-CN"/>
              </w:rPr>
              <w:t>/</w:t>
            </w:r>
            <w:r w:rsidRPr="001B71E0">
              <w:rPr>
                <w:rFonts w:ascii="Times New Roman" w:eastAsia="SimSun"/>
                <w:sz w:val="21"/>
                <w:szCs w:val="21"/>
                <w:lang w:eastAsia="zh-CN"/>
              </w:rPr>
              <w:t>主席团成员</w:t>
            </w:r>
            <w:r w:rsidRPr="001B71E0">
              <w:rPr>
                <w:rFonts w:ascii="Times New Roman" w:eastAsia="SimSun" w:hAnsi="Times New Roman"/>
                <w:sz w:val="21"/>
                <w:szCs w:val="21"/>
                <w:lang w:eastAsia="zh-CN"/>
              </w:rPr>
              <w:t>+1</w:t>
            </w:r>
            <w:r w:rsidRPr="001B71E0">
              <w:rPr>
                <w:rFonts w:ascii="Times New Roman" w:eastAsia="SimSun"/>
                <w:sz w:val="21"/>
                <w:szCs w:val="21"/>
                <w:lang w:eastAsia="zh-CN"/>
              </w:rPr>
              <w:t>名技术支持工作人员</w:t>
            </w:r>
            <w:r w:rsidRPr="001B71E0">
              <w:rPr>
                <w:rFonts w:ascii="Times New Roman" w:eastAsia="SimSun" w:hint="eastAsia"/>
                <w:sz w:val="21"/>
                <w:szCs w:val="21"/>
                <w:lang w:eastAsia="zh-CN"/>
              </w:rPr>
              <w:t>）</w:t>
            </w:r>
          </w:p>
        </w:tc>
        <w:tc>
          <w:tcPr>
            <w:tcW w:w="3137" w:type="dxa"/>
          </w:tcPr>
          <w:p w:rsidR="00D36134" w:rsidRPr="001B71E0" w:rsidRDefault="00353F4B" w:rsidP="00C6617B">
            <w:pPr>
              <w:pStyle w:val="ColorfulList-Accent11"/>
              <w:tabs>
                <w:tab w:val="left" w:pos="426"/>
              </w:tabs>
              <w:autoSpaceDE w:val="0"/>
              <w:autoSpaceDN w:val="0"/>
              <w:adjustRightInd w:val="0"/>
              <w:spacing w:before="20" w:after="20"/>
              <w:ind w:left="0"/>
              <w:contextualSpacing w:val="0"/>
              <w:jc w:val="both"/>
              <w:rPr>
                <w:rFonts w:ascii="Times New Roman" w:eastAsia="SimSun" w:hAnsi="Times New Roman"/>
                <w:sz w:val="21"/>
                <w:szCs w:val="21"/>
                <w:lang w:eastAsia="zh-CN"/>
              </w:rPr>
            </w:pPr>
            <w:bookmarkStart w:id="30" w:name="OLE_LINK8"/>
            <w:r w:rsidRPr="001B71E0">
              <w:rPr>
                <w:rFonts w:ascii="Times New Roman" w:eastAsia="SimSun"/>
                <w:sz w:val="21"/>
                <w:szCs w:val="21"/>
                <w:lang w:eastAsia="zh-CN"/>
              </w:rPr>
              <w:t>会议成本（</w:t>
            </w:r>
            <w:r w:rsidRPr="001B71E0">
              <w:rPr>
                <w:rFonts w:ascii="Times New Roman" w:eastAsia="SimSun" w:hAnsi="Times New Roman"/>
                <w:sz w:val="21"/>
                <w:szCs w:val="21"/>
                <w:lang w:eastAsia="zh-CN"/>
              </w:rPr>
              <w:t>1</w:t>
            </w:r>
            <w:r w:rsidRPr="001B71E0">
              <w:rPr>
                <w:rFonts w:ascii="Times New Roman" w:eastAsia="SimSun"/>
                <w:sz w:val="21"/>
                <w:szCs w:val="21"/>
                <w:lang w:eastAsia="zh-CN"/>
              </w:rPr>
              <w:t>周、</w:t>
            </w:r>
            <w:r w:rsidR="00D94D0A" w:rsidRPr="001B71E0">
              <w:rPr>
                <w:rFonts w:ascii="Times New Roman" w:eastAsia="SimSun" w:hAnsi="Times New Roman" w:hint="eastAsia"/>
                <w:sz w:val="21"/>
                <w:szCs w:val="21"/>
                <w:lang w:eastAsia="zh-CN"/>
              </w:rPr>
              <w:t>70</w:t>
            </w:r>
            <w:r w:rsidRPr="001B71E0">
              <w:rPr>
                <w:rFonts w:ascii="Times New Roman" w:eastAsia="SimSun"/>
                <w:sz w:val="21"/>
                <w:szCs w:val="21"/>
                <w:lang w:eastAsia="zh-CN"/>
              </w:rPr>
              <w:t>名与会者）（</w:t>
            </w:r>
            <w:r w:rsidRPr="001B71E0">
              <w:rPr>
                <w:rFonts w:ascii="Times New Roman" w:eastAsia="SimSun" w:hAnsi="Times New Roman"/>
                <w:sz w:val="21"/>
                <w:szCs w:val="21"/>
                <w:lang w:eastAsia="zh-CN"/>
              </w:rPr>
              <w:t>25%</w:t>
            </w:r>
            <w:r w:rsidRPr="001B71E0">
              <w:rPr>
                <w:rFonts w:ascii="Times New Roman" w:eastAsia="SimSun"/>
                <w:sz w:val="21"/>
                <w:szCs w:val="21"/>
                <w:lang w:eastAsia="zh-CN"/>
              </w:rPr>
              <w:t>为实物</w:t>
            </w:r>
            <w:r w:rsidRPr="001B71E0">
              <w:rPr>
                <w:rFonts w:ascii="Times New Roman" w:eastAsia="SimSun" w:hint="eastAsia"/>
                <w:sz w:val="21"/>
                <w:szCs w:val="21"/>
                <w:lang w:eastAsia="zh-CN"/>
              </w:rPr>
              <w:t>形式</w:t>
            </w:r>
            <w:r w:rsidRPr="001B71E0">
              <w:rPr>
                <w:rFonts w:ascii="Times New Roman" w:eastAsia="SimSun"/>
                <w:sz w:val="21"/>
                <w:szCs w:val="21"/>
                <w:lang w:eastAsia="zh-CN"/>
              </w:rPr>
              <w:t>）</w:t>
            </w:r>
            <w:bookmarkEnd w:id="30"/>
          </w:p>
        </w:tc>
        <w:tc>
          <w:tcPr>
            <w:tcW w:w="1035" w:type="dxa"/>
          </w:tcPr>
          <w:p w:rsidR="00D36134" w:rsidRPr="001B71E0" w:rsidRDefault="00AC31BB" w:rsidP="00D2124E">
            <w:pPr>
              <w:pStyle w:val="ColorfulList-Accent11"/>
              <w:tabs>
                <w:tab w:val="left" w:pos="426"/>
              </w:tabs>
              <w:autoSpaceDE w:val="0"/>
              <w:autoSpaceDN w:val="0"/>
              <w:adjustRightInd w:val="0"/>
              <w:spacing w:before="20" w:after="20"/>
              <w:ind w:left="0"/>
              <w:contextualSpacing w:val="0"/>
              <w:jc w:val="right"/>
              <w:rPr>
                <w:rFonts w:ascii="Times New Roman" w:eastAsia="SimSun" w:hAnsi="Times New Roman"/>
                <w:sz w:val="21"/>
                <w:szCs w:val="21"/>
                <w:lang w:eastAsia="zh-CN"/>
              </w:rPr>
            </w:pPr>
            <w:r w:rsidRPr="001B71E0">
              <w:rPr>
                <w:rFonts w:ascii="Times New Roman" w:eastAsia="SimSun" w:hAnsi="Times New Roman"/>
                <w:sz w:val="21"/>
                <w:szCs w:val="21"/>
                <w:lang w:eastAsia="zh-CN"/>
              </w:rPr>
              <w:t xml:space="preserve">15 </w:t>
            </w:r>
            <w:r w:rsidR="00D36134" w:rsidRPr="001B71E0">
              <w:rPr>
                <w:rFonts w:ascii="Times New Roman" w:eastAsia="SimSun" w:hAnsi="Times New Roman"/>
                <w:sz w:val="21"/>
                <w:szCs w:val="21"/>
                <w:lang w:eastAsia="zh-CN"/>
              </w:rPr>
              <w:t>000</w:t>
            </w:r>
          </w:p>
        </w:tc>
      </w:tr>
      <w:tr w:rsidR="00D36134" w:rsidRPr="001B71E0" w:rsidTr="004B09C4">
        <w:trPr>
          <w:trHeight w:val="339"/>
        </w:trPr>
        <w:tc>
          <w:tcPr>
            <w:tcW w:w="856" w:type="dxa"/>
            <w:vMerge/>
            <w:vAlign w:val="center"/>
          </w:tcPr>
          <w:p w:rsidR="00D36134" w:rsidRPr="001B71E0" w:rsidRDefault="00D36134"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sz w:val="21"/>
                <w:szCs w:val="21"/>
                <w:lang w:eastAsia="zh-CN"/>
              </w:rPr>
            </w:pPr>
          </w:p>
        </w:tc>
        <w:tc>
          <w:tcPr>
            <w:tcW w:w="2668" w:type="dxa"/>
            <w:vMerge/>
            <w:tcBorders>
              <w:bottom w:val="single" w:sz="4" w:space="0" w:color="auto"/>
            </w:tcBorders>
            <w:vAlign w:val="center"/>
          </w:tcPr>
          <w:p w:rsidR="00D36134" w:rsidRPr="001B71E0" w:rsidRDefault="00D36134"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sz w:val="21"/>
                <w:szCs w:val="21"/>
                <w:lang w:eastAsia="zh-CN"/>
              </w:rPr>
            </w:pPr>
          </w:p>
        </w:tc>
        <w:tc>
          <w:tcPr>
            <w:tcW w:w="3137" w:type="dxa"/>
            <w:tcBorders>
              <w:bottom w:val="single" w:sz="4" w:space="0" w:color="auto"/>
            </w:tcBorders>
          </w:tcPr>
          <w:p w:rsidR="00D36134" w:rsidRPr="001B71E0" w:rsidRDefault="00353F4B" w:rsidP="00C6617B">
            <w:pPr>
              <w:pStyle w:val="ColorfulList-Accent11"/>
              <w:tabs>
                <w:tab w:val="left" w:pos="426"/>
              </w:tabs>
              <w:autoSpaceDE w:val="0"/>
              <w:autoSpaceDN w:val="0"/>
              <w:adjustRightInd w:val="0"/>
              <w:spacing w:before="20" w:after="20"/>
              <w:ind w:left="0"/>
              <w:contextualSpacing w:val="0"/>
              <w:jc w:val="both"/>
              <w:rPr>
                <w:rFonts w:ascii="Times New Roman" w:eastAsia="SimSun" w:hAnsi="Times New Roman"/>
                <w:sz w:val="21"/>
                <w:szCs w:val="21"/>
                <w:lang w:eastAsia="zh-CN"/>
              </w:rPr>
            </w:pPr>
            <w:r w:rsidRPr="001B71E0">
              <w:rPr>
                <w:rFonts w:ascii="Times New Roman" w:eastAsia="SimSun" w:hint="eastAsia"/>
                <w:sz w:val="21"/>
                <w:szCs w:val="21"/>
                <w:lang w:eastAsia="zh-CN"/>
              </w:rPr>
              <w:t>差旅和每日生活津贴（</w:t>
            </w:r>
            <w:r w:rsidR="00D94D0A" w:rsidRPr="001B71E0">
              <w:rPr>
                <w:rFonts w:ascii="Times New Roman" w:eastAsia="SimSun" w:hAnsi="Times New Roman"/>
                <w:sz w:val="21"/>
                <w:szCs w:val="21"/>
                <w:lang w:eastAsia="zh-CN"/>
              </w:rPr>
              <w:t>53</w:t>
            </w:r>
            <w:r w:rsidRPr="001B71E0">
              <w:rPr>
                <w:rFonts w:ascii="Times New Roman" w:eastAsia="SimSun" w:hAnsi="Times New Roman"/>
                <w:sz w:val="21"/>
                <w:szCs w:val="21"/>
                <w:lang w:eastAsia="zh-CN"/>
              </w:rPr>
              <w:t>x3000</w:t>
            </w:r>
            <w:r w:rsidRPr="001B71E0">
              <w:rPr>
                <w:rFonts w:ascii="Times New Roman" w:eastAsia="SimSun" w:hint="eastAsia"/>
                <w:sz w:val="21"/>
                <w:szCs w:val="21"/>
                <w:lang w:eastAsia="zh-CN"/>
              </w:rPr>
              <w:t>美元）</w:t>
            </w:r>
          </w:p>
        </w:tc>
        <w:tc>
          <w:tcPr>
            <w:tcW w:w="1035" w:type="dxa"/>
            <w:tcBorders>
              <w:bottom w:val="single" w:sz="4" w:space="0" w:color="auto"/>
            </w:tcBorders>
          </w:tcPr>
          <w:p w:rsidR="00D36134" w:rsidRPr="001B71E0" w:rsidRDefault="00D36134" w:rsidP="00D2124E">
            <w:pPr>
              <w:pStyle w:val="ColorfulList-Accent11"/>
              <w:tabs>
                <w:tab w:val="left" w:pos="426"/>
              </w:tabs>
              <w:autoSpaceDE w:val="0"/>
              <w:autoSpaceDN w:val="0"/>
              <w:adjustRightInd w:val="0"/>
              <w:spacing w:before="20" w:after="20"/>
              <w:ind w:left="0"/>
              <w:contextualSpacing w:val="0"/>
              <w:jc w:val="right"/>
              <w:rPr>
                <w:rFonts w:ascii="Times New Roman" w:eastAsia="SimSun" w:hAnsi="Times New Roman"/>
                <w:sz w:val="21"/>
                <w:szCs w:val="21"/>
                <w:lang w:eastAsia="zh-CN"/>
              </w:rPr>
            </w:pPr>
            <w:r w:rsidRPr="001B71E0">
              <w:rPr>
                <w:rFonts w:ascii="Times New Roman" w:eastAsia="SimSun" w:hAnsi="Times New Roman"/>
                <w:sz w:val="21"/>
                <w:szCs w:val="21"/>
                <w:lang w:eastAsia="zh-CN"/>
              </w:rPr>
              <w:t>159</w:t>
            </w:r>
            <w:r w:rsidR="008839C0" w:rsidRPr="001B71E0">
              <w:rPr>
                <w:rFonts w:ascii="Times New Roman" w:eastAsia="SimSun" w:hAnsi="Times New Roman"/>
                <w:sz w:val="21"/>
                <w:szCs w:val="21"/>
                <w:lang w:eastAsia="zh-CN"/>
              </w:rPr>
              <w:t xml:space="preserve"> </w:t>
            </w:r>
            <w:r w:rsidRPr="001B71E0">
              <w:rPr>
                <w:rFonts w:ascii="Times New Roman" w:eastAsia="SimSun" w:hAnsi="Times New Roman"/>
                <w:sz w:val="21"/>
                <w:szCs w:val="21"/>
                <w:lang w:eastAsia="zh-CN"/>
              </w:rPr>
              <w:t>000</w:t>
            </w:r>
          </w:p>
        </w:tc>
      </w:tr>
      <w:tr w:rsidR="00D36134" w:rsidRPr="001B71E0" w:rsidTr="004B09C4">
        <w:trPr>
          <w:trHeight w:val="361"/>
        </w:trPr>
        <w:tc>
          <w:tcPr>
            <w:tcW w:w="856" w:type="dxa"/>
            <w:vMerge/>
            <w:tcBorders>
              <w:bottom w:val="single" w:sz="4" w:space="0" w:color="auto"/>
            </w:tcBorders>
            <w:vAlign w:val="center"/>
          </w:tcPr>
          <w:p w:rsidR="00D36134" w:rsidRPr="001B71E0" w:rsidRDefault="00D36134"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sz w:val="21"/>
                <w:szCs w:val="21"/>
                <w:lang w:eastAsia="zh-CN"/>
              </w:rPr>
            </w:pPr>
          </w:p>
        </w:tc>
        <w:tc>
          <w:tcPr>
            <w:tcW w:w="2668" w:type="dxa"/>
            <w:vAlign w:val="center"/>
          </w:tcPr>
          <w:p w:rsidR="00D36134" w:rsidRPr="001B71E0" w:rsidRDefault="00353F4B"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sz w:val="21"/>
                <w:szCs w:val="21"/>
                <w:lang w:eastAsia="zh-CN"/>
              </w:rPr>
            </w:pPr>
            <w:r w:rsidRPr="001B71E0">
              <w:rPr>
                <w:rFonts w:ascii="Times New Roman" w:eastAsia="SimSun" w:hint="eastAsia"/>
                <w:sz w:val="21"/>
                <w:szCs w:val="21"/>
                <w:lang w:eastAsia="zh-CN"/>
              </w:rPr>
              <w:t>技术支持</w:t>
            </w:r>
          </w:p>
        </w:tc>
        <w:tc>
          <w:tcPr>
            <w:tcW w:w="3137" w:type="dxa"/>
          </w:tcPr>
          <w:p w:rsidR="00D36134" w:rsidRPr="001B71E0" w:rsidRDefault="00353F4B" w:rsidP="00C6617B">
            <w:pPr>
              <w:pStyle w:val="ColorfulList-Accent11"/>
              <w:tabs>
                <w:tab w:val="left" w:pos="426"/>
              </w:tabs>
              <w:autoSpaceDE w:val="0"/>
              <w:autoSpaceDN w:val="0"/>
              <w:adjustRightInd w:val="0"/>
              <w:spacing w:before="20" w:after="20"/>
              <w:ind w:left="0"/>
              <w:jc w:val="both"/>
              <w:rPr>
                <w:rFonts w:ascii="Times New Roman" w:eastAsia="SimSun" w:hAnsi="Times New Roman"/>
                <w:sz w:val="21"/>
                <w:szCs w:val="21"/>
                <w:lang w:eastAsia="zh-CN"/>
              </w:rPr>
            </w:pPr>
            <w:r w:rsidRPr="001B71E0">
              <w:rPr>
                <w:rFonts w:ascii="Times New Roman" w:eastAsia="SimSun" w:hint="eastAsia"/>
                <w:sz w:val="21"/>
                <w:szCs w:val="21"/>
                <w:lang w:eastAsia="zh-CN"/>
              </w:rPr>
              <w:t>一个全职等效专业岗位（</w:t>
            </w:r>
            <w:r w:rsidRPr="001B71E0">
              <w:rPr>
                <w:rFonts w:ascii="Times New Roman" w:eastAsia="SimSun" w:hAnsi="Times New Roman" w:hint="eastAsia"/>
                <w:sz w:val="21"/>
                <w:szCs w:val="21"/>
                <w:lang w:eastAsia="zh-CN"/>
              </w:rPr>
              <w:t>50%</w:t>
            </w:r>
            <w:r w:rsidRPr="001B71E0">
              <w:rPr>
                <w:rFonts w:ascii="Times New Roman" w:eastAsia="SimSun" w:hint="eastAsia"/>
                <w:sz w:val="21"/>
                <w:szCs w:val="21"/>
                <w:lang w:eastAsia="zh-CN"/>
              </w:rPr>
              <w:t>为实物形式）</w:t>
            </w:r>
          </w:p>
        </w:tc>
        <w:tc>
          <w:tcPr>
            <w:tcW w:w="1035" w:type="dxa"/>
            <w:tcBorders>
              <w:bottom w:val="single" w:sz="4" w:space="0" w:color="auto"/>
            </w:tcBorders>
          </w:tcPr>
          <w:p w:rsidR="00D36134" w:rsidRPr="001B71E0" w:rsidRDefault="00D36134" w:rsidP="00D2124E">
            <w:pPr>
              <w:pStyle w:val="ColorfulList-Accent11"/>
              <w:tabs>
                <w:tab w:val="left" w:pos="426"/>
              </w:tabs>
              <w:autoSpaceDE w:val="0"/>
              <w:autoSpaceDN w:val="0"/>
              <w:adjustRightInd w:val="0"/>
              <w:spacing w:before="20" w:after="20"/>
              <w:ind w:left="0"/>
              <w:contextualSpacing w:val="0"/>
              <w:jc w:val="right"/>
              <w:rPr>
                <w:rFonts w:ascii="Times New Roman" w:eastAsia="SimSun" w:hAnsi="Times New Roman"/>
                <w:sz w:val="21"/>
                <w:szCs w:val="21"/>
                <w:lang w:eastAsia="zh-CN"/>
              </w:rPr>
            </w:pPr>
            <w:r w:rsidRPr="001B71E0">
              <w:rPr>
                <w:rFonts w:ascii="Times New Roman" w:eastAsia="SimSun" w:hAnsi="Times New Roman"/>
                <w:sz w:val="21"/>
                <w:szCs w:val="21"/>
                <w:lang w:eastAsia="zh-CN"/>
              </w:rPr>
              <w:t>75</w:t>
            </w:r>
            <w:r w:rsidR="008839C0" w:rsidRPr="001B71E0">
              <w:rPr>
                <w:rFonts w:ascii="Times New Roman" w:eastAsia="SimSun" w:hAnsi="Times New Roman"/>
                <w:sz w:val="21"/>
                <w:szCs w:val="21"/>
                <w:lang w:eastAsia="zh-CN"/>
              </w:rPr>
              <w:t xml:space="preserve"> </w:t>
            </w:r>
            <w:r w:rsidRPr="001B71E0">
              <w:rPr>
                <w:rFonts w:ascii="Times New Roman" w:eastAsia="SimSun" w:hAnsi="Times New Roman"/>
                <w:sz w:val="21"/>
                <w:szCs w:val="21"/>
                <w:lang w:eastAsia="zh-CN"/>
              </w:rPr>
              <w:t>000</w:t>
            </w:r>
          </w:p>
        </w:tc>
      </w:tr>
      <w:tr w:rsidR="00D36134" w:rsidRPr="001B71E0" w:rsidTr="004B09C4">
        <w:tc>
          <w:tcPr>
            <w:tcW w:w="856" w:type="dxa"/>
            <w:vMerge w:val="restart"/>
            <w:vAlign w:val="center"/>
          </w:tcPr>
          <w:p w:rsidR="00D36134" w:rsidRPr="001B71E0" w:rsidRDefault="00D36134" w:rsidP="00D2124E">
            <w:pPr>
              <w:pStyle w:val="ColorfulList-Accent11"/>
              <w:tabs>
                <w:tab w:val="left" w:pos="426"/>
              </w:tabs>
              <w:autoSpaceDE w:val="0"/>
              <w:autoSpaceDN w:val="0"/>
              <w:adjustRightInd w:val="0"/>
              <w:spacing w:before="20" w:after="20"/>
              <w:ind w:left="0"/>
              <w:rPr>
                <w:rFonts w:ascii="Times New Roman" w:eastAsia="SimSun" w:hAnsi="Times New Roman"/>
                <w:sz w:val="21"/>
                <w:szCs w:val="21"/>
                <w:lang w:eastAsia="zh-CN"/>
              </w:rPr>
            </w:pPr>
            <w:r w:rsidRPr="001B71E0">
              <w:rPr>
                <w:rFonts w:ascii="Times New Roman" w:eastAsia="SimSun" w:hAnsi="Times New Roman"/>
                <w:sz w:val="21"/>
                <w:szCs w:val="21"/>
                <w:lang w:eastAsia="zh-CN"/>
              </w:rPr>
              <w:t>2015</w:t>
            </w:r>
            <w:r w:rsidR="00177596" w:rsidRPr="001B71E0">
              <w:rPr>
                <w:rFonts w:ascii="Times New Roman" w:eastAsia="SimSun" w:hAnsi="Times New Roman" w:hint="eastAsia"/>
                <w:sz w:val="21"/>
                <w:szCs w:val="21"/>
                <w:lang w:eastAsia="zh-CN"/>
              </w:rPr>
              <w:t>年</w:t>
            </w:r>
          </w:p>
        </w:tc>
        <w:tc>
          <w:tcPr>
            <w:tcW w:w="2668" w:type="dxa"/>
            <w:vMerge w:val="restart"/>
            <w:vAlign w:val="center"/>
          </w:tcPr>
          <w:p w:rsidR="00D36134" w:rsidRPr="001B71E0" w:rsidRDefault="00353F4B"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sz w:val="21"/>
                <w:szCs w:val="21"/>
                <w:lang w:eastAsia="zh-CN"/>
              </w:rPr>
            </w:pPr>
            <w:r w:rsidRPr="001B71E0">
              <w:rPr>
                <w:rFonts w:ascii="Times New Roman" w:eastAsia="SimSun" w:hint="eastAsia"/>
                <w:sz w:val="21"/>
                <w:szCs w:val="21"/>
                <w:lang w:eastAsia="zh-CN"/>
              </w:rPr>
              <w:t>第二次</w:t>
            </w:r>
            <w:r w:rsidRPr="001B71E0">
              <w:rPr>
                <w:rFonts w:ascii="Times New Roman" w:eastAsia="SimSun"/>
                <w:sz w:val="21"/>
                <w:szCs w:val="21"/>
                <w:lang w:eastAsia="zh-CN"/>
              </w:rPr>
              <w:t>作者会议（</w:t>
            </w:r>
            <w:r w:rsidR="00D94D0A" w:rsidRPr="001B71E0">
              <w:rPr>
                <w:rFonts w:ascii="Times New Roman" w:eastAsia="SimSun" w:hAnsi="Times New Roman" w:hint="eastAsia"/>
                <w:sz w:val="21"/>
                <w:szCs w:val="21"/>
                <w:lang w:eastAsia="zh-CN"/>
              </w:rPr>
              <w:t>65</w:t>
            </w:r>
            <w:r w:rsidRPr="001B71E0">
              <w:rPr>
                <w:rFonts w:ascii="Times New Roman" w:eastAsia="SimSun"/>
                <w:sz w:val="21"/>
                <w:szCs w:val="21"/>
                <w:lang w:eastAsia="zh-CN"/>
              </w:rPr>
              <w:t>名共同主席、提供协作的主要作者和主要作者</w:t>
            </w:r>
            <w:r w:rsidR="00D94D0A" w:rsidRPr="001B71E0">
              <w:rPr>
                <w:rFonts w:ascii="Times New Roman" w:eastAsia="SimSun" w:hAnsi="Times New Roman" w:hint="eastAsia"/>
                <w:sz w:val="21"/>
                <w:szCs w:val="21"/>
                <w:lang w:eastAsia="zh-CN"/>
              </w:rPr>
              <w:t>+16</w:t>
            </w:r>
            <w:r w:rsidR="00D94D0A" w:rsidRPr="001B71E0">
              <w:rPr>
                <w:rFonts w:ascii="Times New Roman" w:eastAsia="SimSun" w:hint="eastAsia"/>
                <w:sz w:val="21"/>
                <w:szCs w:val="21"/>
                <w:lang w:eastAsia="zh-CN"/>
              </w:rPr>
              <w:t>名编审</w:t>
            </w:r>
            <w:r w:rsidRPr="001B71E0">
              <w:rPr>
                <w:rFonts w:ascii="Times New Roman" w:eastAsia="SimSun" w:hAnsi="Times New Roman"/>
                <w:sz w:val="21"/>
                <w:szCs w:val="21"/>
                <w:lang w:eastAsia="zh-CN"/>
              </w:rPr>
              <w:t>+4</w:t>
            </w:r>
            <w:r w:rsidRPr="001B71E0">
              <w:rPr>
                <w:rFonts w:ascii="Times New Roman" w:eastAsia="SimSun"/>
                <w:sz w:val="21"/>
                <w:szCs w:val="21"/>
                <w:lang w:eastAsia="zh-CN"/>
              </w:rPr>
              <w:t>名多学科专家小组</w:t>
            </w:r>
            <w:r w:rsidRPr="001B71E0">
              <w:rPr>
                <w:rFonts w:ascii="Times New Roman" w:eastAsia="SimSun" w:hAnsi="Times New Roman"/>
                <w:sz w:val="21"/>
                <w:szCs w:val="21"/>
                <w:lang w:eastAsia="zh-CN"/>
              </w:rPr>
              <w:t>/</w:t>
            </w:r>
            <w:r w:rsidRPr="001B71E0">
              <w:rPr>
                <w:rFonts w:ascii="Times New Roman" w:eastAsia="SimSun"/>
                <w:sz w:val="21"/>
                <w:szCs w:val="21"/>
                <w:lang w:eastAsia="zh-CN"/>
              </w:rPr>
              <w:t>主席团成员</w:t>
            </w:r>
            <w:r w:rsidRPr="001B71E0">
              <w:rPr>
                <w:rFonts w:ascii="Times New Roman" w:eastAsia="SimSun" w:hAnsi="Times New Roman"/>
                <w:sz w:val="21"/>
                <w:szCs w:val="21"/>
                <w:lang w:eastAsia="zh-CN"/>
              </w:rPr>
              <w:t>+1</w:t>
            </w:r>
            <w:r w:rsidRPr="001B71E0">
              <w:rPr>
                <w:rFonts w:ascii="Times New Roman" w:eastAsia="SimSun"/>
                <w:sz w:val="21"/>
                <w:szCs w:val="21"/>
                <w:lang w:eastAsia="zh-CN"/>
              </w:rPr>
              <w:t>名技术支持工作人员</w:t>
            </w:r>
            <w:r w:rsidRPr="001B71E0">
              <w:rPr>
                <w:rFonts w:ascii="Times New Roman" w:eastAsia="SimSun" w:hint="eastAsia"/>
                <w:sz w:val="21"/>
                <w:szCs w:val="21"/>
                <w:lang w:eastAsia="zh-CN"/>
              </w:rPr>
              <w:t>）</w:t>
            </w:r>
          </w:p>
        </w:tc>
        <w:tc>
          <w:tcPr>
            <w:tcW w:w="3137" w:type="dxa"/>
          </w:tcPr>
          <w:p w:rsidR="00D36134" w:rsidRPr="001B71E0" w:rsidRDefault="00353F4B" w:rsidP="00C6617B">
            <w:pPr>
              <w:pStyle w:val="ColorfulList-Accent11"/>
              <w:tabs>
                <w:tab w:val="left" w:pos="426"/>
              </w:tabs>
              <w:autoSpaceDE w:val="0"/>
              <w:autoSpaceDN w:val="0"/>
              <w:adjustRightInd w:val="0"/>
              <w:spacing w:before="20" w:after="20"/>
              <w:ind w:left="0"/>
              <w:contextualSpacing w:val="0"/>
              <w:jc w:val="both"/>
              <w:rPr>
                <w:rFonts w:ascii="Times New Roman" w:eastAsia="SimSun" w:hAnsi="Times New Roman"/>
                <w:sz w:val="21"/>
                <w:szCs w:val="21"/>
                <w:lang w:eastAsia="zh-CN"/>
              </w:rPr>
            </w:pPr>
            <w:r w:rsidRPr="001B71E0">
              <w:rPr>
                <w:rFonts w:ascii="Times New Roman" w:eastAsia="SimSun"/>
                <w:sz w:val="21"/>
                <w:szCs w:val="21"/>
                <w:lang w:eastAsia="zh-CN"/>
              </w:rPr>
              <w:t>会议成本（</w:t>
            </w:r>
            <w:r w:rsidRPr="001B71E0">
              <w:rPr>
                <w:rFonts w:ascii="Times New Roman" w:eastAsia="SimSun" w:hAnsi="Times New Roman"/>
                <w:sz w:val="21"/>
                <w:szCs w:val="21"/>
                <w:lang w:eastAsia="zh-CN"/>
              </w:rPr>
              <w:t>1</w:t>
            </w:r>
            <w:r w:rsidRPr="001B71E0">
              <w:rPr>
                <w:rFonts w:ascii="Times New Roman" w:eastAsia="SimSun"/>
                <w:sz w:val="21"/>
                <w:szCs w:val="21"/>
                <w:lang w:eastAsia="zh-CN"/>
              </w:rPr>
              <w:t>周、</w:t>
            </w:r>
            <w:r w:rsidRPr="001B71E0">
              <w:rPr>
                <w:rFonts w:ascii="Times New Roman" w:eastAsia="SimSun" w:hAnsi="Times New Roman" w:hint="eastAsia"/>
                <w:sz w:val="21"/>
                <w:szCs w:val="21"/>
                <w:lang w:eastAsia="zh-CN"/>
              </w:rPr>
              <w:t>8</w:t>
            </w:r>
            <w:r w:rsidR="00D94D0A" w:rsidRPr="001B71E0">
              <w:rPr>
                <w:rFonts w:ascii="Times New Roman" w:eastAsia="SimSun" w:hAnsi="Times New Roman" w:hint="eastAsia"/>
                <w:sz w:val="21"/>
                <w:szCs w:val="21"/>
                <w:lang w:eastAsia="zh-CN"/>
              </w:rPr>
              <w:t>6</w:t>
            </w:r>
            <w:r w:rsidRPr="001B71E0">
              <w:rPr>
                <w:rFonts w:ascii="Times New Roman" w:eastAsia="SimSun"/>
                <w:sz w:val="21"/>
                <w:szCs w:val="21"/>
                <w:lang w:eastAsia="zh-CN"/>
              </w:rPr>
              <w:t>名与会者）（</w:t>
            </w:r>
            <w:r w:rsidRPr="001B71E0">
              <w:rPr>
                <w:rFonts w:ascii="Times New Roman" w:eastAsia="SimSun" w:hAnsi="Times New Roman"/>
                <w:sz w:val="21"/>
                <w:szCs w:val="21"/>
                <w:lang w:eastAsia="zh-CN"/>
              </w:rPr>
              <w:t>25%</w:t>
            </w:r>
            <w:r w:rsidRPr="001B71E0">
              <w:rPr>
                <w:rFonts w:ascii="Times New Roman" w:eastAsia="SimSun"/>
                <w:sz w:val="21"/>
                <w:szCs w:val="21"/>
                <w:lang w:eastAsia="zh-CN"/>
              </w:rPr>
              <w:t>为实物</w:t>
            </w:r>
            <w:r w:rsidRPr="001B71E0">
              <w:rPr>
                <w:rFonts w:ascii="Times New Roman" w:eastAsia="SimSun" w:hint="eastAsia"/>
                <w:sz w:val="21"/>
                <w:szCs w:val="21"/>
                <w:lang w:eastAsia="zh-CN"/>
              </w:rPr>
              <w:t>形式</w:t>
            </w:r>
            <w:r w:rsidRPr="001B71E0">
              <w:rPr>
                <w:rFonts w:ascii="Times New Roman" w:eastAsia="SimSun"/>
                <w:sz w:val="21"/>
                <w:szCs w:val="21"/>
                <w:lang w:eastAsia="zh-CN"/>
              </w:rPr>
              <w:t>）</w:t>
            </w:r>
          </w:p>
        </w:tc>
        <w:tc>
          <w:tcPr>
            <w:tcW w:w="1035" w:type="dxa"/>
          </w:tcPr>
          <w:p w:rsidR="00D36134" w:rsidRPr="001B71E0" w:rsidRDefault="00D36134" w:rsidP="00D2124E">
            <w:pPr>
              <w:pStyle w:val="ColorfulList-Accent11"/>
              <w:tabs>
                <w:tab w:val="left" w:pos="426"/>
              </w:tabs>
              <w:autoSpaceDE w:val="0"/>
              <w:autoSpaceDN w:val="0"/>
              <w:adjustRightInd w:val="0"/>
              <w:spacing w:before="20" w:after="20"/>
              <w:ind w:left="0"/>
              <w:contextualSpacing w:val="0"/>
              <w:jc w:val="right"/>
              <w:rPr>
                <w:rFonts w:ascii="Times New Roman" w:eastAsia="SimSun" w:hAnsi="Times New Roman"/>
                <w:sz w:val="21"/>
                <w:szCs w:val="21"/>
                <w:lang w:eastAsia="zh-CN"/>
              </w:rPr>
            </w:pPr>
            <w:r w:rsidRPr="001B71E0">
              <w:rPr>
                <w:rFonts w:ascii="Times New Roman" w:eastAsia="SimSun" w:hAnsi="Times New Roman"/>
                <w:sz w:val="21"/>
                <w:szCs w:val="21"/>
                <w:lang w:eastAsia="zh-CN"/>
              </w:rPr>
              <w:t>15</w:t>
            </w:r>
            <w:r w:rsidR="008839C0" w:rsidRPr="001B71E0">
              <w:rPr>
                <w:rFonts w:ascii="Times New Roman" w:eastAsia="SimSun" w:hAnsi="Times New Roman"/>
                <w:sz w:val="21"/>
                <w:szCs w:val="21"/>
                <w:lang w:eastAsia="zh-CN"/>
              </w:rPr>
              <w:t xml:space="preserve"> </w:t>
            </w:r>
            <w:r w:rsidRPr="001B71E0">
              <w:rPr>
                <w:rFonts w:ascii="Times New Roman" w:eastAsia="SimSun" w:hAnsi="Times New Roman"/>
                <w:sz w:val="21"/>
                <w:szCs w:val="21"/>
                <w:lang w:eastAsia="zh-CN"/>
              </w:rPr>
              <w:t>000</w:t>
            </w:r>
          </w:p>
        </w:tc>
      </w:tr>
      <w:tr w:rsidR="00D36134" w:rsidRPr="001B71E0" w:rsidTr="004B09C4">
        <w:trPr>
          <w:trHeight w:val="361"/>
        </w:trPr>
        <w:tc>
          <w:tcPr>
            <w:tcW w:w="856" w:type="dxa"/>
            <w:vMerge/>
            <w:vAlign w:val="center"/>
          </w:tcPr>
          <w:p w:rsidR="00D36134" w:rsidRPr="001B71E0" w:rsidRDefault="00D36134" w:rsidP="00D2124E">
            <w:pPr>
              <w:pStyle w:val="ColorfulList-Accent11"/>
              <w:tabs>
                <w:tab w:val="left" w:pos="426"/>
              </w:tabs>
              <w:autoSpaceDE w:val="0"/>
              <w:autoSpaceDN w:val="0"/>
              <w:adjustRightInd w:val="0"/>
              <w:spacing w:before="20" w:after="20"/>
              <w:ind w:left="0"/>
              <w:rPr>
                <w:rFonts w:ascii="Times New Roman" w:eastAsia="SimSun" w:hAnsi="Times New Roman"/>
                <w:sz w:val="21"/>
                <w:szCs w:val="21"/>
                <w:lang w:eastAsia="zh-CN"/>
              </w:rPr>
            </w:pPr>
          </w:p>
        </w:tc>
        <w:tc>
          <w:tcPr>
            <w:tcW w:w="2668" w:type="dxa"/>
            <w:vMerge/>
            <w:tcBorders>
              <w:bottom w:val="single" w:sz="4" w:space="0" w:color="auto"/>
            </w:tcBorders>
            <w:vAlign w:val="center"/>
          </w:tcPr>
          <w:p w:rsidR="00D36134" w:rsidRPr="001B71E0" w:rsidRDefault="00D36134"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sz w:val="21"/>
                <w:szCs w:val="21"/>
                <w:lang w:eastAsia="zh-CN"/>
              </w:rPr>
            </w:pPr>
          </w:p>
        </w:tc>
        <w:tc>
          <w:tcPr>
            <w:tcW w:w="3137" w:type="dxa"/>
            <w:tcBorders>
              <w:bottom w:val="single" w:sz="4" w:space="0" w:color="auto"/>
            </w:tcBorders>
          </w:tcPr>
          <w:p w:rsidR="00D36134" w:rsidRPr="001B71E0" w:rsidRDefault="00353F4B" w:rsidP="00C6617B">
            <w:pPr>
              <w:pStyle w:val="ColorfulList-Accent11"/>
              <w:tabs>
                <w:tab w:val="left" w:pos="426"/>
              </w:tabs>
              <w:autoSpaceDE w:val="0"/>
              <w:autoSpaceDN w:val="0"/>
              <w:adjustRightInd w:val="0"/>
              <w:spacing w:before="20" w:after="20"/>
              <w:ind w:left="0"/>
              <w:contextualSpacing w:val="0"/>
              <w:jc w:val="both"/>
              <w:rPr>
                <w:rFonts w:ascii="Times New Roman" w:eastAsia="SimSun" w:hAnsi="Times New Roman"/>
                <w:sz w:val="21"/>
                <w:szCs w:val="21"/>
                <w:lang w:eastAsia="zh-CN"/>
              </w:rPr>
            </w:pPr>
            <w:r w:rsidRPr="001B71E0">
              <w:rPr>
                <w:rFonts w:ascii="Times New Roman" w:eastAsia="SimSun" w:hint="eastAsia"/>
                <w:sz w:val="21"/>
                <w:szCs w:val="21"/>
                <w:lang w:eastAsia="zh-CN"/>
              </w:rPr>
              <w:t>差旅和每日生活津贴（</w:t>
            </w:r>
            <w:r w:rsidR="00D94D0A" w:rsidRPr="001B71E0">
              <w:rPr>
                <w:rFonts w:ascii="Times New Roman" w:eastAsia="SimSun" w:hAnsi="Times New Roman" w:hint="eastAsia"/>
                <w:sz w:val="21"/>
                <w:szCs w:val="21"/>
                <w:lang w:eastAsia="zh-CN"/>
              </w:rPr>
              <w:t>65</w:t>
            </w:r>
            <w:r w:rsidRPr="001B71E0">
              <w:rPr>
                <w:rFonts w:ascii="Times New Roman" w:eastAsia="SimSun" w:hAnsi="Times New Roman"/>
                <w:sz w:val="21"/>
                <w:szCs w:val="21"/>
                <w:lang w:eastAsia="zh-CN"/>
              </w:rPr>
              <w:t>x3000</w:t>
            </w:r>
            <w:r w:rsidRPr="001B71E0">
              <w:rPr>
                <w:rFonts w:ascii="Times New Roman" w:eastAsia="SimSun" w:hint="eastAsia"/>
                <w:sz w:val="21"/>
                <w:szCs w:val="21"/>
                <w:lang w:eastAsia="zh-CN"/>
              </w:rPr>
              <w:t>美元）</w:t>
            </w:r>
          </w:p>
        </w:tc>
        <w:tc>
          <w:tcPr>
            <w:tcW w:w="1035" w:type="dxa"/>
            <w:tcBorders>
              <w:bottom w:val="single" w:sz="4" w:space="0" w:color="auto"/>
            </w:tcBorders>
          </w:tcPr>
          <w:p w:rsidR="00D36134" w:rsidRPr="001B71E0" w:rsidRDefault="00D36134" w:rsidP="00D2124E">
            <w:pPr>
              <w:pStyle w:val="ColorfulList-Accent11"/>
              <w:tabs>
                <w:tab w:val="left" w:pos="426"/>
              </w:tabs>
              <w:autoSpaceDE w:val="0"/>
              <w:autoSpaceDN w:val="0"/>
              <w:adjustRightInd w:val="0"/>
              <w:spacing w:before="20" w:after="20"/>
              <w:ind w:left="0"/>
              <w:contextualSpacing w:val="0"/>
              <w:jc w:val="right"/>
              <w:rPr>
                <w:rFonts w:ascii="Times New Roman" w:eastAsia="SimSun" w:hAnsi="Times New Roman"/>
                <w:sz w:val="21"/>
                <w:szCs w:val="21"/>
                <w:lang w:eastAsia="zh-CN"/>
              </w:rPr>
            </w:pPr>
            <w:r w:rsidRPr="001B71E0">
              <w:rPr>
                <w:rFonts w:ascii="Times New Roman" w:eastAsia="SimSun" w:hAnsi="Times New Roman"/>
                <w:sz w:val="21"/>
                <w:szCs w:val="21"/>
                <w:lang w:eastAsia="zh-CN"/>
              </w:rPr>
              <w:t>195</w:t>
            </w:r>
            <w:r w:rsidR="008839C0" w:rsidRPr="001B71E0">
              <w:rPr>
                <w:rFonts w:ascii="Times New Roman" w:eastAsia="SimSun" w:hAnsi="Times New Roman"/>
                <w:sz w:val="21"/>
                <w:szCs w:val="21"/>
                <w:lang w:eastAsia="zh-CN"/>
              </w:rPr>
              <w:t xml:space="preserve"> </w:t>
            </w:r>
            <w:r w:rsidRPr="001B71E0">
              <w:rPr>
                <w:rFonts w:ascii="Times New Roman" w:eastAsia="SimSun" w:hAnsi="Times New Roman"/>
                <w:sz w:val="21"/>
                <w:szCs w:val="21"/>
                <w:lang w:eastAsia="zh-CN"/>
              </w:rPr>
              <w:t>000</w:t>
            </w:r>
          </w:p>
        </w:tc>
      </w:tr>
      <w:tr w:rsidR="00D36134" w:rsidRPr="001B71E0" w:rsidTr="004B09C4">
        <w:tc>
          <w:tcPr>
            <w:tcW w:w="856" w:type="dxa"/>
            <w:vMerge/>
            <w:vAlign w:val="center"/>
          </w:tcPr>
          <w:p w:rsidR="00D36134" w:rsidRPr="001B71E0" w:rsidRDefault="00D36134"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sz w:val="21"/>
                <w:szCs w:val="21"/>
                <w:lang w:eastAsia="zh-CN"/>
              </w:rPr>
            </w:pPr>
          </w:p>
        </w:tc>
        <w:tc>
          <w:tcPr>
            <w:tcW w:w="2668" w:type="dxa"/>
            <w:vMerge w:val="restart"/>
            <w:vAlign w:val="center"/>
          </w:tcPr>
          <w:p w:rsidR="00D36134" w:rsidRPr="001B71E0" w:rsidRDefault="00353F4B"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sz w:val="21"/>
                <w:szCs w:val="21"/>
                <w:lang w:eastAsia="zh-CN"/>
              </w:rPr>
            </w:pPr>
            <w:r w:rsidRPr="001B71E0">
              <w:rPr>
                <w:rFonts w:ascii="Times New Roman" w:eastAsia="SimSun" w:hint="eastAsia"/>
                <w:sz w:val="21"/>
                <w:szCs w:val="21"/>
                <w:lang w:eastAsia="zh-CN"/>
              </w:rPr>
              <w:t>第三次</w:t>
            </w:r>
            <w:r w:rsidRPr="001B71E0">
              <w:rPr>
                <w:rFonts w:ascii="Times New Roman" w:eastAsia="SimSun"/>
                <w:sz w:val="21"/>
                <w:szCs w:val="21"/>
                <w:lang w:eastAsia="zh-CN"/>
              </w:rPr>
              <w:t>作者会议（</w:t>
            </w:r>
            <w:r w:rsidR="00D94D0A" w:rsidRPr="001B71E0">
              <w:rPr>
                <w:rFonts w:ascii="Times New Roman" w:eastAsia="SimSun" w:hAnsi="Times New Roman" w:hint="eastAsia"/>
                <w:sz w:val="21"/>
                <w:szCs w:val="21"/>
                <w:lang w:eastAsia="zh-CN"/>
              </w:rPr>
              <w:t>65</w:t>
            </w:r>
            <w:r w:rsidRPr="001B71E0">
              <w:rPr>
                <w:rFonts w:ascii="Times New Roman" w:eastAsia="SimSun"/>
                <w:sz w:val="21"/>
                <w:szCs w:val="21"/>
                <w:lang w:eastAsia="zh-CN"/>
              </w:rPr>
              <w:t>名共同主席、提供协作的主要作者和主要作者</w:t>
            </w:r>
            <w:r w:rsidRPr="001B71E0">
              <w:rPr>
                <w:rFonts w:ascii="Times New Roman" w:eastAsia="SimSun" w:hAnsi="Times New Roman"/>
                <w:sz w:val="21"/>
                <w:szCs w:val="21"/>
                <w:lang w:eastAsia="zh-CN"/>
              </w:rPr>
              <w:t>+</w:t>
            </w:r>
            <w:r w:rsidRPr="001B71E0">
              <w:rPr>
                <w:rFonts w:ascii="Times New Roman" w:eastAsia="SimSun" w:hAnsi="Times New Roman" w:hint="eastAsia"/>
                <w:sz w:val="21"/>
                <w:szCs w:val="21"/>
                <w:lang w:eastAsia="zh-CN"/>
              </w:rPr>
              <w:t>1</w:t>
            </w:r>
            <w:r w:rsidR="00D94D0A" w:rsidRPr="001B71E0">
              <w:rPr>
                <w:rFonts w:ascii="Times New Roman" w:eastAsia="SimSun" w:hAnsi="Times New Roman" w:hint="eastAsia"/>
                <w:sz w:val="21"/>
                <w:szCs w:val="21"/>
                <w:lang w:eastAsia="zh-CN"/>
              </w:rPr>
              <w:t>6</w:t>
            </w:r>
            <w:r w:rsidRPr="001B71E0">
              <w:rPr>
                <w:rFonts w:ascii="Times New Roman" w:eastAsia="SimSun" w:hint="eastAsia"/>
                <w:sz w:val="21"/>
                <w:szCs w:val="21"/>
                <w:lang w:eastAsia="zh-CN"/>
              </w:rPr>
              <w:t>名编审</w:t>
            </w:r>
            <w:r w:rsidRPr="001B71E0">
              <w:rPr>
                <w:rFonts w:ascii="Times New Roman" w:eastAsia="SimSun" w:hAnsi="Times New Roman" w:hint="eastAsia"/>
                <w:sz w:val="21"/>
                <w:szCs w:val="21"/>
                <w:lang w:eastAsia="zh-CN"/>
              </w:rPr>
              <w:t>+</w:t>
            </w:r>
            <w:r w:rsidRPr="001B71E0">
              <w:rPr>
                <w:rFonts w:ascii="Times New Roman" w:eastAsia="SimSun" w:hAnsi="Times New Roman"/>
                <w:sz w:val="21"/>
                <w:szCs w:val="21"/>
                <w:lang w:eastAsia="zh-CN"/>
              </w:rPr>
              <w:t>4</w:t>
            </w:r>
            <w:r w:rsidRPr="001B71E0">
              <w:rPr>
                <w:rFonts w:ascii="Times New Roman" w:eastAsia="SimSun"/>
                <w:sz w:val="21"/>
                <w:szCs w:val="21"/>
                <w:lang w:eastAsia="zh-CN"/>
              </w:rPr>
              <w:t>名多学科专家小组</w:t>
            </w:r>
            <w:r w:rsidRPr="001B71E0">
              <w:rPr>
                <w:rFonts w:ascii="Times New Roman" w:eastAsia="SimSun" w:hAnsi="Times New Roman"/>
                <w:sz w:val="21"/>
                <w:szCs w:val="21"/>
                <w:lang w:eastAsia="zh-CN"/>
              </w:rPr>
              <w:t>/</w:t>
            </w:r>
            <w:r w:rsidRPr="001B71E0">
              <w:rPr>
                <w:rFonts w:ascii="Times New Roman" w:eastAsia="SimSun"/>
                <w:sz w:val="21"/>
                <w:szCs w:val="21"/>
                <w:lang w:eastAsia="zh-CN"/>
              </w:rPr>
              <w:t>主席团成员</w:t>
            </w:r>
            <w:r w:rsidRPr="001B71E0">
              <w:rPr>
                <w:rFonts w:ascii="Times New Roman" w:eastAsia="SimSun" w:hAnsi="Times New Roman"/>
                <w:sz w:val="21"/>
                <w:szCs w:val="21"/>
                <w:lang w:eastAsia="zh-CN"/>
              </w:rPr>
              <w:t>+1</w:t>
            </w:r>
            <w:r w:rsidRPr="001B71E0">
              <w:rPr>
                <w:rFonts w:ascii="Times New Roman" w:eastAsia="SimSun"/>
                <w:sz w:val="21"/>
                <w:szCs w:val="21"/>
                <w:lang w:eastAsia="zh-CN"/>
              </w:rPr>
              <w:t>名技术支持工作人员</w:t>
            </w:r>
            <w:r w:rsidRPr="001B71E0">
              <w:rPr>
                <w:rFonts w:ascii="Times New Roman" w:eastAsia="SimSun" w:hint="eastAsia"/>
                <w:sz w:val="21"/>
                <w:szCs w:val="21"/>
                <w:lang w:eastAsia="zh-CN"/>
              </w:rPr>
              <w:t>）</w:t>
            </w:r>
          </w:p>
        </w:tc>
        <w:tc>
          <w:tcPr>
            <w:tcW w:w="3137" w:type="dxa"/>
          </w:tcPr>
          <w:p w:rsidR="00D36134" w:rsidRPr="001B71E0" w:rsidRDefault="00353F4B" w:rsidP="00C6617B">
            <w:pPr>
              <w:pStyle w:val="ColorfulList-Accent11"/>
              <w:tabs>
                <w:tab w:val="left" w:pos="426"/>
              </w:tabs>
              <w:autoSpaceDE w:val="0"/>
              <w:autoSpaceDN w:val="0"/>
              <w:adjustRightInd w:val="0"/>
              <w:spacing w:before="20" w:after="20"/>
              <w:ind w:left="0"/>
              <w:contextualSpacing w:val="0"/>
              <w:jc w:val="both"/>
              <w:rPr>
                <w:rFonts w:ascii="Times New Roman" w:eastAsia="SimSun" w:hAnsi="Times New Roman"/>
                <w:sz w:val="21"/>
                <w:szCs w:val="21"/>
                <w:lang w:eastAsia="zh-CN"/>
              </w:rPr>
            </w:pPr>
            <w:r w:rsidRPr="001B71E0">
              <w:rPr>
                <w:rFonts w:ascii="Times New Roman" w:eastAsia="SimSun"/>
                <w:sz w:val="21"/>
                <w:szCs w:val="21"/>
                <w:lang w:eastAsia="zh-CN"/>
              </w:rPr>
              <w:t>会议成本（</w:t>
            </w:r>
            <w:r w:rsidRPr="001B71E0">
              <w:rPr>
                <w:rFonts w:ascii="Times New Roman" w:eastAsia="SimSun" w:hAnsi="Times New Roman"/>
                <w:sz w:val="21"/>
                <w:szCs w:val="21"/>
                <w:lang w:eastAsia="zh-CN"/>
              </w:rPr>
              <w:t>1</w:t>
            </w:r>
            <w:r w:rsidRPr="001B71E0">
              <w:rPr>
                <w:rFonts w:ascii="Times New Roman" w:eastAsia="SimSun"/>
                <w:sz w:val="21"/>
                <w:szCs w:val="21"/>
                <w:lang w:eastAsia="zh-CN"/>
              </w:rPr>
              <w:t>周、</w:t>
            </w:r>
            <w:r w:rsidR="00D94D0A" w:rsidRPr="001B71E0">
              <w:rPr>
                <w:rFonts w:ascii="Times New Roman" w:eastAsia="SimSun" w:hAnsi="Times New Roman" w:hint="eastAsia"/>
                <w:sz w:val="21"/>
                <w:szCs w:val="21"/>
                <w:lang w:eastAsia="zh-CN"/>
              </w:rPr>
              <w:t>86</w:t>
            </w:r>
            <w:r w:rsidRPr="001B71E0">
              <w:rPr>
                <w:rFonts w:ascii="Times New Roman" w:eastAsia="SimSun"/>
                <w:sz w:val="21"/>
                <w:szCs w:val="21"/>
                <w:lang w:eastAsia="zh-CN"/>
              </w:rPr>
              <w:t>名与会者）（</w:t>
            </w:r>
            <w:r w:rsidRPr="001B71E0">
              <w:rPr>
                <w:rFonts w:ascii="Times New Roman" w:eastAsia="SimSun" w:hAnsi="Times New Roman"/>
                <w:sz w:val="21"/>
                <w:szCs w:val="21"/>
                <w:lang w:eastAsia="zh-CN"/>
              </w:rPr>
              <w:t>25%</w:t>
            </w:r>
            <w:r w:rsidRPr="001B71E0">
              <w:rPr>
                <w:rFonts w:ascii="Times New Roman" w:eastAsia="SimSun"/>
                <w:sz w:val="21"/>
                <w:szCs w:val="21"/>
                <w:lang w:eastAsia="zh-CN"/>
              </w:rPr>
              <w:t>为实物</w:t>
            </w:r>
            <w:r w:rsidRPr="001B71E0">
              <w:rPr>
                <w:rFonts w:ascii="Times New Roman" w:eastAsia="SimSun" w:hint="eastAsia"/>
                <w:sz w:val="21"/>
                <w:szCs w:val="21"/>
                <w:lang w:eastAsia="zh-CN"/>
              </w:rPr>
              <w:t>形式</w:t>
            </w:r>
            <w:r w:rsidRPr="001B71E0">
              <w:rPr>
                <w:rFonts w:ascii="Times New Roman" w:eastAsia="SimSun"/>
                <w:sz w:val="21"/>
                <w:szCs w:val="21"/>
                <w:lang w:eastAsia="zh-CN"/>
              </w:rPr>
              <w:t>）</w:t>
            </w:r>
          </w:p>
        </w:tc>
        <w:tc>
          <w:tcPr>
            <w:tcW w:w="1035" w:type="dxa"/>
          </w:tcPr>
          <w:p w:rsidR="00D36134" w:rsidRPr="001B71E0" w:rsidRDefault="00D36134" w:rsidP="00D2124E">
            <w:pPr>
              <w:pStyle w:val="ColorfulList-Accent11"/>
              <w:tabs>
                <w:tab w:val="left" w:pos="426"/>
              </w:tabs>
              <w:autoSpaceDE w:val="0"/>
              <w:autoSpaceDN w:val="0"/>
              <w:adjustRightInd w:val="0"/>
              <w:spacing w:before="20" w:after="20"/>
              <w:ind w:left="0"/>
              <w:contextualSpacing w:val="0"/>
              <w:jc w:val="right"/>
              <w:rPr>
                <w:rFonts w:ascii="Times New Roman" w:eastAsia="SimSun" w:hAnsi="Times New Roman"/>
                <w:sz w:val="21"/>
                <w:szCs w:val="21"/>
                <w:lang w:eastAsia="zh-CN"/>
              </w:rPr>
            </w:pPr>
            <w:r w:rsidRPr="001B71E0">
              <w:rPr>
                <w:rFonts w:ascii="Times New Roman" w:eastAsia="SimSun" w:hAnsi="Times New Roman"/>
                <w:sz w:val="21"/>
                <w:szCs w:val="21"/>
                <w:lang w:eastAsia="zh-CN"/>
              </w:rPr>
              <w:t>15</w:t>
            </w:r>
            <w:r w:rsidR="008839C0" w:rsidRPr="001B71E0">
              <w:rPr>
                <w:rFonts w:ascii="Times New Roman" w:eastAsia="SimSun" w:hAnsi="Times New Roman"/>
                <w:sz w:val="21"/>
                <w:szCs w:val="21"/>
                <w:lang w:eastAsia="zh-CN"/>
              </w:rPr>
              <w:t xml:space="preserve"> </w:t>
            </w:r>
            <w:r w:rsidRPr="001B71E0">
              <w:rPr>
                <w:rFonts w:ascii="Times New Roman" w:eastAsia="SimSun" w:hAnsi="Times New Roman"/>
                <w:sz w:val="21"/>
                <w:szCs w:val="21"/>
                <w:lang w:eastAsia="zh-CN"/>
              </w:rPr>
              <w:t>000</w:t>
            </w:r>
          </w:p>
        </w:tc>
      </w:tr>
      <w:tr w:rsidR="00D36134" w:rsidRPr="001B71E0" w:rsidTr="004B09C4">
        <w:trPr>
          <w:trHeight w:val="339"/>
        </w:trPr>
        <w:tc>
          <w:tcPr>
            <w:tcW w:w="856" w:type="dxa"/>
            <w:vMerge/>
            <w:vAlign w:val="center"/>
          </w:tcPr>
          <w:p w:rsidR="00D36134" w:rsidRPr="001B71E0" w:rsidRDefault="00D36134"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sz w:val="21"/>
                <w:szCs w:val="21"/>
                <w:lang w:eastAsia="zh-CN"/>
              </w:rPr>
            </w:pPr>
          </w:p>
        </w:tc>
        <w:tc>
          <w:tcPr>
            <w:tcW w:w="2668" w:type="dxa"/>
            <w:vMerge/>
            <w:tcBorders>
              <w:bottom w:val="single" w:sz="4" w:space="0" w:color="auto"/>
            </w:tcBorders>
            <w:vAlign w:val="center"/>
          </w:tcPr>
          <w:p w:rsidR="00D36134" w:rsidRPr="001B71E0" w:rsidRDefault="00D36134"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sz w:val="21"/>
                <w:szCs w:val="21"/>
                <w:lang w:eastAsia="zh-CN"/>
              </w:rPr>
            </w:pPr>
          </w:p>
        </w:tc>
        <w:tc>
          <w:tcPr>
            <w:tcW w:w="3137" w:type="dxa"/>
            <w:tcBorders>
              <w:bottom w:val="single" w:sz="4" w:space="0" w:color="auto"/>
            </w:tcBorders>
          </w:tcPr>
          <w:p w:rsidR="00021598" w:rsidRPr="001B71E0" w:rsidRDefault="00353F4B" w:rsidP="00C6617B">
            <w:pPr>
              <w:pStyle w:val="ColorfulList-Accent11"/>
              <w:tabs>
                <w:tab w:val="left" w:pos="426"/>
              </w:tabs>
              <w:autoSpaceDE w:val="0"/>
              <w:autoSpaceDN w:val="0"/>
              <w:adjustRightInd w:val="0"/>
              <w:spacing w:before="20" w:after="20"/>
              <w:ind w:left="0"/>
              <w:contextualSpacing w:val="0"/>
              <w:jc w:val="both"/>
              <w:rPr>
                <w:rFonts w:ascii="Times New Roman" w:eastAsia="SimSun" w:hAnsi="Times New Roman"/>
                <w:sz w:val="21"/>
                <w:szCs w:val="21"/>
                <w:lang w:eastAsia="zh-CN"/>
              </w:rPr>
            </w:pPr>
            <w:r w:rsidRPr="001B71E0">
              <w:rPr>
                <w:rFonts w:ascii="Times New Roman" w:eastAsia="SimSun" w:hint="eastAsia"/>
                <w:sz w:val="21"/>
                <w:szCs w:val="21"/>
                <w:lang w:eastAsia="zh-CN"/>
              </w:rPr>
              <w:t>差旅和每日生活津贴（</w:t>
            </w:r>
            <w:r w:rsidR="00D94D0A" w:rsidRPr="001B71E0">
              <w:rPr>
                <w:rFonts w:ascii="Times New Roman" w:eastAsia="SimSun" w:hAnsi="Times New Roman" w:hint="eastAsia"/>
                <w:sz w:val="21"/>
                <w:szCs w:val="21"/>
                <w:lang w:eastAsia="zh-CN"/>
              </w:rPr>
              <w:t>65</w:t>
            </w:r>
            <w:r w:rsidRPr="001B71E0">
              <w:rPr>
                <w:rFonts w:ascii="Times New Roman" w:eastAsia="SimSun" w:hAnsi="Times New Roman"/>
                <w:sz w:val="21"/>
                <w:szCs w:val="21"/>
                <w:lang w:eastAsia="zh-CN"/>
              </w:rPr>
              <w:t>x3000</w:t>
            </w:r>
            <w:r w:rsidRPr="001B71E0">
              <w:rPr>
                <w:rFonts w:ascii="Times New Roman" w:eastAsia="SimSun" w:hint="eastAsia"/>
                <w:sz w:val="21"/>
                <w:szCs w:val="21"/>
                <w:lang w:eastAsia="zh-CN"/>
              </w:rPr>
              <w:t>美元）</w:t>
            </w:r>
          </w:p>
        </w:tc>
        <w:tc>
          <w:tcPr>
            <w:tcW w:w="1035" w:type="dxa"/>
            <w:tcBorders>
              <w:bottom w:val="single" w:sz="4" w:space="0" w:color="auto"/>
            </w:tcBorders>
          </w:tcPr>
          <w:p w:rsidR="00D36134" w:rsidRPr="001B71E0" w:rsidRDefault="00D36134" w:rsidP="00D2124E">
            <w:pPr>
              <w:pStyle w:val="ColorfulList-Accent11"/>
              <w:tabs>
                <w:tab w:val="left" w:pos="426"/>
              </w:tabs>
              <w:autoSpaceDE w:val="0"/>
              <w:autoSpaceDN w:val="0"/>
              <w:adjustRightInd w:val="0"/>
              <w:spacing w:before="20" w:after="20"/>
              <w:ind w:left="0"/>
              <w:contextualSpacing w:val="0"/>
              <w:jc w:val="right"/>
              <w:rPr>
                <w:rFonts w:ascii="Times New Roman" w:eastAsia="SimSun" w:hAnsi="Times New Roman"/>
                <w:sz w:val="21"/>
                <w:szCs w:val="21"/>
                <w:lang w:eastAsia="zh-CN"/>
              </w:rPr>
            </w:pPr>
            <w:r w:rsidRPr="001B71E0">
              <w:rPr>
                <w:rFonts w:ascii="Times New Roman" w:eastAsia="SimSun" w:hAnsi="Times New Roman"/>
                <w:sz w:val="21"/>
                <w:szCs w:val="21"/>
                <w:lang w:eastAsia="zh-CN"/>
              </w:rPr>
              <w:t>195</w:t>
            </w:r>
            <w:r w:rsidR="008839C0" w:rsidRPr="001B71E0">
              <w:rPr>
                <w:rFonts w:ascii="Times New Roman" w:eastAsia="SimSun" w:hAnsi="Times New Roman"/>
                <w:sz w:val="21"/>
                <w:szCs w:val="21"/>
                <w:lang w:eastAsia="zh-CN"/>
              </w:rPr>
              <w:t xml:space="preserve"> </w:t>
            </w:r>
            <w:r w:rsidRPr="001B71E0">
              <w:rPr>
                <w:rFonts w:ascii="Times New Roman" w:eastAsia="SimSun" w:hAnsi="Times New Roman"/>
                <w:sz w:val="21"/>
                <w:szCs w:val="21"/>
                <w:lang w:eastAsia="zh-CN"/>
              </w:rPr>
              <w:t>000</w:t>
            </w:r>
          </w:p>
        </w:tc>
      </w:tr>
      <w:tr w:rsidR="00D36134" w:rsidRPr="001B71E0" w:rsidTr="004B09C4">
        <w:trPr>
          <w:trHeight w:val="361"/>
        </w:trPr>
        <w:tc>
          <w:tcPr>
            <w:tcW w:w="856" w:type="dxa"/>
            <w:vMerge/>
            <w:tcBorders>
              <w:bottom w:val="single" w:sz="4" w:space="0" w:color="auto"/>
            </w:tcBorders>
            <w:vAlign w:val="center"/>
          </w:tcPr>
          <w:p w:rsidR="00D36134" w:rsidRPr="001B71E0" w:rsidRDefault="00D36134"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sz w:val="21"/>
                <w:szCs w:val="21"/>
                <w:lang w:eastAsia="zh-CN"/>
              </w:rPr>
            </w:pPr>
          </w:p>
        </w:tc>
        <w:tc>
          <w:tcPr>
            <w:tcW w:w="2668" w:type="dxa"/>
            <w:vAlign w:val="center"/>
          </w:tcPr>
          <w:p w:rsidR="00D36134" w:rsidRPr="001B71E0" w:rsidRDefault="00353F4B"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sz w:val="21"/>
                <w:szCs w:val="21"/>
                <w:lang w:eastAsia="zh-CN"/>
              </w:rPr>
            </w:pPr>
            <w:r w:rsidRPr="001B71E0">
              <w:rPr>
                <w:rFonts w:ascii="Times New Roman" w:eastAsia="SimSun" w:hint="eastAsia"/>
                <w:sz w:val="21"/>
                <w:szCs w:val="21"/>
                <w:lang w:eastAsia="zh-CN"/>
              </w:rPr>
              <w:t>技术支持</w:t>
            </w:r>
          </w:p>
        </w:tc>
        <w:tc>
          <w:tcPr>
            <w:tcW w:w="3137" w:type="dxa"/>
          </w:tcPr>
          <w:p w:rsidR="00D36134" w:rsidRPr="001B71E0" w:rsidRDefault="00353F4B" w:rsidP="00C6617B">
            <w:pPr>
              <w:pStyle w:val="ColorfulList-Accent11"/>
              <w:tabs>
                <w:tab w:val="left" w:pos="426"/>
              </w:tabs>
              <w:autoSpaceDE w:val="0"/>
              <w:autoSpaceDN w:val="0"/>
              <w:adjustRightInd w:val="0"/>
              <w:spacing w:before="20" w:after="20"/>
              <w:ind w:left="0"/>
              <w:jc w:val="both"/>
              <w:rPr>
                <w:rFonts w:ascii="Times New Roman" w:eastAsia="SimSun" w:hAnsi="Times New Roman"/>
                <w:sz w:val="21"/>
                <w:szCs w:val="21"/>
                <w:lang w:eastAsia="zh-CN"/>
              </w:rPr>
            </w:pPr>
            <w:r w:rsidRPr="001B71E0">
              <w:rPr>
                <w:rFonts w:ascii="Times New Roman" w:eastAsia="SimSun" w:hint="eastAsia"/>
                <w:sz w:val="21"/>
                <w:szCs w:val="21"/>
                <w:lang w:eastAsia="zh-CN"/>
              </w:rPr>
              <w:t>一个全职等效专业岗位（</w:t>
            </w:r>
            <w:r w:rsidRPr="001B71E0">
              <w:rPr>
                <w:rFonts w:ascii="Times New Roman" w:eastAsia="SimSun" w:hAnsi="Times New Roman" w:hint="eastAsia"/>
                <w:sz w:val="21"/>
                <w:szCs w:val="21"/>
                <w:lang w:eastAsia="zh-CN"/>
              </w:rPr>
              <w:t>50%</w:t>
            </w:r>
            <w:r w:rsidRPr="001B71E0">
              <w:rPr>
                <w:rFonts w:ascii="Times New Roman" w:eastAsia="SimSun" w:hint="eastAsia"/>
                <w:sz w:val="21"/>
                <w:szCs w:val="21"/>
                <w:lang w:eastAsia="zh-CN"/>
              </w:rPr>
              <w:t>为实物形式）</w:t>
            </w:r>
          </w:p>
        </w:tc>
        <w:tc>
          <w:tcPr>
            <w:tcW w:w="1035" w:type="dxa"/>
            <w:tcBorders>
              <w:bottom w:val="single" w:sz="4" w:space="0" w:color="auto"/>
            </w:tcBorders>
          </w:tcPr>
          <w:p w:rsidR="00D36134" w:rsidRPr="001B71E0" w:rsidRDefault="00D36134" w:rsidP="00D2124E">
            <w:pPr>
              <w:pStyle w:val="ColorfulList-Accent11"/>
              <w:tabs>
                <w:tab w:val="left" w:pos="426"/>
              </w:tabs>
              <w:autoSpaceDE w:val="0"/>
              <w:autoSpaceDN w:val="0"/>
              <w:adjustRightInd w:val="0"/>
              <w:spacing w:before="20" w:after="20"/>
              <w:ind w:left="0"/>
              <w:contextualSpacing w:val="0"/>
              <w:jc w:val="right"/>
              <w:rPr>
                <w:rFonts w:ascii="Times New Roman" w:eastAsia="SimSun" w:hAnsi="Times New Roman"/>
                <w:sz w:val="21"/>
                <w:szCs w:val="21"/>
                <w:lang w:eastAsia="zh-CN"/>
              </w:rPr>
            </w:pPr>
            <w:r w:rsidRPr="001B71E0">
              <w:rPr>
                <w:rFonts w:ascii="Times New Roman" w:eastAsia="SimSun" w:hAnsi="Times New Roman"/>
                <w:sz w:val="21"/>
                <w:szCs w:val="21"/>
                <w:lang w:eastAsia="zh-CN"/>
              </w:rPr>
              <w:t>75</w:t>
            </w:r>
            <w:r w:rsidR="008839C0" w:rsidRPr="001B71E0">
              <w:rPr>
                <w:rFonts w:ascii="Times New Roman" w:eastAsia="SimSun" w:hAnsi="Times New Roman"/>
                <w:sz w:val="21"/>
                <w:szCs w:val="21"/>
                <w:lang w:eastAsia="zh-CN"/>
              </w:rPr>
              <w:t xml:space="preserve"> </w:t>
            </w:r>
            <w:r w:rsidRPr="001B71E0">
              <w:rPr>
                <w:rFonts w:ascii="Times New Roman" w:eastAsia="SimSun" w:hAnsi="Times New Roman"/>
                <w:sz w:val="21"/>
                <w:szCs w:val="21"/>
                <w:lang w:eastAsia="zh-CN"/>
              </w:rPr>
              <w:t>000</w:t>
            </w:r>
          </w:p>
        </w:tc>
      </w:tr>
      <w:tr w:rsidR="00D36134" w:rsidRPr="001B71E0" w:rsidTr="004B09C4">
        <w:trPr>
          <w:trHeight w:val="357"/>
        </w:trPr>
        <w:tc>
          <w:tcPr>
            <w:tcW w:w="856" w:type="dxa"/>
            <w:vMerge w:val="restart"/>
            <w:vAlign w:val="center"/>
          </w:tcPr>
          <w:p w:rsidR="00D36134" w:rsidRPr="001B71E0" w:rsidRDefault="00D36134"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sz w:val="21"/>
                <w:szCs w:val="21"/>
                <w:lang w:eastAsia="zh-CN"/>
              </w:rPr>
            </w:pPr>
            <w:r w:rsidRPr="001B71E0">
              <w:rPr>
                <w:rFonts w:ascii="Times New Roman" w:eastAsia="SimSun" w:hAnsi="Times New Roman"/>
                <w:sz w:val="21"/>
                <w:szCs w:val="21"/>
                <w:lang w:eastAsia="zh-CN"/>
              </w:rPr>
              <w:t>2016</w:t>
            </w:r>
            <w:r w:rsidR="00177596" w:rsidRPr="001B71E0">
              <w:rPr>
                <w:rFonts w:ascii="Times New Roman" w:eastAsia="SimSun" w:hAnsi="Times New Roman" w:hint="eastAsia"/>
                <w:sz w:val="21"/>
                <w:szCs w:val="21"/>
                <w:lang w:eastAsia="zh-CN"/>
              </w:rPr>
              <w:t>年</w:t>
            </w:r>
          </w:p>
        </w:tc>
        <w:tc>
          <w:tcPr>
            <w:tcW w:w="2668" w:type="dxa"/>
            <w:vAlign w:val="center"/>
          </w:tcPr>
          <w:p w:rsidR="00D36134" w:rsidRPr="001B71E0" w:rsidRDefault="00353F4B"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sz w:val="21"/>
                <w:szCs w:val="21"/>
                <w:lang w:eastAsia="zh-CN"/>
              </w:rPr>
            </w:pPr>
            <w:r w:rsidRPr="001B71E0">
              <w:rPr>
                <w:rFonts w:ascii="Times New Roman" w:eastAsia="SimSun" w:hAnsi="Times New Roman" w:hint="eastAsia"/>
                <w:sz w:val="21"/>
                <w:szCs w:val="21"/>
                <w:lang w:eastAsia="zh-CN"/>
              </w:rPr>
              <w:t>2</w:t>
            </w:r>
            <w:r w:rsidRPr="001B71E0">
              <w:rPr>
                <w:rFonts w:ascii="Times New Roman" w:eastAsia="SimSun" w:hint="eastAsia"/>
                <w:sz w:val="21"/>
                <w:szCs w:val="21"/>
                <w:lang w:eastAsia="zh-CN"/>
              </w:rPr>
              <w:t>名共同主席和</w:t>
            </w:r>
            <w:r w:rsidRPr="001B71E0">
              <w:rPr>
                <w:rFonts w:ascii="Times New Roman" w:eastAsia="SimSun" w:hAnsi="Times New Roman" w:hint="eastAsia"/>
                <w:sz w:val="21"/>
                <w:szCs w:val="21"/>
                <w:lang w:eastAsia="zh-CN"/>
              </w:rPr>
              <w:t>2</w:t>
            </w:r>
            <w:r w:rsidRPr="001B71E0">
              <w:rPr>
                <w:rFonts w:ascii="Times New Roman" w:eastAsia="SimSun" w:hint="eastAsia"/>
                <w:sz w:val="21"/>
                <w:szCs w:val="21"/>
                <w:lang w:eastAsia="zh-CN"/>
              </w:rPr>
              <w:t>名</w:t>
            </w:r>
            <w:r w:rsidRPr="001B71E0">
              <w:rPr>
                <w:rFonts w:ascii="Times New Roman" w:eastAsia="SimSun"/>
                <w:sz w:val="21"/>
                <w:szCs w:val="21"/>
                <w:lang w:eastAsia="zh-CN"/>
              </w:rPr>
              <w:t>提供协作的主要作者</w:t>
            </w:r>
            <w:r w:rsidRPr="001B71E0">
              <w:rPr>
                <w:rFonts w:ascii="Times New Roman" w:eastAsia="SimSun" w:hint="eastAsia"/>
                <w:sz w:val="21"/>
                <w:szCs w:val="21"/>
                <w:lang w:eastAsia="zh-CN"/>
              </w:rPr>
              <w:t>参加全体会议第</w:t>
            </w:r>
            <w:r w:rsidR="00D94D0A" w:rsidRPr="001B71E0">
              <w:rPr>
                <w:rFonts w:ascii="Times New Roman" w:eastAsia="SimSun" w:hint="eastAsia"/>
                <w:sz w:val="21"/>
                <w:szCs w:val="21"/>
                <w:lang w:eastAsia="zh-CN"/>
              </w:rPr>
              <w:t>四</w:t>
            </w:r>
            <w:r w:rsidRPr="001B71E0">
              <w:rPr>
                <w:rFonts w:ascii="Times New Roman" w:eastAsia="SimSun" w:hint="eastAsia"/>
                <w:sz w:val="21"/>
                <w:szCs w:val="21"/>
                <w:lang w:eastAsia="zh-CN"/>
              </w:rPr>
              <w:t>届会议</w:t>
            </w:r>
          </w:p>
        </w:tc>
        <w:tc>
          <w:tcPr>
            <w:tcW w:w="3137" w:type="dxa"/>
          </w:tcPr>
          <w:p w:rsidR="00D36134" w:rsidRPr="001B71E0" w:rsidRDefault="00353F4B" w:rsidP="00C6617B">
            <w:pPr>
              <w:pStyle w:val="ColorfulList-Accent11"/>
              <w:tabs>
                <w:tab w:val="left" w:pos="426"/>
              </w:tabs>
              <w:autoSpaceDE w:val="0"/>
              <w:autoSpaceDN w:val="0"/>
              <w:adjustRightInd w:val="0"/>
              <w:spacing w:before="20" w:after="20"/>
              <w:ind w:left="0"/>
              <w:contextualSpacing w:val="0"/>
              <w:jc w:val="both"/>
              <w:rPr>
                <w:rFonts w:ascii="Times New Roman" w:eastAsia="SimSun" w:hAnsi="Times New Roman"/>
                <w:sz w:val="21"/>
                <w:szCs w:val="21"/>
                <w:lang w:eastAsia="zh-CN"/>
              </w:rPr>
            </w:pPr>
            <w:r w:rsidRPr="001B71E0">
              <w:rPr>
                <w:rFonts w:ascii="Times New Roman" w:eastAsia="SimSun" w:hint="eastAsia"/>
                <w:sz w:val="21"/>
                <w:szCs w:val="21"/>
                <w:lang w:eastAsia="zh-CN"/>
              </w:rPr>
              <w:t>差旅和每日生活津贴（</w:t>
            </w:r>
            <w:r w:rsidRPr="001B71E0">
              <w:rPr>
                <w:rFonts w:ascii="Times New Roman" w:eastAsia="SimSun" w:hAnsi="Times New Roman" w:hint="eastAsia"/>
                <w:sz w:val="21"/>
                <w:szCs w:val="21"/>
                <w:lang w:eastAsia="zh-CN"/>
              </w:rPr>
              <w:t>3</w:t>
            </w:r>
            <w:r w:rsidRPr="001B71E0">
              <w:rPr>
                <w:rFonts w:ascii="Times New Roman" w:eastAsia="SimSun" w:hAnsi="Times New Roman"/>
                <w:sz w:val="21"/>
                <w:szCs w:val="21"/>
                <w:lang w:eastAsia="zh-CN"/>
              </w:rPr>
              <w:t>x3000</w:t>
            </w:r>
            <w:r w:rsidRPr="001B71E0">
              <w:rPr>
                <w:rFonts w:ascii="Times New Roman" w:eastAsia="SimSun" w:hint="eastAsia"/>
                <w:sz w:val="21"/>
                <w:szCs w:val="21"/>
                <w:lang w:eastAsia="zh-CN"/>
              </w:rPr>
              <w:t>美元）</w:t>
            </w:r>
          </w:p>
        </w:tc>
        <w:tc>
          <w:tcPr>
            <w:tcW w:w="1035" w:type="dxa"/>
          </w:tcPr>
          <w:p w:rsidR="00D36134" w:rsidRPr="001B71E0" w:rsidRDefault="00D36134" w:rsidP="00D2124E">
            <w:pPr>
              <w:pStyle w:val="ColorfulList-Accent11"/>
              <w:tabs>
                <w:tab w:val="left" w:pos="426"/>
              </w:tabs>
              <w:autoSpaceDE w:val="0"/>
              <w:autoSpaceDN w:val="0"/>
              <w:adjustRightInd w:val="0"/>
              <w:spacing w:before="20" w:after="20"/>
              <w:ind w:left="0"/>
              <w:contextualSpacing w:val="0"/>
              <w:jc w:val="right"/>
              <w:rPr>
                <w:rFonts w:ascii="Times New Roman" w:eastAsia="SimSun" w:hAnsi="Times New Roman"/>
                <w:sz w:val="21"/>
                <w:szCs w:val="21"/>
                <w:lang w:eastAsia="zh-CN"/>
              </w:rPr>
            </w:pPr>
            <w:r w:rsidRPr="001B71E0">
              <w:rPr>
                <w:rFonts w:ascii="Times New Roman" w:eastAsia="SimSun" w:hAnsi="Times New Roman"/>
                <w:sz w:val="21"/>
                <w:szCs w:val="21"/>
                <w:lang w:eastAsia="zh-CN"/>
              </w:rPr>
              <w:t>9</w:t>
            </w:r>
            <w:r w:rsidR="008839C0" w:rsidRPr="001B71E0">
              <w:rPr>
                <w:rFonts w:ascii="Times New Roman" w:eastAsia="SimSun" w:hAnsi="Times New Roman"/>
                <w:sz w:val="21"/>
                <w:szCs w:val="21"/>
                <w:lang w:eastAsia="zh-CN"/>
              </w:rPr>
              <w:t xml:space="preserve"> </w:t>
            </w:r>
            <w:r w:rsidRPr="001B71E0">
              <w:rPr>
                <w:rFonts w:ascii="Times New Roman" w:eastAsia="SimSun" w:hAnsi="Times New Roman"/>
                <w:sz w:val="21"/>
                <w:szCs w:val="21"/>
                <w:lang w:eastAsia="zh-CN"/>
              </w:rPr>
              <w:t>000</w:t>
            </w:r>
          </w:p>
        </w:tc>
      </w:tr>
      <w:tr w:rsidR="00D36134" w:rsidRPr="001B71E0" w:rsidDel="001E184E" w:rsidTr="004B09C4">
        <w:trPr>
          <w:trHeight w:val="560"/>
        </w:trPr>
        <w:tc>
          <w:tcPr>
            <w:tcW w:w="856" w:type="dxa"/>
            <w:vMerge/>
          </w:tcPr>
          <w:p w:rsidR="00D36134" w:rsidRPr="001B71E0" w:rsidRDefault="00D36134"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sz w:val="21"/>
                <w:szCs w:val="21"/>
                <w:lang w:eastAsia="zh-CN"/>
              </w:rPr>
            </w:pPr>
          </w:p>
        </w:tc>
        <w:tc>
          <w:tcPr>
            <w:tcW w:w="2668" w:type="dxa"/>
          </w:tcPr>
          <w:p w:rsidR="00D36134" w:rsidRPr="001B71E0" w:rsidRDefault="00353F4B"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sz w:val="21"/>
                <w:szCs w:val="21"/>
                <w:lang w:eastAsia="zh-CN"/>
              </w:rPr>
            </w:pPr>
            <w:r w:rsidRPr="001B71E0">
              <w:rPr>
                <w:rFonts w:ascii="Times New Roman" w:eastAsia="SimSun" w:hint="eastAsia"/>
                <w:sz w:val="21"/>
                <w:szCs w:val="21"/>
                <w:lang w:eastAsia="zh-CN"/>
              </w:rPr>
              <w:t>传播和宣传（</w:t>
            </w:r>
            <w:r w:rsidRPr="001B71E0">
              <w:rPr>
                <w:rFonts w:ascii="Times New Roman" w:eastAsia="SimSun"/>
                <w:sz w:val="21"/>
                <w:szCs w:val="21"/>
                <w:lang w:eastAsia="zh-CN"/>
              </w:rPr>
              <w:t>决策者摘要</w:t>
            </w:r>
            <w:r w:rsidRPr="001B71E0">
              <w:rPr>
                <w:rFonts w:ascii="Times New Roman" w:eastAsia="SimSun" w:hint="eastAsia"/>
                <w:sz w:val="21"/>
                <w:szCs w:val="21"/>
                <w:lang w:eastAsia="zh-CN"/>
              </w:rPr>
              <w:t>（</w:t>
            </w:r>
            <w:r w:rsidRPr="001B71E0">
              <w:rPr>
                <w:rFonts w:ascii="Times New Roman" w:eastAsia="SimSun" w:hAnsi="Times New Roman" w:hint="eastAsia"/>
                <w:sz w:val="21"/>
                <w:szCs w:val="21"/>
                <w:lang w:eastAsia="zh-CN"/>
              </w:rPr>
              <w:t>10</w:t>
            </w:r>
            <w:r w:rsidRPr="001B71E0">
              <w:rPr>
                <w:rFonts w:ascii="Times New Roman" w:eastAsia="SimSun" w:hint="eastAsia"/>
                <w:sz w:val="21"/>
                <w:szCs w:val="21"/>
                <w:lang w:eastAsia="zh-CN"/>
              </w:rPr>
              <w:t>页）和</w:t>
            </w:r>
            <w:r w:rsidRPr="001B71E0">
              <w:rPr>
                <w:rFonts w:ascii="Times New Roman" w:eastAsia="SimSun"/>
                <w:sz w:val="21"/>
                <w:szCs w:val="21"/>
                <w:lang w:eastAsia="zh-CN"/>
              </w:rPr>
              <w:t>报告</w:t>
            </w:r>
            <w:r w:rsidRPr="001B71E0">
              <w:rPr>
                <w:rFonts w:ascii="Times New Roman" w:eastAsia="SimSun" w:hint="eastAsia"/>
                <w:sz w:val="21"/>
                <w:szCs w:val="21"/>
                <w:lang w:eastAsia="zh-CN"/>
              </w:rPr>
              <w:t>（</w:t>
            </w:r>
            <w:r w:rsidRPr="001B71E0">
              <w:rPr>
                <w:rFonts w:ascii="Times New Roman" w:eastAsia="SimSun" w:hAnsi="Times New Roman"/>
                <w:sz w:val="21"/>
                <w:szCs w:val="21"/>
                <w:lang w:eastAsia="zh-CN"/>
              </w:rPr>
              <w:t>200</w:t>
            </w:r>
            <w:r w:rsidRPr="001B71E0">
              <w:rPr>
                <w:rFonts w:ascii="Times New Roman" w:eastAsia="SimSun" w:hint="eastAsia"/>
                <w:sz w:val="21"/>
                <w:szCs w:val="21"/>
                <w:lang w:eastAsia="zh-CN"/>
              </w:rPr>
              <w:t>页））</w:t>
            </w:r>
          </w:p>
        </w:tc>
        <w:tc>
          <w:tcPr>
            <w:tcW w:w="3137" w:type="dxa"/>
          </w:tcPr>
          <w:p w:rsidR="00D36134" w:rsidRPr="001B71E0" w:rsidRDefault="00D94D0A" w:rsidP="00C6617B">
            <w:pPr>
              <w:pStyle w:val="ColorfulList-Accent11"/>
              <w:tabs>
                <w:tab w:val="left" w:pos="426"/>
              </w:tabs>
              <w:autoSpaceDE w:val="0"/>
              <w:autoSpaceDN w:val="0"/>
              <w:adjustRightInd w:val="0"/>
              <w:spacing w:before="20" w:after="20"/>
              <w:ind w:left="0"/>
              <w:contextualSpacing w:val="0"/>
              <w:jc w:val="both"/>
              <w:rPr>
                <w:rFonts w:ascii="Times New Roman" w:eastAsia="SimSun" w:hAnsi="Times New Roman"/>
                <w:sz w:val="21"/>
                <w:szCs w:val="21"/>
                <w:lang w:eastAsia="zh-CN"/>
              </w:rPr>
            </w:pPr>
            <w:r w:rsidRPr="001B71E0">
              <w:rPr>
                <w:rFonts w:ascii="Times New Roman" w:eastAsia="SimSun" w:hAnsi="Times New Roman" w:hint="eastAsia"/>
                <w:sz w:val="21"/>
                <w:szCs w:val="21"/>
                <w:lang w:eastAsia="zh-CN"/>
              </w:rPr>
              <w:t>将</w:t>
            </w:r>
            <w:r w:rsidR="00353F4B" w:rsidRPr="001B71E0">
              <w:rPr>
                <w:rFonts w:ascii="Times New Roman" w:eastAsia="SimSun" w:hint="eastAsia"/>
                <w:spacing w:val="-6"/>
                <w:sz w:val="21"/>
                <w:szCs w:val="21"/>
                <w:lang w:eastAsia="zh-CN"/>
              </w:rPr>
              <w:t>决策者摘要翻译为联合国所有正式语文并进行出版和宣传</w:t>
            </w:r>
          </w:p>
        </w:tc>
        <w:tc>
          <w:tcPr>
            <w:tcW w:w="1035" w:type="dxa"/>
          </w:tcPr>
          <w:p w:rsidR="00D36134" w:rsidRPr="001B71E0" w:rsidDel="001E184E" w:rsidRDefault="00D36134" w:rsidP="00D2124E">
            <w:pPr>
              <w:pStyle w:val="ColorfulList-Accent11"/>
              <w:tabs>
                <w:tab w:val="left" w:pos="426"/>
              </w:tabs>
              <w:autoSpaceDE w:val="0"/>
              <w:autoSpaceDN w:val="0"/>
              <w:adjustRightInd w:val="0"/>
              <w:spacing w:before="20" w:after="20"/>
              <w:ind w:left="0"/>
              <w:contextualSpacing w:val="0"/>
              <w:jc w:val="right"/>
              <w:rPr>
                <w:rFonts w:ascii="Times New Roman" w:eastAsia="SimSun" w:hAnsi="Times New Roman"/>
                <w:sz w:val="21"/>
                <w:szCs w:val="21"/>
                <w:lang w:eastAsia="zh-CN"/>
              </w:rPr>
            </w:pPr>
            <w:r w:rsidRPr="001B71E0">
              <w:rPr>
                <w:rFonts w:ascii="Times New Roman" w:eastAsia="SimSun" w:hAnsi="Times New Roman"/>
                <w:sz w:val="21"/>
                <w:szCs w:val="21"/>
                <w:lang w:eastAsia="zh-CN"/>
              </w:rPr>
              <w:t>117</w:t>
            </w:r>
            <w:r w:rsidR="008839C0" w:rsidRPr="001B71E0">
              <w:rPr>
                <w:rFonts w:ascii="Times New Roman" w:eastAsia="SimSun" w:hAnsi="Times New Roman"/>
                <w:sz w:val="21"/>
                <w:szCs w:val="21"/>
                <w:lang w:eastAsia="zh-CN"/>
              </w:rPr>
              <w:t xml:space="preserve"> </w:t>
            </w:r>
            <w:r w:rsidRPr="001B71E0">
              <w:rPr>
                <w:rFonts w:ascii="Times New Roman" w:eastAsia="SimSun" w:hAnsi="Times New Roman"/>
                <w:sz w:val="21"/>
                <w:szCs w:val="21"/>
                <w:lang w:eastAsia="zh-CN"/>
              </w:rPr>
              <w:t>000</w:t>
            </w:r>
          </w:p>
        </w:tc>
      </w:tr>
      <w:tr w:rsidR="00D36134" w:rsidRPr="001B71E0" w:rsidTr="004B09C4">
        <w:tc>
          <w:tcPr>
            <w:tcW w:w="856" w:type="dxa"/>
          </w:tcPr>
          <w:p w:rsidR="00D36134" w:rsidRPr="001B71E0" w:rsidRDefault="00720716"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b/>
                <w:sz w:val="21"/>
                <w:szCs w:val="21"/>
                <w:lang w:eastAsia="zh-CN"/>
              </w:rPr>
            </w:pPr>
            <w:r w:rsidRPr="001B71E0">
              <w:rPr>
                <w:rFonts w:ascii="Times New Roman" w:eastAsia="SimSun" w:hint="eastAsia"/>
                <w:b/>
                <w:sz w:val="21"/>
                <w:szCs w:val="21"/>
                <w:lang w:eastAsia="zh-CN"/>
              </w:rPr>
              <w:t>总计</w:t>
            </w:r>
          </w:p>
        </w:tc>
        <w:tc>
          <w:tcPr>
            <w:tcW w:w="2668" w:type="dxa"/>
          </w:tcPr>
          <w:p w:rsidR="00D36134" w:rsidRPr="001B71E0" w:rsidRDefault="00D36134"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sz w:val="21"/>
                <w:szCs w:val="21"/>
                <w:lang w:eastAsia="zh-CN"/>
              </w:rPr>
            </w:pPr>
          </w:p>
        </w:tc>
        <w:tc>
          <w:tcPr>
            <w:tcW w:w="3137" w:type="dxa"/>
          </w:tcPr>
          <w:p w:rsidR="00D36134" w:rsidRPr="001B71E0" w:rsidRDefault="00D36134" w:rsidP="00D2124E">
            <w:pPr>
              <w:pStyle w:val="ColorfulList-Accent11"/>
              <w:tabs>
                <w:tab w:val="left" w:pos="426"/>
              </w:tabs>
              <w:autoSpaceDE w:val="0"/>
              <w:autoSpaceDN w:val="0"/>
              <w:adjustRightInd w:val="0"/>
              <w:spacing w:before="20" w:after="20"/>
              <w:ind w:left="0"/>
              <w:contextualSpacing w:val="0"/>
              <w:rPr>
                <w:rFonts w:ascii="Times New Roman" w:eastAsia="SimSun" w:hAnsi="Times New Roman"/>
                <w:sz w:val="21"/>
                <w:szCs w:val="21"/>
                <w:lang w:eastAsia="zh-CN"/>
              </w:rPr>
            </w:pPr>
          </w:p>
        </w:tc>
        <w:tc>
          <w:tcPr>
            <w:tcW w:w="1035" w:type="dxa"/>
          </w:tcPr>
          <w:p w:rsidR="00D36134" w:rsidRPr="001B71E0" w:rsidRDefault="00D36134" w:rsidP="00D2124E">
            <w:pPr>
              <w:pStyle w:val="ColorfulList-Accent11"/>
              <w:tabs>
                <w:tab w:val="left" w:pos="426"/>
              </w:tabs>
              <w:autoSpaceDE w:val="0"/>
              <w:autoSpaceDN w:val="0"/>
              <w:adjustRightInd w:val="0"/>
              <w:spacing w:before="20" w:after="20"/>
              <w:ind w:left="0"/>
              <w:contextualSpacing w:val="0"/>
              <w:jc w:val="right"/>
              <w:rPr>
                <w:rFonts w:ascii="Times New Roman" w:eastAsia="SimSun" w:hAnsi="Times New Roman"/>
                <w:b/>
                <w:sz w:val="21"/>
                <w:szCs w:val="21"/>
                <w:lang w:eastAsia="zh-CN"/>
              </w:rPr>
            </w:pPr>
            <w:r w:rsidRPr="001B71E0">
              <w:rPr>
                <w:rFonts w:ascii="Times New Roman" w:eastAsia="SimSun" w:hAnsi="Times New Roman"/>
                <w:b/>
                <w:sz w:val="21"/>
                <w:szCs w:val="21"/>
                <w:lang w:eastAsia="zh-CN"/>
              </w:rPr>
              <w:t>934</w:t>
            </w:r>
            <w:r w:rsidR="008839C0" w:rsidRPr="001B71E0">
              <w:rPr>
                <w:rFonts w:ascii="Times New Roman" w:eastAsia="SimSun" w:hAnsi="Times New Roman"/>
                <w:b/>
                <w:sz w:val="21"/>
                <w:szCs w:val="21"/>
                <w:lang w:eastAsia="zh-CN"/>
              </w:rPr>
              <w:t xml:space="preserve"> </w:t>
            </w:r>
            <w:r w:rsidRPr="001B71E0">
              <w:rPr>
                <w:rFonts w:ascii="Times New Roman" w:eastAsia="SimSun" w:hAnsi="Times New Roman"/>
                <w:b/>
                <w:sz w:val="21"/>
                <w:szCs w:val="21"/>
                <w:lang w:eastAsia="zh-CN"/>
              </w:rPr>
              <w:t>500</w:t>
            </w:r>
          </w:p>
        </w:tc>
      </w:tr>
    </w:tbl>
    <w:p w:rsidR="00614485" w:rsidRPr="00A91D6B" w:rsidRDefault="00614485" w:rsidP="00D2124E">
      <w:pPr>
        <w:pStyle w:val="Normal-pool"/>
        <w:spacing w:before="20" w:after="20"/>
        <w:rPr>
          <w:rFonts w:hint="eastAsia"/>
          <w:lang w:eastAsia="zh-CN"/>
        </w:rPr>
      </w:pPr>
    </w:p>
    <w:tbl>
      <w:tblPr>
        <w:tblW w:w="0" w:type="auto"/>
        <w:tblLook w:val="01E0" w:firstRow="1" w:lastRow="1" w:firstColumn="1" w:lastColumn="1" w:noHBand="0" w:noVBand="0"/>
      </w:tblPr>
      <w:tblGrid>
        <w:gridCol w:w="3237"/>
        <w:gridCol w:w="3237"/>
        <w:gridCol w:w="3238"/>
      </w:tblGrid>
      <w:tr w:rsidR="00614485" w:rsidRPr="00A91D6B" w:rsidTr="00614485">
        <w:tc>
          <w:tcPr>
            <w:tcW w:w="3237" w:type="dxa"/>
          </w:tcPr>
          <w:p w:rsidR="00614485" w:rsidRPr="00A91D6B" w:rsidRDefault="00614485" w:rsidP="00D2124E">
            <w:pPr>
              <w:pStyle w:val="Normal-pool"/>
              <w:spacing w:before="20" w:after="20"/>
              <w:rPr>
                <w:rFonts w:hint="eastAsia"/>
                <w:lang w:eastAsia="zh-CN"/>
              </w:rPr>
            </w:pPr>
          </w:p>
        </w:tc>
        <w:tc>
          <w:tcPr>
            <w:tcW w:w="3237" w:type="dxa"/>
            <w:tcBorders>
              <w:bottom w:val="single" w:sz="4" w:space="0" w:color="auto"/>
            </w:tcBorders>
          </w:tcPr>
          <w:p w:rsidR="00614485" w:rsidRPr="00A91D6B" w:rsidRDefault="00614485" w:rsidP="00D2124E">
            <w:pPr>
              <w:pStyle w:val="Normal-pool"/>
              <w:spacing w:before="20" w:after="20"/>
            </w:pPr>
          </w:p>
        </w:tc>
        <w:tc>
          <w:tcPr>
            <w:tcW w:w="3238" w:type="dxa"/>
          </w:tcPr>
          <w:p w:rsidR="00614485" w:rsidRPr="00A91D6B" w:rsidRDefault="00614485" w:rsidP="00D2124E">
            <w:pPr>
              <w:pStyle w:val="Normal-pool"/>
              <w:spacing w:before="20" w:after="20"/>
            </w:pPr>
          </w:p>
        </w:tc>
      </w:tr>
    </w:tbl>
    <w:p w:rsidR="00D36134" w:rsidRPr="00A91D6B" w:rsidRDefault="00D36134" w:rsidP="004B09C4">
      <w:pPr>
        <w:pStyle w:val="BBTitle"/>
        <w:spacing w:before="20" w:after="20"/>
        <w:ind w:left="0"/>
        <w:rPr>
          <w:rFonts w:hint="eastAsia"/>
          <w:lang w:eastAsia="zh-CN"/>
        </w:rPr>
      </w:pPr>
    </w:p>
    <w:sectPr w:rsidR="00D36134" w:rsidRPr="00A91D6B" w:rsidSect="00713D8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823" w:rsidRDefault="00BD3823">
      <w:r>
        <w:separator/>
      </w:r>
    </w:p>
  </w:endnote>
  <w:endnote w:type="continuationSeparator" w:id="0">
    <w:p w:rsidR="00BD3823" w:rsidRDefault="00BD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hit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62" w:rsidRDefault="00F02E62">
    <w:pPr>
      <w:pStyle w:val="Footer"/>
    </w:pPr>
    <w:r>
      <w:rPr>
        <w:rStyle w:val="PageNumber"/>
      </w:rPr>
      <w:fldChar w:fldCharType="begin"/>
    </w:r>
    <w:r>
      <w:rPr>
        <w:rStyle w:val="PageNumber"/>
      </w:rPr>
      <w:instrText xml:space="preserve"> PAGE </w:instrText>
    </w:r>
    <w:r>
      <w:rPr>
        <w:rStyle w:val="PageNumber"/>
      </w:rPr>
      <w:fldChar w:fldCharType="separate"/>
    </w:r>
    <w:r w:rsidR="00FF3A19">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62" w:rsidRDefault="00F02E6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FF3A19">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62" w:rsidRPr="00864922" w:rsidRDefault="00353F4B" w:rsidP="00194D87">
    <w:pPr>
      <w:pStyle w:val="Footer"/>
      <w:tabs>
        <w:tab w:val="clear" w:pos="4320"/>
        <w:tab w:val="clear" w:pos="8640"/>
        <w:tab w:val="left" w:pos="624"/>
      </w:tabs>
      <w:rPr>
        <w:rFonts w:ascii="Times New Roman" w:hAnsi="Times New Roman"/>
        <w:sz w:val="20"/>
        <w:szCs w:val="20"/>
      </w:rPr>
    </w:pPr>
    <w:r>
      <w:rPr>
        <w:rFonts w:ascii="Times New Roman" w:hAnsi="Times New Roman"/>
        <w:sz w:val="20"/>
        <w:szCs w:val="20"/>
      </w:rPr>
      <w:t>K135378</w:t>
    </w:r>
    <w:r>
      <w:rPr>
        <w:rFonts w:ascii="Times New Roman" w:eastAsia="SimSun" w:hAnsi="Times New Roman" w:hint="eastAsia"/>
        <w:sz w:val="20"/>
        <w:szCs w:val="20"/>
        <w:lang w:eastAsia="zh-CN"/>
      </w:rPr>
      <w:t>2</w:t>
    </w:r>
    <w:r>
      <w:rPr>
        <w:rFonts w:ascii="Times New Roman" w:hAnsi="Times New Roman"/>
        <w:sz w:val="20"/>
        <w:szCs w:val="20"/>
      </w:rPr>
      <w:tab/>
    </w:r>
    <w:r w:rsidR="00902E4B">
      <w:rPr>
        <w:rFonts w:ascii="Times New Roman" w:eastAsia="SimSun" w:hAnsi="Times New Roman" w:hint="eastAsia"/>
        <w:sz w:val="20"/>
        <w:szCs w:val="20"/>
        <w:lang w:eastAsia="zh-CN"/>
      </w:rPr>
      <w:t>18</w:t>
    </w:r>
    <w:r>
      <w:rPr>
        <w:rFonts w:ascii="Times New Roman" w:hAnsi="Times New Roman"/>
        <w:sz w:val="20"/>
        <w:szCs w:val="20"/>
      </w:rPr>
      <w:t>1</w:t>
    </w:r>
    <w:r>
      <w:rPr>
        <w:rFonts w:ascii="Times New Roman" w:eastAsia="SimSun" w:hAnsi="Times New Roman" w:hint="eastAsia"/>
        <w:sz w:val="20"/>
        <w:szCs w:val="20"/>
        <w:lang w:eastAsia="zh-CN"/>
      </w:rPr>
      <w:t>1</w:t>
    </w:r>
    <w:r w:rsidR="00F02E62">
      <w:rPr>
        <w:rFonts w:ascii="Times New Roman" w:hAnsi="Times New Roman"/>
        <w:sz w:val="20"/>
        <w:szCs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823" w:rsidRPr="00A53029" w:rsidRDefault="00BD3823" w:rsidP="00A53029">
      <w:pPr>
        <w:spacing w:after="120" w:line="240" w:lineRule="auto"/>
        <w:ind w:left="624"/>
        <w:rPr>
          <w:rFonts w:ascii="Times New Roman" w:hAnsi="Times New Roman"/>
          <w:sz w:val="20"/>
          <w:szCs w:val="20"/>
        </w:rPr>
      </w:pPr>
      <w:r w:rsidRPr="00A53029">
        <w:rPr>
          <w:rFonts w:ascii="Times New Roman" w:hAnsi="Times New Roman"/>
          <w:sz w:val="20"/>
          <w:szCs w:val="20"/>
        </w:rPr>
        <w:separator/>
      </w:r>
    </w:p>
  </w:footnote>
  <w:footnote w:type="continuationSeparator" w:id="0">
    <w:p w:rsidR="00BD3823" w:rsidRDefault="00BD3823">
      <w:r>
        <w:continuationSeparator/>
      </w:r>
    </w:p>
  </w:footnote>
  <w:footnote w:id="1">
    <w:p w:rsidR="008B21E3" w:rsidRPr="00495934" w:rsidRDefault="008B21E3" w:rsidP="008B21E3">
      <w:pPr>
        <w:pStyle w:val="FootnoteText"/>
        <w:ind w:left="1723" w:hanging="476"/>
        <w:rPr>
          <w:sz w:val="21"/>
          <w:szCs w:val="21"/>
          <w:lang w:val="en-US" w:eastAsia="zh-CN"/>
        </w:rPr>
      </w:pPr>
      <w:r w:rsidRPr="00495934">
        <w:rPr>
          <w:rStyle w:val="FootnoteReference"/>
          <w:sz w:val="21"/>
          <w:szCs w:val="21"/>
        </w:rPr>
        <w:sym w:font="Symbol" w:char="F02A"/>
      </w:r>
      <w:r w:rsidRPr="00495934">
        <w:rPr>
          <w:sz w:val="21"/>
          <w:szCs w:val="21"/>
        </w:rPr>
        <w:t xml:space="preserve"> IPBES/</w:t>
      </w:r>
      <w:r w:rsidRPr="00495934">
        <w:rPr>
          <w:sz w:val="21"/>
          <w:szCs w:val="21"/>
          <w:lang w:eastAsia="ja-JP"/>
        </w:rPr>
        <w:t>2/1</w:t>
      </w:r>
      <w:r w:rsidRPr="00495934">
        <w:rPr>
          <w:sz w:val="21"/>
          <w:szCs w:val="21"/>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62" w:rsidRPr="00194D87" w:rsidRDefault="00F02E62" w:rsidP="00194D87">
    <w:pPr>
      <w:pStyle w:val="Header"/>
      <w:rPr>
        <w:rFonts w:ascii="Times New Roman" w:hAnsi="Times New Roman"/>
        <w:szCs w:val="18"/>
      </w:rPr>
    </w:pPr>
    <w:r w:rsidRPr="00194D87">
      <w:rPr>
        <w:rFonts w:ascii="Times New Roman" w:hAnsi="Times New Roman"/>
        <w:szCs w:val="18"/>
        <w:lang w:val="en-US"/>
      </w:rPr>
      <w:t>IPBES/</w:t>
    </w:r>
    <w:r w:rsidRPr="00194D87">
      <w:rPr>
        <w:rFonts w:ascii="Times New Roman" w:hAnsi="Times New Roman"/>
        <w:szCs w:val="18"/>
        <w:lang w:val="en-US" w:eastAsia="ja-JP"/>
      </w:rPr>
      <w:t>2/</w:t>
    </w:r>
    <w:r>
      <w:rPr>
        <w:rFonts w:ascii="Times New Roman" w:hAnsi="Times New Roman"/>
        <w:szCs w:val="18"/>
        <w:lang w:val="en-US" w:eastAsia="ja-JP"/>
      </w:rPr>
      <w:t>16/Add.8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62" w:rsidRPr="00194D87" w:rsidRDefault="00F02E62" w:rsidP="00194D87">
    <w:pPr>
      <w:pStyle w:val="Header"/>
      <w:jc w:val="right"/>
      <w:rPr>
        <w:rFonts w:ascii="Times New Roman" w:hAnsi="Times New Roman"/>
        <w:szCs w:val="18"/>
      </w:rPr>
    </w:pPr>
    <w:r w:rsidRPr="00194D87">
      <w:rPr>
        <w:rFonts w:ascii="Times New Roman" w:hAnsi="Times New Roman"/>
        <w:szCs w:val="18"/>
        <w:lang w:val="en-US"/>
      </w:rPr>
      <w:t>IPBES/</w:t>
    </w:r>
    <w:r w:rsidRPr="00194D87">
      <w:rPr>
        <w:rFonts w:ascii="Times New Roman" w:hAnsi="Times New Roman"/>
        <w:szCs w:val="18"/>
        <w:lang w:val="en-US" w:eastAsia="ja-JP"/>
      </w:rPr>
      <w:t>2/1</w:t>
    </w:r>
    <w:r>
      <w:rPr>
        <w:rFonts w:ascii="Times New Roman" w:hAnsi="Times New Roman"/>
        <w:szCs w:val="18"/>
        <w:lang w:val="en-US" w:eastAsia="ja-JP"/>
      </w:rPr>
      <w:t>6/Add.8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62" w:rsidRPr="00762016" w:rsidRDefault="00F02E62" w:rsidP="00762016">
    <w:pPr>
      <w:pStyle w:val="Header"/>
      <w:pBdr>
        <w:bottom w:val="none" w:sz="0" w:space="0"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0EA"/>
    <w:multiLevelType w:val="hybridMultilevel"/>
    <w:tmpl w:val="B7722FAA"/>
    <w:lvl w:ilvl="0" w:tplc="138E9E58">
      <w:start w:val="1"/>
      <w:numFmt w:val="lowerLetter"/>
      <w:lvlText w:val="(%1)"/>
      <w:lvlJc w:val="left"/>
      <w:pPr>
        <w:ind w:left="2177" w:hanging="360"/>
      </w:pPr>
      <w:rPr>
        <w:rFonts w:hint="default"/>
        <w:sz w:val="24"/>
        <w:szCs w:val="24"/>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
    <w:nsid w:val="10F13139"/>
    <w:multiLevelType w:val="hybridMultilevel"/>
    <w:tmpl w:val="CD221F8A"/>
    <w:lvl w:ilvl="0" w:tplc="3D740F2C">
      <w:start w:val="1"/>
      <w:numFmt w:val="lowerLetter"/>
      <w:lvlText w:val="(%1)"/>
      <w:lvlJc w:val="left"/>
      <w:pPr>
        <w:ind w:left="2203" w:hanging="360"/>
      </w:pPr>
      <w:rPr>
        <w:rFonts w:hint="default"/>
        <w:sz w:val="24"/>
        <w:szCs w:val="24"/>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22427F18"/>
    <w:multiLevelType w:val="hybridMultilevel"/>
    <w:tmpl w:val="B11AC19C"/>
    <w:lvl w:ilvl="0" w:tplc="2194812C">
      <w:start w:val="1"/>
      <w:numFmt w:val="lowerLetter"/>
      <w:lvlText w:val="(%1)"/>
      <w:lvlJc w:val="left"/>
      <w:pPr>
        <w:ind w:left="2177" w:hanging="360"/>
      </w:pPr>
      <w:rPr>
        <w:rFonts w:hint="default"/>
        <w:sz w:val="24"/>
        <w:szCs w:val="24"/>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4">
    <w:nsid w:val="250B3E2F"/>
    <w:multiLevelType w:val="hybridMultilevel"/>
    <w:tmpl w:val="80BAF460"/>
    <w:lvl w:ilvl="0" w:tplc="D2441976">
      <w:start w:val="1"/>
      <w:numFmt w:val="lowerLetter"/>
      <w:lvlText w:val="(%1)"/>
      <w:lvlJc w:val="left"/>
      <w:pPr>
        <w:ind w:left="2487" w:hanging="360"/>
      </w:pPr>
      <w:rPr>
        <w:rFonts w:hint="default"/>
        <w:sz w:val="24"/>
        <w:szCs w:val="24"/>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5">
    <w:nsid w:val="31ED044C"/>
    <w:multiLevelType w:val="hybridMultilevel"/>
    <w:tmpl w:val="FC527BDA"/>
    <w:lvl w:ilvl="0" w:tplc="E8C4643A">
      <w:start w:val="1"/>
      <w:numFmt w:val="lowerLetter"/>
      <w:lvlText w:val="(%1)"/>
      <w:lvlJc w:val="left"/>
      <w:pPr>
        <w:ind w:left="2127" w:hanging="360"/>
      </w:pPr>
      <w:rPr>
        <w:rFonts w:hint="default"/>
        <w:sz w:val="24"/>
        <w:szCs w:val="24"/>
      </w:rPr>
    </w:lvl>
    <w:lvl w:ilvl="1" w:tplc="04090019" w:tentative="1">
      <w:start w:val="1"/>
      <w:numFmt w:val="lowerLetter"/>
      <w:lvlText w:val="%2."/>
      <w:lvlJc w:val="left"/>
      <w:pPr>
        <w:ind w:left="2847" w:hanging="360"/>
      </w:pPr>
    </w:lvl>
    <w:lvl w:ilvl="2" w:tplc="0409001B" w:tentative="1">
      <w:start w:val="1"/>
      <w:numFmt w:val="lowerRoman"/>
      <w:lvlText w:val="%3."/>
      <w:lvlJc w:val="right"/>
      <w:pPr>
        <w:ind w:left="3567" w:hanging="180"/>
      </w:pPr>
    </w:lvl>
    <w:lvl w:ilvl="3" w:tplc="0409000F" w:tentative="1">
      <w:start w:val="1"/>
      <w:numFmt w:val="decimal"/>
      <w:lvlText w:val="%4."/>
      <w:lvlJc w:val="left"/>
      <w:pPr>
        <w:ind w:left="4287" w:hanging="360"/>
      </w:pPr>
    </w:lvl>
    <w:lvl w:ilvl="4" w:tplc="04090019" w:tentative="1">
      <w:start w:val="1"/>
      <w:numFmt w:val="lowerLetter"/>
      <w:lvlText w:val="%5."/>
      <w:lvlJc w:val="left"/>
      <w:pPr>
        <w:ind w:left="5007" w:hanging="360"/>
      </w:pPr>
    </w:lvl>
    <w:lvl w:ilvl="5" w:tplc="0409001B" w:tentative="1">
      <w:start w:val="1"/>
      <w:numFmt w:val="lowerRoman"/>
      <w:lvlText w:val="%6."/>
      <w:lvlJc w:val="right"/>
      <w:pPr>
        <w:ind w:left="5727" w:hanging="180"/>
      </w:pPr>
    </w:lvl>
    <w:lvl w:ilvl="6" w:tplc="0409000F" w:tentative="1">
      <w:start w:val="1"/>
      <w:numFmt w:val="decimal"/>
      <w:lvlText w:val="%7."/>
      <w:lvlJc w:val="left"/>
      <w:pPr>
        <w:ind w:left="6447" w:hanging="360"/>
      </w:pPr>
    </w:lvl>
    <w:lvl w:ilvl="7" w:tplc="04090019" w:tentative="1">
      <w:start w:val="1"/>
      <w:numFmt w:val="lowerLetter"/>
      <w:lvlText w:val="%8."/>
      <w:lvlJc w:val="left"/>
      <w:pPr>
        <w:ind w:left="7167" w:hanging="360"/>
      </w:pPr>
    </w:lvl>
    <w:lvl w:ilvl="8" w:tplc="0409001B" w:tentative="1">
      <w:start w:val="1"/>
      <w:numFmt w:val="lowerRoman"/>
      <w:lvlText w:val="%9."/>
      <w:lvlJc w:val="right"/>
      <w:pPr>
        <w:ind w:left="7887" w:hanging="180"/>
      </w:pPr>
    </w:lvl>
  </w:abstractNum>
  <w:abstractNum w:abstractNumId="6">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nsid w:val="39AB23C5"/>
    <w:multiLevelType w:val="hybridMultilevel"/>
    <w:tmpl w:val="43F20BBC"/>
    <w:lvl w:ilvl="0" w:tplc="986CDA42">
      <w:start w:val="1"/>
      <w:numFmt w:val="lowerLetter"/>
      <w:lvlText w:val="(%1)"/>
      <w:lvlJc w:val="left"/>
      <w:pPr>
        <w:ind w:left="2847" w:hanging="360"/>
      </w:pPr>
      <w:rPr>
        <w:rFonts w:hint="default"/>
        <w:sz w:val="24"/>
        <w:szCs w:val="24"/>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8">
    <w:nsid w:val="4A6A13CB"/>
    <w:multiLevelType w:val="hybridMultilevel"/>
    <w:tmpl w:val="916C57B6"/>
    <w:lvl w:ilvl="0" w:tplc="A51A79C8">
      <w:start w:val="1"/>
      <w:numFmt w:val="upperRoman"/>
      <w:lvlText w:val="%1."/>
      <w:lvlJc w:val="left"/>
      <w:pPr>
        <w:ind w:left="1400" w:hanging="72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nsid w:val="605F702C"/>
    <w:multiLevelType w:val="hybridMultilevel"/>
    <w:tmpl w:val="E64CA774"/>
    <w:lvl w:ilvl="0" w:tplc="89DEAB2A">
      <w:start w:val="1"/>
      <w:numFmt w:val="lowerLetter"/>
      <w:lvlText w:val="(%1)"/>
      <w:lvlJc w:val="left"/>
      <w:pPr>
        <w:ind w:left="2203" w:hanging="360"/>
      </w:pPr>
      <w:rPr>
        <w:rFonts w:hint="default"/>
        <w:sz w:val="24"/>
        <w:szCs w:val="24"/>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1">
    <w:nsid w:val="62291BF8"/>
    <w:multiLevelType w:val="multilevel"/>
    <w:tmpl w:val="F4ACF36E"/>
    <w:numStyleLink w:val="Normallist"/>
  </w:abstractNum>
  <w:num w:numId="1">
    <w:abstractNumId w:val="9"/>
  </w:num>
  <w:num w:numId="2">
    <w:abstractNumId w:val="2"/>
  </w:num>
  <w:num w:numId="3">
    <w:abstractNumId w:val="6"/>
  </w:num>
  <w:num w:numId="4">
    <w:abstractNumId w:val="11"/>
    <w:lvlOverride w:ilvl="0">
      <w:lvl w:ilvl="0">
        <w:start w:val="1"/>
        <w:numFmt w:val="decimal"/>
        <w:pStyle w:val="Normalnumber"/>
        <w:lvlText w:val="%1."/>
        <w:lvlJc w:val="left"/>
        <w:pPr>
          <w:tabs>
            <w:tab w:val="num" w:pos="567"/>
          </w:tabs>
          <w:ind w:left="1247" w:firstLine="0"/>
        </w:pPr>
        <w:rPr>
          <w:rFonts w:hint="default"/>
          <w:b w:val="0"/>
          <w:sz w:val="24"/>
          <w:szCs w:val="24"/>
        </w:rPr>
      </w:lvl>
    </w:lvlOverride>
  </w:num>
  <w:num w:numId="5">
    <w:abstractNumId w:val="3"/>
  </w:num>
  <w:num w:numId="6">
    <w:abstractNumId w:val="0"/>
  </w:num>
  <w:num w:numId="7">
    <w:abstractNumId w:val="10"/>
  </w:num>
  <w:num w:numId="8">
    <w:abstractNumId w:val="5"/>
  </w:num>
  <w:num w:numId="9">
    <w:abstractNumId w:val="4"/>
  </w:num>
  <w:num w:numId="10">
    <w:abstractNumId w:val="7"/>
  </w:num>
  <w:num w:numId="11">
    <w:abstractNumId w:val="1"/>
  </w:num>
  <w:num w:numId="12">
    <w:abstractNumId w:val="8"/>
  </w:num>
  <w:num w:numId="13">
    <w:abstractNumId w:val="11"/>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14">
    <w:abstractNumId w:val="11"/>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15">
    <w:abstractNumId w:val="11"/>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16">
    <w:abstractNumId w:val="11"/>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17">
    <w:abstractNumId w:val="11"/>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18">
    <w:abstractNumId w:val="11"/>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19">
    <w:abstractNumId w:val="11"/>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20">
    <w:abstractNumId w:val="11"/>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21">
    <w:abstractNumId w:val="11"/>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22">
    <w:abstractNumId w:val="11"/>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23">
    <w:abstractNumId w:val="11"/>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zh-CN" w:vendorID="64" w:dllVersion="131077" w:nlCheck="1" w:checkStyle="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87"/>
    <w:rsid w:val="000149E6"/>
    <w:rsid w:val="000179E3"/>
    <w:rsid w:val="00017F91"/>
    <w:rsid w:val="00021598"/>
    <w:rsid w:val="000247B0"/>
    <w:rsid w:val="000249A3"/>
    <w:rsid w:val="0002522A"/>
    <w:rsid w:val="00026997"/>
    <w:rsid w:val="00033E0B"/>
    <w:rsid w:val="00035EDE"/>
    <w:rsid w:val="00041306"/>
    <w:rsid w:val="00046CB9"/>
    <w:rsid w:val="000509B4"/>
    <w:rsid w:val="000537AB"/>
    <w:rsid w:val="0006035B"/>
    <w:rsid w:val="0007166E"/>
    <w:rsid w:val="0007169A"/>
    <w:rsid w:val="00071886"/>
    <w:rsid w:val="000742BC"/>
    <w:rsid w:val="00082A0C"/>
    <w:rsid w:val="00083504"/>
    <w:rsid w:val="0009640C"/>
    <w:rsid w:val="000A7BDF"/>
    <w:rsid w:val="000B199B"/>
    <w:rsid w:val="000B21D5"/>
    <w:rsid w:val="000B22A2"/>
    <w:rsid w:val="000C2A52"/>
    <w:rsid w:val="000D33C0"/>
    <w:rsid w:val="000D57BE"/>
    <w:rsid w:val="000D6941"/>
    <w:rsid w:val="000F4B6E"/>
    <w:rsid w:val="00115F01"/>
    <w:rsid w:val="001202E3"/>
    <w:rsid w:val="00123699"/>
    <w:rsid w:val="00124914"/>
    <w:rsid w:val="0013059D"/>
    <w:rsid w:val="00141A55"/>
    <w:rsid w:val="00142406"/>
    <w:rsid w:val="001446A3"/>
    <w:rsid w:val="00155395"/>
    <w:rsid w:val="00164791"/>
    <w:rsid w:val="00166EBC"/>
    <w:rsid w:val="00170D52"/>
    <w:rsid w:val="00171546"/>
    <w:rsid w:val="00177596"/>
    <w:rsid w:val="00181EC8"/>
    <w:rsid w:val="00184349"/>
    <w:rsid w:val="001867F5"/>
    <w:rsid w:val="00193420"/>
    <w:rsid w:val="00194D87"/>
    <w:rsid w:val="00195F33"/>
    <w:rsid w:val="001B1617"/>
    <w:rsid w:val="001B4122"/>
    <w:rsid w:val="001B4912"/>
    <w:rsid w:val="001B504B"/>
    <w:rsid w:val="001B71E0"/>
    <w:rsid w:val="001D0608"/>
    <w:rsid w:val="001D3874"/>
    <w:rsid w:val="001D7E75"/>
    <w:rsid w:val="001E56D2"/>
    <w:rsid w:val="001E7D56"/>
    <w:rsid w:val="001F1737"/>
    <w:rsid w:val="001F60D3"/>
    <w:rsid w:val="001F75DE"/>
    <w:rsid w:val="00200D58"/>
    <w:rsid w:val="002013BE"/>
    <w:rsid w:val="002063A4"/>
    <w:rsid w:val="0021145B"/>
    <w:rsid w:val="00221178"/>
    <w:rsid w:val="002324CD"/>
    <w:rsid w:val="002417AA"/>
    <w:rsid w:val="00243D36"/>
    <w:rsid w:val="00247707"/>
    <w:rsid w:val="00276A91"/>
    <w:rsid w:val="002826F5"/>
    <w:rsid w:val="00286740"/>
    <w:rsid w:val="002929D8"/>
    <w:rsid w:val="00293850"/>
    <w:rsid w:val="002A237D"/>
    <w:rsid w:val="002A4C53"/>
    <w:rsid w:val="002B0672"/>
    <w:rsid w:val="002B1B4C"/>
    <w:rsid w:val="002B247F"/>
    <w:rsid w:val="002B3767"/>
    <w:rsid w:val="002C145D"/>
    <w:rsid w:val="002C2C3E"/>
    <w:rsid w:val="002C533E"/>
    <w:rsid w:val="002D027F"/>
    <w:rsid w:val="002D1797"/>
    <w:rsid w:val="002D7A85"/>
    <w:rsid w:val="002D7B60"/>
    <w:rsid w:val="002F4761"/>
    <w:rsid w:val="002F5C79"/>
    <w:rsid w:val="003019E2"/>
    <w:rsid w:val="00305EB8"/>
    <w:rsid w:val="00310FD9"/>
    <w:rsid w:val="0031413F"/>
    <w:rsid w:val="003148BB"/>
    <w:rsid w:val="00315D2C"/>
    <w:rsid w:val="00316934"/>
    <w:rsid w:val="00317976"/>
    <w:rsid w:val="00322C62"/>
    <w:rsid w:val="00353F4B"/>
    <w:rsid w:val="00355EA9"/>
    <w:rsid w:val="003578DE"/>
    <w:rsid w:val="00361489"/>
    <w:rsid w:val="00364DCD"/>
    <w:rsid w:val="003941D4"/>
    <w:rsid w:val="00396257"/>
    <w:rsid w:val="00397EB8"/>
    <w:rsid w:val="003A086E"/>
    <w:rsid w:val="003A1138"/>
    <w:rsid w:val="003A4E30"/>
    <w:rsid w:val="003A4FD0"/>
    <w:rsid w:val="003A69D1"/>
    <w:rsid w:val="003A7375"/>
    <w:rsid w:val="003A7705"/>
    <w:rsid w:val="003B1545"/>
    <w:rsid w:val="003C409D"/>
    <w:rsid w:val="003C5BA6"/>
    <w:rsid w:val="003F0E85"/>
    <w:rsid w:val="003F3DDC"/>
    <w:rsid w:val="003F523D"/>
    <w:rsid w:val="00405251"/>
    <w:rsid w:val="00410C55"/>
    <w:rsid w:val="00416854"/>
    <w:rsid w:val="00417725"/>
    <w:rsid w:val="00436890"/>
    <w:rsid w:val="004377BC"/>
    <w:rsid w:val="00437F26"/>
    <w:rsid w:val="00444097"/>
    <w:rsid w:val="00445487"/>
    <w:rsid w:val="0045436D"/>
    <w:rsid w:val="00454769"/>
    <w:rsid w:val="00466991"/>
    <w:rsid w:val="0047064C"/>
    <w:rsid w:val="00485701"/>
    <w:rsid w:val="004863D2"/>
    <w:rsid w:val="004946D3"/>
    <w:rsid w:val="00495934"/>
    <w:rsid w:val="004A42E1"/>
    <w:rsid w:val="004B09C4"/>
    <w:rsid w:val="004B162C"/>
    <w:rsid w:val="004C3DBE"/>
    <w:rsid w:val="004C5C96"/>
    <w:rsid w:val="004C7AF8"/>
    <w:rsid w:val="004D06A4"/>
    <w:rsid w:val="004F00DD"/>
    <w:rsid w:val="004F1A81"/>
    <w:rsid w:val="00500621"/>
    <w:rsid w:val="005218D9"/>
    <w:rsid w:val="00535AB5"/>
    <w:rsid w:val="00536186"/>
    <w:rsid w:val="00536907"/>
    <w:rsid w:val="00542442"/>
    <w:rsid w:val="00544CBB"/>
    <w:rsid w:val="00563C44"/>
    <w:rsid w:val="0057315F"/>
    <w:rsid w:val="00576104"/>
    <w:rsid w:val="005770B1"/>
    <w:rsid w:val="0057716D"/>
    <w:rsid w:val="0058068F"/>
    <w:rsid w:val="005926C2"/>
    <w:rsid w:val="005945B9"/>
    <w:rsid w:val="005C04E2"/>
    <w:rsid w:val="005C57BB"/>
    <w:rsid w:val="005C67C8"/>
    <w:rsid w:val="005D0249"/>
    <w:rsid w:val="005D6E8C"/>
    <w:rsid w:val="005E1F25"/>
    <w:rsid w:val="005F100C"/>
    <w:rsid w:val="005F68DA"/>
    <w:rsid w:val="0060773B"/>
    <w:rsid w:val="006116FA"/>
    <w:rsid w:val="00614485"/>
    <w:rsid w:val="006157B5"/>
    <w:rsid w:val="00626FC6"/>
    <w:rsid w:val="006303B4"/>
    <w:rsid w:val="00633D3D"/>
    <w:rsid w:val="00633FDE"/>
    <w:rsid w:val="00641703"/>
    <w:rsid w:val="00641714"/>
    <w:rsid w:val="006431A6"/>
    <w:rsid w:val="006459F6"/>
    <w:rsid w:val="006501AD"/>
    <w:rsid w:val="00651BFA"/>
    <w:rsid w:val="00662CC1"/>
    <w:rsid w:val="00663A51"/>
    <w:rsid w:val="00665A4B"/>
    <w:rsid w:val="00666651"/>
    <w:rsid w:val="00667509"/>
    <w:rsid w:val="00682847"/>
    <w:rsid w:val="00692E2A"/>
    <w:rsid w:val="006A76F2"/>
    <w:rsid w:val="006C5FA6"/>
    <w:rsid w:val="006D7EFB"/>
    <w:rsid w:val="006E6672"/>
    <w:rsid w:val="006E6722"/>
    <w:rsid w:val="006E7F64"/>
    <w:rsid w:val="006F21D2"/>
    <w:rsid w:val="00701F5D"/>
    <w:rsid w:val="007027B9"/>
    <w:rsid w:val="00713D8F"/>
    <w:rsid w:val="00715E88"/>
    <w:rsid w:val="00720716"/>
    <w:rsid w:val="00734CAA"/>
    <w:rsid w:val="007469A7"/>
    <w:rsid w:val="0075533C"/>
    <w:rsid w:val="00757581"/>
    <w:rsid w:val="007611A0"/>
    <w:rsid w:val="00762016"/>
    <w:rsid w:val="007823BE"/>
    <w:rsid w:val="00796D3F"/>
    <w:rsid w:val="007A1683"/>
    <w:rsid w:val="007A36F8"/>
    <w:rsid w:val="007A5C12"/>
    <w:rsid w:val="007A7CB0"/>
    <w:rsid w:val="007B68A3"/>
    <w:rsid w:val="007C0F3E"/>
    <w:rsid w:val="007C2541"/>
    <w:rsid w:val="007D66A8"/>
    <w:rsid w:val="007E003F"/>
    <w:rsid w:val="007F0B27"/>
    <w:rsid w:val="00802E72"/>
    <w:rsid w:val="008164F2"/>
    <w:rsid w:val="00817A84"/>
    <w:rsid w:val="00821395"/>
    <w:rsid w:val="00830E26"/>
    <w:rsid w:val="00842585"/>
    <w:rsid w:val="00843576"/>
    <w:rsid w:val="00843B64"/>
    <w:rsid w:val="008478FC"/>
    <w:rsid w:val="00867BFF"/>
    <w:rsid w:val="00870972"/>
    <w:rsid w:val="0088054F"/>
    <w:rsid w:val="008839C0"/>
    <w:rsid w:val="0088480A"/>
    <w:rsid w:val="0088757A"/>
    <w:rsid w:val="008957DD"/>
    <w:rsid w:val="00897D98"/>
    <w:rsid w:val="008A26B4"/>
    <w:rsid w:val="008A5A06"/>
    <w:rsid w:val="008A6DF2"/>
    <w:rsid w:val="008A7807"/>
    <w:rsid w:val="008B21E3"/>
    <w:rsid w:val="008B3C0F"/>
    <w:rsid w:val="008B4CC9"/>
    <w:rsid w:val="008B740C"/>
    <w:rsid w:val="008C0836"/>
    <w:rsid w:val="008C324F"/>
    <w:rsid w:val="008D2BB5"/>
    <w:rsid w:val="008D7C99"/>
    <w:rsid w:val="008E0FCB"/>
    <w:rsid w:val="008E329D"/>
    <w:rsid w:val="008F418B"/>
    <w:rsid w:val="008F6070"/>
    <w:rsid w:val="00902E4B"/>
    <w:rsid w:val="00917671"/>
    <w:rsid w:val="0092178C"/>
    <w:rsid w:val="00926061"/>
    <w:rsid w:val="00930B88"/>
    <w:rsid w:val="00940DCC"/>
    <w:rsid w:val="0094179A"/>
    <w:rsid w:val="0094459E"/>
    <w:rsid w:val="00944DBC"/>
    <w:rsid w:val="00945C21"/>
    <w:rsid w:val="00950977"/>
    <w:rsid w:val="0095189F"/>
    <w:rsid w:val="00951A7B"/>
    <w:rsid w:val="009564A6"/>
    <w:rsid w:val="00967621"/>
    <w:rsid w:val="00967753"/>
    <w:rsid w:val="00967E6A"/>
    <w:rsid w:val="009712CD"/>
    <w:rsid w:val="009772E3"/>
    <w:rsid w:val="009815A4"/>
    <w:rsid w:val="00985183"/>
    <w:rsid w:val="00990CB9"/>
    <w:rsid w:val="009935AC"/>
    <w:rsid w:val="00996494"/>
    <w:rsid w:val="009979BF"/>
    <w:rsid w:val="009B19CE"/>
    <w:rsid w:val="009B4A0F"/>
    <w:rsid w:val="009C0F13"/>
    <w:rsid w:val="009C11D2"/>
    <w:rsid w:val="009C289F"/>
    <w:rsid w:val="009C6C70"/>
    <w:rsid w:val="009D0B63"/>
    <w:rsid w:val="009D4BA6"/>
    <w:rsid w:val="009D4C74"/>
    <w:rsid w:val="009E307E"/>
    <w:rsid w:val="009F125B"/>
    <w:rsid w:val="00A07870"/>
    <w:rsid w:val="00A07F19"/>
    <w:rsid w:val="00A1348D"/>
    <w:rsid w:val="00A232EE"/>
    <w:rsid w:val="00A31DBD"/>
    <w:rsid w:val="00A365CD"/>
    <w:rsid w:val="00A3704C"/>
    <w:rsid w:val="00A4175F"/>
    <w:rsid w:val="00A44411"/>
    <w:rsid w:val="00A45202"/>
    <w:rsid w:val="00A469FA"/>
    <w:rsid w:val="00A53029"/>
    <w:rsid w:val="00A55B01"/>
    <w:rsid w:val="00A56B5B"/>
    <w:rsid w:val="00A603FF"/>
    <w:rsid w:val="00A60E3D"/>
    <w:rsid w:val="00A62259"/>
    <w:rsid w:val="00A657DD"/>
    <w:rsid w:val="00A666A6"/>
    <w:rsid w:val="00A67480"/>
    <w:rsid w:val="00A675FD"/>
    <w:rsid w:val="00A71CBD"/>
    <w:rsid w:val="00A72437"/>
    <w:rsid w:val="00A75A8E"/>
    <w:rsid w:val="00A80611"/>
    <w:rsid w:val="00A900EC"/>
    <w:rsid w:val="00A91D6B"/>
    <w:rsid w:val="00A93108"/>
    <w:rsid w:val="00AA3073"/>
    <w:rsid w:val="00AB0B0B"/>
    <w:rsid w:val="00AB1405"/>
    <w:rsid w:val="00AB3AF1"/>
    <w:rsid w:val="00AB5340"/>
    <w:rsid w:val="00AC31BB"/>
    <w:rsid w:val="00AC5674"/>
    <w:rsid w:val="00AC7C96"/>
    <w:rsid w:val="00AD5F9A"/>
    <w:rsid w:val="00AE237D"/>
    <w:rsid w:val="00AE502A"/>
    <w:rsid w:val="00AF7C07"/>
    <w:rsid w:val="00B03435"/>
    <w:rsid w:val="00B066B2"/>
    <w:rsid w:val="00B12E37"/>
    <w:rsid w:val="00B141EB"/>
    <w:rsid w:val="00B171C5"/>
    <w:rsid w:val="00B20DD4"/>
    <w:rsid w:val="00B22C93"/>
    <w:rsid w:val="00B26131"/>
    <w:rsid w:val="00B27589"/>
    <w:rsid w:val="00B27EA9"/>
    <w:rsid w:val="00B35A63"/>
    <w:rsid w:val="00B36A9F"/>
    <w:rsid w:val="00B405B7"/>
    <w:rsid w:val="00B44BA3"/>
    <w:rsid w:val="00B46922"/>
    <w:rsid w:val="00B52222"/>
    <w:rsid w:val="00B54FE7"/>
    <w:rsid w:val="00B64938"/>
    <w:rsid w:val="00B658EA"/>
    <w:rsid w:val="00B663C7"/>
    <w:rsid w:val="00B66901"/>
    <w:rsid w:val="00B71E6D"/>
    <w:rsid w:val="00B72070"/>
    <w:rsid w:val="00B779E1"/>
    <w:rsid w:val="00B91EE1"/>
    <w:rsid w:val="00B94CAD"/>
    <w:rsid w:val="00BA0090"/>
    <w:rsid w:val="00BA1A67"/>
    <w:rsid w:val="00BA3B66"/>
    <w:rsid w:val="00BA4F43"/>
    <w:rsid w:val="00BD3823"/>
    <w:rsid w:val="00BD54EA"/>
    <w:rsid w:val="00BD6CE0"/>
    <w:rsid w:val="00BE5B5F"/>
    <w:rsid w:val="00BE7C8F"/>
    <w:rsid w:val="00BE7F93"/>
    <w:rsid w:val="00BF7A98"/>
    <w:rsid w:val="00C115F6"/>
    <w:rsid w:val="00C26F55"/>
    <w:rsid w:val="00C30C63"/>
    <w:rsid w:val="00C36B8B"/>
    <w:rsid w:val="00C42C0F"/>
    <w:rsid w:val="00C46B5E"/>
    <w:rsid w:val="00C47DBF"/>
    <w:rsid w:val="00C552FF"/>
    <w:rsid w:val="00C558DA"/>
    <w:rsid w:val="00C55AF3"/>
    <w:rsid w:val="00C610A0"/>
    <w:rsid w:val="00C646AF"/>
    <w:rsid w:val="00C6617B"/>
    <w:rsid w:val="00C735D3"/>
    <w:rsid w:val="00C84759"/>
    <w:rsid w:val="00C84CF3"/>
    <w:rsid w:val="00C861BD"/>
    <w:rsid w:val="00C91306"/>
    <w:rsid w:val="00CA6C7F"/>
    <w:rsid w:val="00CB38B7"/>
    <w:rsid w:val="00CB5CC2"/>
    <w:rsid w:val="00CC10A6"/>
    <w:rsid w:val="00CC386A"/>
    <w:rsid w:val="00CC4547"/>
    <w:rsid w:val="00CC5BFB"/>
    <w:rsid w:val="00CD5EB8"/>
    <w:rsid w:val="00CD7044"/>
    <w:rsid w:val="00CE08B9"/>
    <w:rsid w:val="00CE524C"/>
    <w:rsid w:val="00CE5293"/>
    <w:rsid w:val="00CF141F"/>
    <w:rsid w:val="00CF4777"/>
    <w:rsid w:val="00D067BB"/>
    <w:rsid w:val="00D11D69"/>
    <w:rsid w:val="00D127BC"/>
    <w:rsid w:val="00D1352A"/>
    <w:rsid w:val="00D169AF"/>
    <w:rsid w:val="00D2124E"/>
    <w:rsid w:val="00D22A83"/>
    <w:rsid w:val="00D25249"/>
    <w:rsid w:val="00D27251"/>
    <w:rsid w:val="00D36134"/>
    <w:rsid w:val="00D405A7"/>
    <w:rsid w:val="00D4108C"/>
    <w:rsid w:val="00D43C7E"/>
    <w:rsid w:val="00D44172"/>
    <w:rsid w:val="00D63B8C"/>
    <w:rsid w:val="00D739CC"/>
    <w:rsid w:val="00D779D0"/>
    <w:rsid w:val="00D8093D"/>
    <w:rsid w:val="00D8108C"/>
    <w:rsid w:val="00D842AE"/>
    <w:rsid w:val="00D90044"/>
    <w:rsid w:val="00D91AB5"/>
    <w:rsid w:val="00D9211C"/>
    <w:rsid w:val="00D92DE0"/>
    <w:rsid w:val="00D92FEF"/>
    <w:rsid w:val="00D93A0F"/>
    <w:rsid w:val="00D94D0A"/>
    <w:rsid w:val="00DA1BCA"/>
    <w:rsid w:val="00DB0348"/>
    <w:rsid w:val="00DB3AC1"/>
    <w:rsid w:val="00DC46FF"/>
    <w:rsid w:val="00DC5254"/>
    <w:rsid w:val="00DD1A4F"/>
    <w:rsid w:val="00DD3107"/>
    <w:rsid w:val="00DD376A"/>
    <w:rsid w:val="00DD6269"/>
    <w:rsid w:val="00DD7C2C"/>
    <w:rsid w:val="00DE0ADE"/>
    <w:rsid w:val="00DE167F"/>
    <w:rsid w:val="00E06797"/>
    <w:rsid w:val="00E10214"/>
    <w:rsid w:val="00E1265B"/>
    <w:rsid w:val="00E13B48"/>
    <w:rsid w:val="00E1404F"/>
    <w:rsid w:val="00E21C83"/>
    <w:rsid w:val="00E24ADA"/>
    <w:rsid w:val="00E31C32"/>
    <w:rsid w:val="00E32F59"/>
    <w:rsid w:val="00E401AF"/>
    <w:rsid w:val="00E40E47"/>
    <w:rsid w:val="00E46D9A"/>
    <w:rsid w:val="00E542AB"/>
    <w:rsid w:val="00E565FF"/>
    <w:rsid w:val="00E578CA"/>
    <w:rsid w:val="00E65388"/>
    <w:rsid w:val="00E65B1B"/>
    <w:rsid w:val="00E66E19"/>
    <w:rsid w:val="00E83C2F"/>
    <w:rsid w:val="00E85B7D"/>
    <w:rsid w:val="00E86B01"/>
    <w:rsid w:val="00E9121B"/>
    <w:rsid w:val="00E94F4A"/>
    <w:rsid w:val="00E9595F"/>
    <w:rsid w:val="00EA0AE2"/>
    <w:rsid w:val="00EA273F"/>
    <w:rsid w:val="00EA39E5"/>
    <w:rsid w:val="00EC2457"/>
    <w:rsid w:val="00EC52D5"/>
    <w:rsid w:val="00EC5A46"/>
    <w:rsid w:val="00EC63E2"/>
    <w:rsid w:val="00EE6574"/>
    <w:rsid w:val="00EF22B3"/>
    <w:rsid w:val="00EF59A4"/>
    <w:rsid w:val="00F02E62"/>
    <w:rsid w:val="00F03422"/>
    <w:rsid w:val="00F03517"/>
    <w:rsid w:val="00F03B69"/>
    <w:rsid w:val="00F07A50"/>
    <w:rsid w:val="00F113DA"/>
    <w:rsid w:val="00F37DC8"/>
    <w:rsid w:val="00F439B3"/>
    <w:rsid w:val="00F650C3"/>
    <w:rsid w:val="00F65D85"/>
    <w:rsid w:val="00F80746"/>
    <w:rsid w:val="00F8091E"/>
    <w:rsid w:val="00F8615C"/>
    <w:rsid w:val="00F969E5"/>
    <w:rsid w:val="00F96F33"/>
    <w:rsid w:val="00FA30A2"/>
    <w:rsid w:val="00FA406A"/>
    <w:rsid w:val="00FA6BB0"/>
    <w:rsid w:val="00FB4629"/>
    <w:rsid w:val="00FC38A7"/>
    <w:rsid w:val="00FD0CB0"/>
    <w:rsid w:val="00FD2D22"/>
    <w:rsid w:val="00FD4070"/>
    <w:rsid w:val="00FD5860"/>
    <w:rsid w:val="00FE0BB2"/>
    <w:rsid w:val="00FE1E0B"/>
    <w:rsid w:val="00FE352D"/>
    <w:rsid w:val="00FE40EB"/>
    <w:rsid w:val="00FE4D02"/>
    <w:rsid w:val="00FE7D62"/>
    <w:rsid w:val="00FF3819"/>
    <w:rsid w:val="00FF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D87"/>
    <w:pPr>
      <w:spacing w:after="200" w:line="276" w:lineRule="auto"/>
    </w:pPr>
    <w:rPr>
      <w:rFonts w:ascii="Calibri" w:eastAsia="Calibri" w:hAnsi="Calibri"/>
      <w:sz w:val="22"/>
      <w:szCs w:val="22"/>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DD3107"/>
    <w:pPr>
      <w:keepNext/>
      <w:keepLines/>
      <w:tabs>
        <w:tab w:val="right" w:pos="851"/>
      </w:tabs>
      <w:suppressAutoHyphens/>
      <w:spacing w:before="80" w:after="120"/>
      <w:ind w:left="1247" w:right="284" w:hanging="1247"/>
    </w:pPr>
    <w:rPr>
      <w:b/>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sz w:val="24"/>
      <w:szCs w:val="24"/>
      <w:lang w:val="fr-CA"/>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A62259"/>
    <w:pPr>
      <w:tabs>
        <w:tab w:val="left" w:pos="1247"/>
        <w:tab w:val="left" w:pos="1814"/>
        <w:tab w:val="left" w:pos="2381"/>
        <w:tab w:val="left" w:pos="2948"/>
        <w:tab w:val="left" w:pos="3515"/>
        <w:tab w:val="left" w:pos="4082"/>
      </w:tabs>
    </w:pPr>
    <w:rPr>
      <w:lang w:val="en-GB"/>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szCs w:val="20"/>
    </w:rPr>
  </w:style>
  <w:style w:type="table" w:customStyle="1" w:styleId="AATable">
    <w:name w:val="AA_Table"/>
    <w:basedOn w:val="TableNormal"/>
    <w:semiHidden/>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rsid w:val="00DD3107"/>
    <w:pPr>
      <w:numPr>
        <w:numId w:val="4"/>
      </w:numPr>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paragraph" w:customStyle="1" w:styleId="HCh">
    <w:name w:val="_ H _Ch"/>
    <w:basedOn w:val="Normal"/>
    <w:next w:val="Normal"/>
    <w:rsid w:val="00194D8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character" w:customStyle="1" w:styleId="FootnoteTextChar">
    <w:name w:val="Footnote Text Char"/>
    <w:link w:val="FootnoteText"/>
    <w:semiHidden/>
    <w:rsid w:val="00194D87"/>
    <w:rPr>
      <w:sz w:val="18"/>
      <w:lang w:val="fr-CA" w:eastAsia="en-US"/>
    </w:rPr>
  </w:style>
  <w:style w:type="paragraph" w:customStyle="1" w:styleId="ListParagraph1">
    <w:name w:val="List Paragraph1"/>
    <w:basedOn w:val="Normal"/>
    <w:qFormat/>
    <w:rsid w:val="00194D87"/>
    <w:pPr>
      <w:spacing w:after="0" w:line="240" w:lineRule="auto"/>
      <w:ind w:left="720"/>
    </w:pPr>
    <w:rPr>
      <w:rFonts w:ascii="Times New Roman" w:eastAsia="MS Mincho" w:hAnsi="Times New Roman"/>
      <w:sz w:val="24"/>
      <w:szCs w:val="24"/>
      <w:lang w:val="en-US" w:eastAsia="en-GB"/>
    </w:rPr>
  </w:style>
  <w:style w:type="paragraph" w:customStyle="1" w:styleId="Body">
    <w:name w:val="Body"/>
    <w:rsid w:val="00194D87"/>
    <w:rPr>
      <w:rFonts w:ascii="Calibri" w:eastAsia="ヒラギノ角ゴ Pro W3" w:hAnsi="Calibri"/>
      <w:color w:val="000000"/>
      <w:sz w:val="22"/>
      <w:szCs w:val="24"/>
    </w:rPr>
  </w:style>
  <w:style w:type="character" w:customStyle="1" w:styleId="NormalnumberChar">
    <w:name w:val="Normal_number Char"/>
    <w:link w:val="Normalnumber"/>
    <w:rsid w:val="00194D87"/>
    <w:rPr>
      <w:sz w:val="24"/>
      <w:szCs w:val="24"/>
      <w:lang w:val="fr-CA" w:eastAsia="en-US"/>
    </w:rPr>
  </w:style>
  <w:style w:type="paragraph" w:styleId="Title">
    <w:name w:val="Title"/>
    <w:basedOn w:val="Normal"/>
    <w:next w:val="Normal"/>
    <w:link w:val="TitleChar"/>
    <w:uiPriority w:val="10"/>
    <w:qFormat/>
    <w:rsid w:val="00194D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94D87"/>
    <w:rPr>
      <w:rFonts w:ascii="Cambria" w:eastAsia="Times New Roman" w:hAnsi="Cambria" w:cs="Times New Roman"/>
      <w:color w:val="17365D"/>
      <w:spacing w:val="5"/>
      <w:kern w:val="28"/>
      <w:sz w:val="52"/>
      <w:szCs w:val="52"/>
      <w:lang w:val="en-GB" w:eastAsia="en-US"/>
    </w:rPr>
  </w:style>
  <w:style w:type="paragraph" w:styleId="BalloonText">
    <w:name w:val="Balloon Text"/>
    <w:basedOn w:val="Normal"/>
    <w:link w:val="BalloonTextChar"/>
    <w:rsid w:val="00194D87"/>
    <w:pPr>
      <w:spacing w:after="0" w:line="240" w:lineRule="auto"/>
    </w:pPr>
    <w:rPr>
      <w:rFonts w:ascii="Tahoma" w:hAnsi="Tahoma"/>
      <w:sz w:val="16"/>
      <w:szCs w:val="16"/>
    </w:rPr>
  </w:style>
  <w:style w:type="character" w:customStyle="1" w:styleId="BalloonTextChar">
    <w:name w:val="Balloon Text Char"/>
    <w:link w:val="BalloonText"/>
    <w:rsid w:val="00194D87"/>
    <w:rPr>
      <w:rFonts w:ascii="Tahoma" w:eastAsia="Calibri" w:hAnsi="Tahoma" w:cs="Tahoma"/>
      <w:sz w:val="16"/>
      <w:szCs w:val="16"/>
      <w:lang w:val="en-GB" w:eastAsia="en-US"/>
    </w:rPr>
  </w:style>
  <w:style w:type="character" w:customStyle="1" w:styleId="FooterChar">
    <w:name w:val="Footer Char"/>
    <w:link w:val="Footer"/>
    <w:uiPriority w:val="99"/>
    <w:rsid w:val="00194D87"/>
    <w:rPr>
      <w:rFonts w:ascii="Calibri" w:eastAsia="Calibri" w:hAnsi="Calibri" w:cs="Times New Roman"/>
      <w:sz w:val="18"/>
      <w:szCs w:val="22"/>
      <w:lang w:val="en-GB" w:eastAsia="en-US"/>
    </w:rPr>
  </w:style>
  <w:style w:type="character" w:customStyle="1" w:styleId="HeaderChar">
    <w:name w:val="Header Char"/>
    <w:link w:val="Header"/>
    <w:uiPriority w:val="99"/>
    <w:rsid w:val="00194D87"/>
    <w:rPr>
      <w:rFonts w:ascii="Calibri" w:eastAsia="Calibri" w:hAnsi="Calibri" w:cs="Times New Roman"/>
      <w:b/>
      <w:sz w:val="18"/>
      <w:szCs w:val="22"/>
      <w:lang w:val="en-GB" w:eastAsia="en-US"/>
    </w:rPr>
  </w:style>
  <w:style w:type="character" w:customStyle="1" w:styleId="Normal-poolChar">
    <w:name w:val="Normal-pool Char"/>
    <w:link w:val="Normal-pool"/>
    <w:rsid w:val="00D405A7"/>
    <w:rPr>
      <w:lang w:val="en-GB" w:eastAsia="en-US" w:bidi="ar-SA"/>
    </w:rPr>
  </w:style>
  <w:style w:type="paragraph" w:customStyle="1" w:styleId="ColorfulList-Accent11">
    <w:name w:val="Colorful List - Accent 11"/>
    <w:basedOn w:val="Normal"/>
    <w:uiPriority w:val="34"/>
    <w:qFormat/>
    <w:rsid w:val="00E65B1B"/>
    <w:pPr>
      <w:ind w:left="720"/>
      <w:contextualSpacing/>
    </w:pPr>
  </w:style>
  <w:style w:type="table" w:styleId="TableGrid">
    <w:name w:val="Table Grid"/>
    <w:basedOn w:val="TableNormal"/>
    <w:uiPriority w:val="59"/>
    <w:rsid w:val="00E65B1B"/>
    <w:rPr>
      <w:rFonts w:ascii="Calibri" w:eastAsia="Calibri" w:hAnsi="Calibri"/>
      <w:sz w:val="22"/>
      <w:szCs w:val="22"/>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Normal"/>
    <w:next w:val="Normal"/>
    <w:uiPriority w:val="99"/>
    <w:rsid w:val="00E65B1B"/>
    <w:pPr>
      <w:autoSpaceDE w:val="0"/>
      <w:autoSpaceDN w:val="0"/>
      <w:adjustRightInd w:val="0"/>
      <w:spacing w:after="0" w:line="216" w:lineRule="atLeast"/>
    </w:pPr>
    <w:rPr>
      <w:rFonts w:ascii="Whitman" w:hAnsi="Whitman"/>
      <w:sz w:val="24"/>
      <w:szCs w:val="24"/>
      <w:lang w:val="en-US"/>
    </w:rPr>
  </w:style>
  <w:style w:type="character" w:customStyle="1" w:styleId="A13">
    <w:name w:val="A13"/>
    <w:uiPriority w:val="99"/>
    <w:rsid w:val="00E65B1B"/>
    <w:rPr>
      <w:rFonts w:ascii="Symbol" w:hAnsi="Symbol" w:cs="Symbol"/>
      <w:color w:val="221E1F"/>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D87"/>
    <w:pPr>
      <w:spacing w:after="200" w:line="276" w:lineRule="auto"/>
    </w:pPr>
    <w:rPr>
      <w:rFonts w:ascii="Calibri" w:eastAsia="Calibri" w:hAnsi="Calibri"/>
      <w:sz w:val="22"/>
      <w:szCs w:val="22"/>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DD3107"/>
    <w:pPr>
      <w:keepNext/>
      <w:keepLines/>
      <w:tabs>
        <w:tab w:val="right" w:pos="851"/>
      </w:tabs>
      <w:suppressAutoHyphens/>
      <w:spacing w:before="80" w:after="120"/>
      <w:ind w:left="1247" w:right="284" w:hanging="1247"/>
    </w:pPr>
    <w:rPr>
      <w:b/>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sz w:val="24"/>
      <w:szCs w:val="24"/>
      <w:lang w:val="fr-CA"/>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A62259"/>
    <w:pPr>
      <w:tabs>
        <w:tab w:val="left" w:pos="1247"/>
        <w:tab w:val="left" w:pos="1814"/>
        <w:tab w:val="left" w:pos="2381"/>
        <w:tab w:val="left" w:pos="2948"/>
        <w:tab w:val="left" w:pos="3515"/>
        <w:tab w:val="left" w:pos="4082"/>
      </w:tabs>
    </w:pPr>
    <w:rPr>
      <w:lang w:val="en-GB"/>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szCs w:val="20"/>
    </w:rPr>
  </w:style>
  <w:style w:type="table" w:customStyle="1" w:styleId="AATable">
    <w:name w:val="AA_Table"/>
    <w:basedOn w:val="TableNormal"/>
    <w:semiHidden/>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rsid w:val="00DD3107"/>
    <w:pPr>
      <w:numPr>
        <w:numId w:val="4"/>
      </w:numPr>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paragraph" w:customStyle="1" w:styleId="HCh">
    <w:name w:val="_ H _Ch"/>
    <w:basedOn w:val="Normal"/>
    <w:next w:val="Normal"/>
    <w:rsid w:val="00194D8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character" w:customStyle="1" w:styleId="FootnoteTextChar">
    <w:name w:val="Footnote Text Char"/>
    <w:link w:val="FootnoteText"/>
    <w:semiHidden/>
    <w:rsid w:val="00194D87"/>
    <w:rPr>
      <w:sz w:val="18"/>
      <w:lang w:val="fr-CA" w:eastAsia="en-US"/>
    </w:rPr>
  </w:style>
  <w:style w:type="paragraph" w:customStyle="1" w:styleId="ListParagraph1">
    <w:name w:val="List Paragraph1"/>
    <w:basedOn w:val="Normal"/>
    <w:qFormat/>
    <w:rsid w:val="00194D87"/>
    <w:pPr>
      <w:spacing w:after="0" w:line="240" w:lineRule="auto"/>
      <w:ind w:left="720"/>
    </w:pPr>
    <w:rPr>
      <w:rFonts w:ascii="Times New Roman" w:eastAsia="MS Mincho" w:hAnsi="Times New Roman"/>
      <w:sz w:val="24"/>
      <w:szCs w:val="24"/>
      <w:lang w:val="en-US" w:eastAsia="en-GB"/>
    </w:rPr>
  </w:style>
  <w:style w:type="paragraph" w:customStyle="1" w:styleId="Body">
    <w:name w:val="Body"/>
    <w:rsid w:val="00194D87"/>
    <w:rPr>
      <w:rFonts w:ascii="Calibri" w:eastAsia="ヒラギノ角ゴ Pro W3" w:hAnsi="Calibri"/>
      <w:color w:val="000000"/>
      <w:sz w:val="22"/>
      <w:szCs w:val="24"/>
    </w:rPr>
  </w:style>
  <w:style w:type="character" w:customStyle="1" w:styleId="NormalnumberChar">
    <w:name w:val="Normal_number Char"/>
    <w:link w:val="Normalnumber"/>
    <w:rsid w:val="00194D87"/>
    <w:rPr>
      <w:sz w:val="24"/>
      <w:szCs w:val="24"/>
      <w:lang w:val="fr-CA" w:eastAsia="en-US"/>
    </w:rPr>
  </w:style>
  <w:style w:type="paragraph" w:styleId="Title">
    <w:name w:val="Title"/>
    <w:basedOn w:val="Normal"/>
    <w:next w:val="Normal"/>
    <w:link w:val="TitleChar"/>
    <w:uiPriority w:val="10"/>
    <w:qFormat/>
    <w:rsid w:val="00194D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94D87"/>
    <w:rPr>
      <w:rFonts w:ascii="Cambria" w:eastAsia="Times New Roman" w:hAnsi="Cambria" w:cs="Times New Roman"/>
      <w:color w:val="17365D"/>
      <w:spacing w:val="5"/>
      <w:kern w:val="28"/>
      <w:sz w:val="52"/>
      <w:szCs w:val="52"/>
      <w:lang w:val="en-GB" w:eastAsia="en-US"/>
    </w:rPr>
  </w:style>
  <w:style w:type="paragraph" w:styleId="BalloonText">
    <w:name w:val="Balloon Text"/>
    <w:basedOn w:val="Normal"/>
    <w:link w:val="BalloonTextChar"/>
    <w:rsid w:val="00194D87"/>
    <w:pPr>
      <w:spacing w:after="0" w:line="240" w:lineRule="auto"/>
    </w:pPr>
    <w:rPr>
      <w:rFonts w:ascii="Tahoma" w:hAnsi="Tahoma"/>
      <w:sz w:val="16"/>
      <w:szCs w:val="16"/>
    </w:rPr>
  </w:style>
  <w:style w:type="character" w:customStyle="1" w:styleId="BalloonTextChar">
    <w:name w:val="Balloon Text Char"/>
    <w:link w:val="BalloonText"/>
    <w:rsid w:val="00194D87"/>
    <w:rPr>
      <w:rFonts w:ascii="Tahoma" w:eastAsia="Calibri" w:hAnsi="Tahoma" w:cs="Tahoma"/>
      <w:sz w:val="16"/>
      <w:szCs w:val="16"/>
      <w:lang w:val="en-GB" w:eastAsia="en-US"/>
    </w:rPr>
  </w:style>
  <w:style w:type="character" w:customStyle="1" w:styleId="FooterChar">
    <w:name w:val="Footer Char"/>
    <w:link w:val="Footer"/>
    <w:uiPriority w:val="99"/>
    <w:rsid w:val="00194D87"/>
    <w:rPr>
      <w:rFonts w:ascii="Calibri" w:eastAsia="Calibri" w:hAnsi="Calibri" w:cs="Times New Roman"/>
      <w:sz w:val="18"/>
      <w:szCs w:val="22"/>
      <w:lang w:val="en-GB" w:eastAsia="en-US"/>
    </w:rPr>
  </w:style>
  <w:style w:type="character" w:customStyle="1" w:styleId="HeaderChar">
    <w:name w:val="Header Char"/>
    <w:link w:val="Header"/>
    <w:uiPriority w:val="99"/>
    <w:rsid w:val="00194D87"/>
    <w:rPr>
      <w:rFonts w:ascii="Calibri" w:eastAsia="Calibri" w:hAnsi="Calibri" w:cs="Times New Roman"/>
      <w:b/>
      <w:sz w:val="18"/>
      <w:szCs w:val="22"/>
      <w:lang w:val="en-GB" w:eastAsia="en-US"/>
    </w:rPr>
  </w:style>
  <w:style w:type="character" w:customStyle="1" w:styleId="Normal-poolChar">
    <w:name w:val="Normal-pool Char"/>
    <w:link w:val="Normal-pool"/>
    <w:rsid w:val="00D405A7"/>
    <w:rPr>
      <w:lang w:val="en-GB" w:eastAsia="en-US" w:bidi="ar-SA"/>
    </w:rPr>
  </w:style>
  <w:style w:type="paragraph" w:customStyle="1" w:styleId="ColorfulList-Accent11">
    <w:name w:val="Colorful List - Accent 11"/>
    <w:basedOn w:val="Normal"/>
    <w:uiPriority w:val="34"/>
    <w:qFormat/>
    <w:rsid w:val="00E65B1B"/>
    <w:pPr>
      <w:ind w:left="720"/>
      <w:contextualSpacing/>
    </w:pPr>
  </w:style>
  <w:style w:type="table" w:styleId="TableGrid">
    <w:name w:val="Table Grid"/>
    <w:basedOn w:val="TableNormal"/>
    <w:uiPriority w:val="59"/>
    <w:rsid w:val="00E65B1B"/>
    <w:rPr>
      <w:rFonts w:ascii="Calibri" w:eastAsia="Calibri" w:hAnsi="Calibri"/>
      <w:sz w:val="22"/>
      <w:szCs w:val="22"/>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Normal"/>
    <w:next w:val="Normal"/>
    <w:uiPriority w:val="99"/>
    <w:rsid w:val="00E65B1B"/>
    <w:pPr>
      <w:autoSpaceDE w:val="0"/>
      <w:autoSpaceDN w:val="0"/>
      <w:adjustRightInd w:val="0"/>
      <w:spacing w:after="0" w:line="216" w:lineRule="atLeast"/>
    </w:pPr>
    <w:rPr>
      <w:rFonts w:ascii="Whitman" w:hAnsi="Whitman"/>
      <w:sz w:val="24"/>
      <w:szCs w:val="24"/>
      <w:lang w:val="en-US"/>
    </w:rPr>
  </w:style>
  <w:style w:type="character" w:customStyle="1" w:styleId="A13">
    <w:name w:val="A13"/>
    <w:uiPriority w:val="99"/>
    <w:rsid w:val="00E65B1B"/>
    <w:rPr>
      <w:rFonts w:ascii="Symbol" w:hAnsi="Symbol" w:cs="Symbol"/>
      <w:color w:val="221E1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A9462-1AD8-429A-ABE8-859F4430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NATIONS UNIES</vt:lpstr>
    </vt:vector>
  </TitlesOfParts>
  <Company>Hewlett-Packard Company</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English Pool1</dc:creator>
  <cp:lastModifiedBy>Rohan Shanbhag</cp:lastModifiedBy>
  <cp:revision>2</cp:revision>
  <cp:lastPrinted>2013-11-18T12:18:00Z</cp:lastPrinted>
  <dcterms:created xsi:type="dcterms:W3CDTF">2013-11-22T10:40:00Z</dcterms:created>
  <dcterms:modified xsi:type="dcterms:W3CDTF">2013-11-22T10:40:00Z</dcterms:modified>
</cp:coreProperties>
</file>