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Look w:val="0000" w:firstRow="0" w:lastRow="0" w:firstColumn="0" w:lastColumn="0" w:noHBand="0" w:noVBand="0"/>
      </w:tblPr>
      <w:tblGrid>
        <w:gridCol w:w="1666"/>
        <w:gridCol w:w="708"/>
        <w:gridCol w:w="291"/>
        <w:gridCol w:w="1129"/>
        <w:gridCol w:w="1129"/>
        <w:gridCol w:w="1129"/>
        <w:gridCol w:w="1129"/>
        <w:gridCol w:w="13"/>
        <w:gridCol w:w="712"/>
        <w:gridCol w:w="1807"/>
      </w:tblGrid>
      <w:tr w:rsidR="00877237" w:rsidRPr="00877237" w:rsidTr="00877237">
        <w:trPr>
          <w:cantSplit/>
          <w:trHeight w:val="1079"/>
          <w:jc w:val="right"/>
        </w:trPr>
        <w:tc>
          <w:tcPr>
            <w:tcW w:w="1666" w:type="dxa"/>
          </w:tcPr>
          <w:p w:rsidR="00877237" w:rsidRPr="00877237" w:rsidRDefault="00877237" w:rsidP="00877237">
            <w:pPr>
              <w:pStyle w:val="Heading2"/>
              <w:keepNext w:val="0"/>
              <w:keepLines w:val="0"/>
              <w:spacing w:before="40"/>
              <w:rPr>
                <w:b w:val="0"/>
                <w:i w:val="0"/>
                <w:sz w:val="27"/>
                <w:szCs w:val="27"/>
                <w:lang w:val="es-ES"/>
              </w:rPr>
            </w:pPr>
            <w:bookmarkStart w:id="0" w:name="_GoBack"/>
            <w:bookmarkEnd w:id="0"/>
            <w:r w:rsidRPr="00877237">
              <w:rPr>
                <w:rFonts w:ascii="Arial" w:hAnsi="Arial" w:cs="Arial"/>
                <w:i w:val="0"/>
                <w:sz w:val="27"/>
                <w:szCs w:val="27"/>
                <w:lang w:val="es-ES"/>
              </w:rPr>
              <w:t>NACIONES</w:t>
            </w:r>
            <w:r w:rsidRPr="00877237">
              <w:rPr>
                <w:rFonts w:ascii="Arial" w:hAnsi="Arial" w:cs="Arial"/>
                <w:i w:val="0"/>
                <w:sz w:val="27"/>
                <w:szCs w:val="27"/>
                <w:lang w:val="es-ES"/>
              </w:rPr>
              <w:br/>
              <w:t>UNIDAS</w:t>
            </w:r>
          </w:p>
        </w:tc>
        <w:tc>
          <w:tcPr>
            <w:tcW w:w="999" w:type="dxa"/>
            <w:gridSpan w:val="2"/>
            <w:tcBorders>
              <w:left w:val="nil"/>
            </w:tcBorders>
            <w:vAlign w:val="center"/>
          </w:tcPr>
          <w:p w:rsidR="00877237" w:rsidRPr="00877237" w:rsidRDefault="00877237" w:rsidP="00877237">
            <w:pPr>
              <w:jc w:val="center"/>
              <w:rPr>
                <w:lang w:val="es-ES"/>
              </w:rPr>
            </w:pPr>
            <w:r w:rsidRPr="00877237">
              <w:rPr>
                <w:noProof/>
                <w:lang w:eastAsia="en-US"/>
              </w:rPr>
              <w:drawing>
                <wp:inline distT="0" distB="0" distL="0" distR="0" wp14:anchorId="7523EB78" wp14:editId="7E0D62E3">
                  <wp:extent cx="584200" cy="553085"/>
                  <wp:effectExtent l="0" t="0" r="6350" b="0"/>
                  <wp:docPr id="64" name="Picture 64"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553085"/>
                          </a:xfrm>
                          <a:prstGeom prst="rect">
                            <a:avLst/>
                          </a:prstGeom>
                          <a:noFill/>
                          <a:ln>
                            <a:noFill/>
                          </a:ln>
                        </pic:spPr>
                      </pic:pic>
                    </a:graphicData>
                  </a:graphic>
                </wp:inline>
              </w:drawing>
            </w:r>
          </w:p>
        </w:tc>
        <w:tc>
          <w:tcPr>
            <w:tcW w:w="1129" w:type="dxa"/>
            <w:tcBorders>
              <w:left w:val="nil"/>
            </w:tcBorders>
            <w:vAlign w:val="center"/>
          </w:tcPr>
          <w:p w:rsidR="00877237" w:rsidRPr="00877237" w:rsidRDefault="00877237" w:rsidP="00877237">
            <w:pPr>
              <w:jc w:val="center"/>
              <w:rPr>
                <w:lang w:val="es-ES"/>
              </w:rPr>
            </w:pPr>
            <w:r w:rsidRPr="00877237">
              <w:rPr>
                <w:noProof/>
                <w:lang w:eastAsia="en-US"/>
              </w:rPr>
              <w:drawing>
                <wp:inline distT="0" distB="0" distL="0" distR="0" wp14:anchorId="629787E3" wp14:editId="6A44FF2E">
                  <wp:extent cx="576580" cy="629920"/>
                  <wp:effectExtent l="0" t="0" r="0" b="0"/>
                  <wp:docPr id="65" name="Picture 65"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629920"/>
                          </a:xfrm>
                          <a:prstGeom prst="rect">
                            <a:avLst/>
                          </a:prstGeom>
                          <a:noFill/>
                          <a:ln>
                            <a:noFill/>
                          </a:ln>
                        </pic:spPr>
                      </pic:pic>
                    </a:graphicData>
                  </a:graphic>
                </wp:inline>
              </w:drawing>
            </w:r>
          </w:p>
        </w:tc>
        <w:tc>
          <w:tcPr>
            <w:tcW w:w="1129" w:type="dxa"/>
            <w:tcBorders>
              <w:left w:val="nil"/>
            </w:tcBorders>
            <w:vAlign w:val="center"/>
          </w:tcPr>
          <w:p w:rsidR="00877237" w:rsidRPr="00877237" w:rsidRDefault="00877237" w:rsidP="00877237">
            <w:pPr>
              <w:jc w:val="center"/>
              <w:rPr>
                <w:lang w:val="es-ES"/>
              </w:rPr>
            </w:pPr>
            <w:r w:rsidRPr="00877237">
              <w:rPr>
                <w:noProof/>
                <w:lang w:eastAsia="en-US"/>
              </w:rPr>
              <w:drawing>
                <wp:inline distT="0" distB="0" distL="0" distR="0" wp14:anchorId="73FE813E" wp14:editId="05B11932">
                  <wp:extent cx="637540" cy="491490"/>
                  <wp:effectExtent l="0" t="0" r="0" b="3810"/>
                  <wp:docPr id="66" name="Picture 66"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1129" w:type="dxa"/>
            <w:tcBorders>
              <w:left w:val="nil"/>
            </w:tcBorders>
            <w:vAlign w:val="center"/>
          </w:tcPr>
          <w:p w:rsidR="00877237" w:rsidRPr="00877237" w:rsidRDefault="00877237" w:rsidP="00877237">
            <w:pPr>
              <w:jc w:val="center"/>
              <w:rPr>
                <w:lang w:val="es-ES"/>
              </w:rPr>
            </w:pPr>
            <w:r w:rsidRPr="00877237">
              <w:rPr>
                <w:noProof/>
                <w:lang w:eastAsia="en-US"/>
              </w:rPr>
              <w:drawing>
                <wp:inline distT="0" distB="0" distL="0" distR="0" wp14:anchorId="76203567" wp14:editId="4CADB0FF">
                  <wp:extent cx="545465" cy="545465"/>
                  <wp:effectExtent l="0" t="0" r="6985" b="6985"/>
                  <wp:docPr id="67" name="Picture 67"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129" w:type="dxa"/>
            <w:tcBorders>
              <w:left w:val="nil"/>
            </w:tcBorders>
            <w:vAlign w:val="center"/>
          </w:tcPr>
          <w:p w:rsidR="00877237" w:rsidRPr="00877237" w:rsidRDefault="00877237" w:rsidP="00877237">
            <w:pPr>
              <w:rPr>
                <w:lang w:val="es-ES"/>
              </w:rPr>
            </w:pPr>
            <w:r w:rsidRPr="00877237">
              <w:rPr>
                <w:noProof/>
                <w:lang w:eastAsia="en-US"/>
              </w:rPr>
              <w:drawing>
                <wp:inline distT="0" distB="0" distL="0" distR="0" wp14:anchorId="3E6BF4CA" wp14:editId="4E9AAE2B">
                  <wp:extent cx="322580" cy="637540"/>
                  <wp:effectExtent l="0" t="0" r="1270" b="0"/>
                  <wp:docPr id="68"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725" w:type="dxa"/>
            <w:gridSpan w:val="2"/>
            <w:tcBorders>
              <w:left w:val="nil"/>
            </w:tcBorders>
            <w:vAlign w:val="center"/>
          </w:tcPr>
          <w:p w:rsidR="00877237" w:rsidRPr="00877237" w:rsidRDefault="00877237" w:rsidP="00877237">
            <w:pPr>
              <w:jc w:val="center"/>
              <w:rPr>
                <w:lang w:val="es-ES"/>
              </w:rPr>
            </w:pPr>
          </w:p>
        </w:tc>
        <w:tc>
          <w:tcPr>
            <w:tcW w:w="1807" w:type="dxa"/>
          </w:tcPr>
          <w:p w:rsidR="00877237" w:rsidRPr="00877237" w:rsidRDefault="00877237" w:rsidP="00877237">
            <w:pPr>
              <w:pStyle w:val="Heading2"/>
              <w:keepNext w:val="0"/>
              <w:keepLines w:val="0"/>
              <w:spacing w:before="40"/>
              <w:jc w:val="right"/>
              <w:rPr>
                <w:rFonts w:ascii="Arial" w:hAnsi="Arial" w:cs="Arial"/>
                <w:i w:val="0"/>
                <w:sz w:val="64"/>
                <w:szCs w:val="64"/>
                <w:lang w:val="es-ES"/>
              </w:rPr>
            </w:pPr>
            <w:r w:rsidRPr="00877237">
              <w:rPr>
                <w:rFonts w:ascii="Arial" w:hAnsi="Arial" w:cs="Arial"/>
                <w:i w:val="0"/>
                <w:sz w:val="64"/>
                <w:szCs w:val="64"/>
                <w:lang w:val="es-ES"/>
              </w:rPr>
              <w:t>BES</w:t>
            </w:r>
          </w:p>
        </w:tc>
      </w:tr>
      <w:tr w:rsidR="00877237" w:rsidRPr="00415529" w:rsidTr="00AB0994">
        <w:trPr>
          <w:cantSplit/>
          <w:trHeight w:val="317"/>
          <w:jc w:val="right"/>
        </w:trPr>
        <w:tc>
          <w:tcPr>
            <w:tcW w:w="1666" w:type="dxa"/>
            <w:tcBorders>
              <w:bottom w:val="single" w:sz="2" w:space="0" w:color="auto"/>
            </w:tcBorders>
          </w:tcPr>
          <w:p w:rsidR="00877237" w:rsidRPr="00415529" w:rsidRDefault="00877237" w:rsidP="00877237">
            <w:pPr>
              <w:rPr>
                <w:lang w:val="es-ES"/>
              </w:rPr>
            </w:pPr>
          </w:p>
        </w:tc>
        <w:tc>
          <w:tcPr>
            <w:tcW w:w="5528" w:type="dxa"/>
            <w:gridSpan w:val="7"/>
            <w:tcBorders>
              <w:bottom w:val="single" w:sz="2" w:space="0" w:color="auto"/>
            </w:tcBorders>
            <w:vAlign w:val="bottom"/>
          </w:tcPr>
          <w:p w:rsidR="00877237" w:rsidRPr="00415529" w:rsidRDefault="00877237" w:rsidP="00AB0994">
            <w:pPr>
              <w:rPr>
                <w:rFonts w:ascii="Univers" w:hAnsi="Univers"/>
                <w:b/>
                <w:sz w:val="24"/>
                <w:lang w:val="es-ES"/>
              </w:rPr>
            </w:pPr>
          </w:p>
        </w:tc>
        <w:tc>
          <w:tcPr>
            <w:tcW w:w="2519" w:type="dxa"/>
            <w:gridSpan w:val="2"/>
            <w:tcBorders>
              <w:bottom w:val="single" w:sz="2" w:space="0" w:color="auto"/>
            </w:tcBorders>
            <w:vAlign w:val="bottom"/>
          </w:tcPr>
          <w:p w:rsidR="00877237" w:rsidRPr="00415529" w:rsidRDefault="00877237" w:rsidP="00AB0994">
            <w:pPr>
              <w:spacing w:after="0" w:line="240" w:lineRule="auto"/>
              <w:rPr>
                <w:b/>
                <w:sz w:val="24"/>
                <w:szCs w:val="24"/>
                <w:lang w:val="es-ES"/>
              </w:rPr>
            </w:pPr>
            <w:r w:rsidRPr="00415529">
              <w:rPr>
                <w:b/>
                <w:sz w:val="28"/>
                <w:lang w:val="es-ES"/>
              </w:rPr>
              <w:t>IPBES</w:t>
            </w:r>
            <w:r w:rsidRPr="00415529">
              <w:rPr>
                <w:lang w:val="es-ES"/>
              </w:rPr>
              <w:t>/</w:t>
            </w:r>
            <w:r w:rsidRPr="00AB0994">
              <w:rPr>
                <w:sz w:val="20"/>
                <w:szCs w:val="20"/>
                <w:lang w:val="es-ES"/>
              </w:rPr>
              <w:t>4/12</w:t>
            </w:r>
          </w:p>
        </w:tc>
      </w:tr>
      <w:tr w:rsidR="00877237" w:rsidRPr="00415529" w:rsidTr="00877237">
        <w:trPr>
          <w:cantSplit/>
          <w:trHeight w:val="1433"/>
          <w:jc w:val="right"/>
        </w:trPr>
        <w:tc>
          <w:tcPr>
            <w:tcW w:w="2374" w:type="dxa"/>
            <w:gridSpan w:val="2"/>
            <w:tcBorders>
              <w:top w:val="single" w:sz="2" w:space="0" w:color="auto"/>
              <w:bottom w:val="single" w:sz="24" w:space="0" w:color="auto"/>
            </w:tcBorders>
          </w:tcPr>
          <w:p w:rsidR="00877237" w:rsidRPr="00415529" w:rsidRDefault="00877237" w:rsidP="00877237">
            <w:pPr>
              <w:spacing w:before="240" w:after="240"/>
              <w:rPr>
                <w:rFonts w:ascii="Arial" w:hAnsi="Arial" w:cs="Arial"/>
                <w:b/>
                <w:sz w:val="28"/>
                <w:szCs w:val="28"/>
                <w:lang w:val="es-ES"/>
              </w:rPr>
            </w:pPr>
            <w:r>
              <w:rPr>
                <w:rFonts w:ascii="Arial" w:hAnsi="Arial" w:cs="Arial"/>
                <w:b/>
                <w:noProof/>
                <w:sz w:val="28"/>
                <w:szCs w:val="28"/>
                <w:lang w:eastAsia="en-US"/>
              </w:rPr>
              <w:drawing>
                <wp:inline distT="0" distB="0" distL="0" distR="0" wp14:anchorId="1F1877B9" wp14:editId="08B5AE5B">
                  <wp:extent cx="1375410" cy="760730"/>
                  <wp:effectExtent l="0" t="0" r="0"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5410" cy="760730"/>
                          </a:xfrm>
                          <a:prstGeom prst="rect">
                            <a:avLst/>
                          </a:prstGeom>
                          <a:noFill/>
                          <a:ln>
                            <a:noFill/>
                          </a:ln>
                        </pic:spPr>
                      </pic:pic>
                    </a:graphicData>
                  </a:graphic>
                </wp:inline>
              </w:drawing>
            </w:r>
          </w:p>
        </w:tc>
        <w:tc>
          <w:tcPr>
            <w:tcW w:w="4820" w:type="dxa"/>
            <w:gridSpan w:val="6"/>
            <w:tcBorders>
              <w:top w:val="single" w:sz="2" w:space="0" w:color="auto"/>
              <w:bottom w:val="single" w:sz="24" w:space="0" w:color="auto"/>
            </w:tcBorders>
          </w:tcPr>
          <w:p w:rsidR="00877237" w:rsidRPr="00415529" w:rsidRDefault="00877237" w:rsidP="00877237">
            <w:pPr>
              <w:spacing w:before="120"/>
              <w:rPr>
                <w:rFonts w:ascii="Arial" w:hAnsi="Arial" w:cs="Arial"/>
                <w:b/>
                <w:sz w:val="28"/>
                <w:szCs w:val="28"/>
                <w:lang w:val="es-ES"/>
              </w:rPr>
            </w:pPr>
            <w:r w:rsidRPr="00415529">
              <w:rPr>
                <w:rFonts w:ascii="Arial" w:hAnsi="Arial" w:cs="Arial"/>
                <w:b/>
                <w:sz w:val="28"/>
                <w:szCs w:val="28"/>
                <w:lang w:val="es-ES"/>
              </w:rPr>
              <w:t>Plataforma Intergubernamental Científico</w:t>
            </w:r>
            <w:r>
              <w:rPr>
                <w:rFonts w:ascii="Arial" w:hAnsi="Arial" w:cs="Arial"/>
                <w:b/>
                <w:sz w:val="28"/>
                <w:szCs w:val="28"/>
                <w:lang w:val="es-ES"/>
              </w:rPr>
              <w:noBreakHyphen/>
            </w:r>
            <w:r w:rsidRPr="00415529">
              <w:rPr>
                <w:rFonts w:ascii="Arial" w:hAnsi="Arial" w:cs="Arial"/>
                <w:b/>
                <w:sz w:val="28"/>
                <w:szCs w:val="28"/>
                <w:lang w:val="es-ES"/>
              </w:rPr>
              <w:t>normativa sobre Diversidad Biológica y Servicios de los Ecosistemas</w:t>
            </w:r>
          </w:p>
        </w:tc>
        <w:tc>
          <w:tcPr>
            <w:tcW w:w="2519" w:type="dxa"/>
            <w:gridSpan w:val="2"/>
            <w:tcBorders>
              <w:top w:val="single" w:sz="2" w:space="0" w:color="auto"/>
              <w:bottom w:val="single" w:sz="24" w:space="0" w:color="auto"/>
            </w:tcBorders>
          </w:tcPr>
          <w:p w:rsidR="00877237" w:rsidRPr="00AB0994" w:rsidRDefault="00877237" w:rsidP="00877237">
            <w:pPr>
              <w:spacing w:before="120"/>
              <w:rPr>
                <w:sz w:val="20"/>
                <w:szCs w:val="20"/>
                <w:lang w:val="es-ES"/>
              </w:rPr>
            </w:pPr>
            <w:r w:rsidRPr="00AB0994">
              <w:rPr>
                <w:sz w:val="20"/>
                <w:szCs w:val="20"/>
                <w:lang w:val="es-ES"/>
              </w:rPr>
              <w:t>Distr. general</w:t>
            </w:r>
            <w:r w:rsidRPr="00AB0994">
              <w:rPr>
                <w:sz w:val="20"/>
                <w:szCs w:val="20"/>
                <w:lang w:val="es-ES"/>
              </w:rPr>
              <w:br/>
              <w:t>26 de noviembre de 2015</w:t>
            </w:r>
          </w:p>
          <w:p w:rsidR="00877237" w:rsidRPr="00415529" w:rsidRDefault="00877237" w:rsidP="00877237">
            <w:pPr>
              <w:spacing w:before="120" w:after="120"/>
              <w:rPr>
                <w:lang w:val="es-ES"/>
              </w:rPr>
            </w:pPr>
            <w:r w:rsidRPr="00AB0994">
              <w:rPr>
                <w:sz w:val="20"/>
                <w:szCs w:val="20"/>
                <w:lang w:val="es-ES"/>
              </w:rPr>
              <w:t>Español</w:t>
            </w:r>
            <w:r w:rsidRPr="00AB0994">
              <w:rPr>
                <w:sz w:val="20"/>
                <w:szCs w:val="20"/>
                <w:lang w:val="es-ES"/>
              </w:rPr>
              <w:br/>
              <w:t>Original: inglés</w:t>
            </w:r>
          </w:p>
        </w:tc>
      </w:tr>
    </w:tbl>
    <w:p w:rsidR="00877237" w:rsidRPr="00877237" w:rsidRDefault="00877237" w:rsidP="00877237">
      <w:pPr>
        <w:suppressAutoHyphens/>
        <w:spacing w:after="0" w:line="240" w:lineRule="auto"/>
        <w:ind w:right="3402"/>
        <w:rPr>
          <w:rFonts w:eastAsia="Times New Roman"/>
          <w:b/>
          <w:sz w:val="20"/>
          <w:szCs w:val="20"/>
          <w:lang w:val="es-ES" w:eastAsia="en-US"/>
        </w:rPr>
      </w:pPr>
      <w:r w:rsidRPr="00877237">
        <w:rPr>
          <w:rFonts w:eastAsia="Times New Roman"/>
          <w:b/>
          <w:sz w:val="20"/>
          <w:szCs w:val="20"/>
          <w:lang w:val="es-ES" w:eastAsia="en-US"/>
        </w:rPr>
        <w:t>Plenario de la Plataforma Intergubernamental Científico</w:t>
      </w:r>
      <w:r>
        <w:rPr>
          <w:rFonts w:eastAsia="Times New Roman"/>
          <w:b/>
          <w:sz w:val="20"/>
          <w:szCs w:val="20"/>
          <w:lang w:val="es-ES" w:eastAsia="en-US"/>
        </w:rPr>
        <w:noBreakHyphen/>
      </w:r>
      <w:r w:rsidRPr="00877237">
        <w:rPr>
          <w:rFonts w:eastAsia="Times New Roman"/>
          <w:b/>
          <w:sz w:val="20"/>
          <w:szCs w:val="20"/>
          <w:lang w:val="es-ES" w:eastAsia="en-US"/>
        </w:rPr>
        <w:t>normativa</w:t>
      </w:r>
      <w:r w:rsidRPr="00877237">
        <w:rPr>
          <w:rFonts w:eastAsia="Times New Roman"/>
          <w:b/>
          <w:sz w:val="20"/>
          <w:szCs w:val="20"/>
          <w:lang w:val="es-ES" w:eastAsia="en-US"/>
        </w:rPr>
        <w:br/>
        <w:t>sobre Diversidad Biológica y Servicios de los Ecosistemas</w:t>
      </w:r>
    </w:p>
    <w:p w:rsidR="00877237" w:rsidRPr="00877237" w:rsidRDefault="00877237" w:rsidP="00877237">
      <w:pPr>
        <w:suppressAutoHyphens/>
        <w:spacing w:after="0" w:line="240" w:lineRule="auto"/>
        <w:ind w:right="3402"/>
        <w:rPr>
          <w:rFonts w:eastAsia="Times New Roman"/>
          <w:b/>
          <w:sz w:val="20"/>
          <w:szCs w:val="20"/>
          <w:lang w:val="es-ES" w:eastAsia="en-US"/>
        </w:rPr>
      </w:pPr>
      <w:r w:rsidRPr="00877237">
        <w:rPr>
          <w:rFonts w:eastAsia="Times New Roman"/>
          <w:b/>
          <w:sz w:val="20"/>
          <w:szCs w:val="20"/>
          <w:lang w:val="es-ES" w:eastAsia="en-US"/>
        </w:rPr>
        <w:t>Cuarto período de sesiones</w:t>
      </w:r>
    </w:p>
    <w:p w:rsidR="00877237" w:rsidRDefault="00877237" w:rsidP="00877237">
      <w:pPr>
        <w:pStyle w:val="H23"/>
        <w:keepNext w:val="0"/>
        <w:keepLines w:val="0"/>
        <w:ind w:left="0" w:right="1260" w:firstLine="0"/>
        <w:rPr>
          <w:rFonts w:eastAsia="MS Mincho"/>
          <w:b w:val="0"/>
          <w:spacing w:val="0"/>
          <w:w w:val="100"/>
          <w:kern w:val="0"/>
          <w:lang w:val="es-ES"/>
        </w:rPr>
      </w:pPr>
      <w:r w:rsidRPr="00877237">
        <w:rPr>
          <w:rFonts w:eastAsia="MS Mincho"/>
          <w:b w:val="0"/>
          <w:spacing w:val="0"/>
          <w:w w:val="100"/>
          <w:kern w:val="0"/>
          <w:lang w:val="es-ES"/>
        </w:rPr>
        <w:t>Kuala Lumpur, 22 a 28 de febrero de 2016</w:t>
      </w:r>
    </w:p>
    <w:p w:rsidR="001C0AB7" w:rsidRPr="00AB0994" w:rsidRDefault="001C0AB7" w:rsidP="00877237">
      <w:pPr>
        <w:pStyle w:val="H23"/>
        <w:keepNext w:val="0"/>
        <w:keepLines w:val="0"/>
        <w:ind w:left="0" w:right="1260" w:firstLine="0"/>
        <w:rPr>
          <w:b w:val="0"/>
          <w:spacing w:val="4"/>
          <w:lang w:val="es-ES"/>
        </w:rPr>
      </w:pPr>
      <w:r w:rsidRPr="00AB0994">
        <w:rPr>
          <w:b w:val="0"/>
          <w:lang w:val="es-ES"/>
        </w:rPr>
        <w:t>Tema 5 i) del programa provisional</w:t>
      </w:r>
      <w:r w:rsidRPr="00AB0994">
        <w:rPr>
          <w:rStyle w:val="FootnoteReference"/>
          <w:rFonts w:eastAsia="SimSun"/>
          <w:b w:val="0"/>
          <w:spacing w:val="4"/>
          <w:vertAlign w:val="baseline"/>
          <w:lang w:val="es-ES"/>
        </w:rPr>
        <w:footnoteReference w:customMarkFollows="1" w:id="1"/>
        <w:t>*</w:t>
      </w:r>
    </w:p>
    <w:p w:rsidR="001C0AB7" w:rsidRPr="0071659F" w:rsidRDefault="001C0AB7" w:rsidP="00877237">
      <w:pPr>
        <w:pStyle w:val="AATitle2"/>
        <w:keepNext w:val="0"/>
        <w:keepLines w:val="0"/>
        <w:spacing w:before="60"/>
      </w:pPr>
      <w:r>
        <w:rPr>
          <w:lang w:val="es-ES"/>
        </w:rPr>
        <w:t>Programa de trabajo de la Plataforma: labor en materia de instrumentos y metodologías de apoyo normativo</w:t>
      </w:r>
    </w:p>
    <w:p w:rsidR="00F3767B" w:rsidRPr="00090A9A" w:rsidRDefault="00F3767B" w:rsidP="00877237">
      <w:pPr>
        <w:pStyle w:val="BBTitle"/>
        <w:keepNext w:val="0"/>
        <w:keepLines w:val="0"/>
      </w:pPr>
      <w:r>
        <w:rPr>
          <w:lang w:val="es-ES"/>
        </w:rPr>
        <w:t>Labor en materia de instrumentos y metodologías de apoyo normativo (producto previsto 4 c))</w:t>
      </w:r>
    </w:p>
    <w:p w:rsidR="00F3767B" w:rsidRPr="005F1B29" w:rsidRDefault="00547F22" w:rsidP="00877237">
      <w:pPr>
        <w:pStyle w:val="CH2"/>
        <w:keepNext w:val="0"/>
        <w:keepLines w:val="0"/>
        <w:rPr>
          <w:lang w:val="es-ES"/>
        </w:rPr>
      </w:pPr>
      <w:r>
        <w:rPr>
          <w:lang w:val="es-ES"/>
        </w:rPr>
        <w:tab/>
      </w:r>
      <w:r>
        <w:rPr>
          <w:lang w:val="es-ES"/>
        </w:rPr>
        <w:tab/>
        <w:t>Nota de la Secretaría</w:t>
      </w:r>
      <w:r w:rsidR="00877237">
        <w:rPr>
          <w:lang w:val="es-ES"/>
        </w:rPr>
        <w:t xml:space="preserve"> </w:t>
      </w:r>
    </w:p>
    <w:p w:rsidR="00F3767B" w:rsidRPr="00090A9A" w:rsidRDefault="00F3767B" w:rsidP="00877237">
      <w:pPr>
        <w:pStyle w:val="CH1"/>
        <w:keepNext w:val="0"/>
        <w:keepLines w:val="0"/>
      </w:pPr>
      <w:r>
        <w:rPr>
          <w:lang w:val="es-ES"/>
        </w:rPr>
        <w:tab/>
        <w:t>I.</w:t>
      </w:r>
      <w:r>
        <w:rPr>
          <w:lang w:val="es-ES"/>
        </w:rPr>
        <w:tab/>
        <w:t>Introducción</w:t>
      </w:r>
    </w:p>
    <w:p w:rsidR="00830DC8" w:rsidRPr="005F1B29" w:rsidRDefault="00830DC8" w:rsidP="00877237">
      <w:pPr>
        <w:pStyle w:val="Normalnumber"/>
        <w:numPr>
          <w:ilvl w:val="0"/>
          <w:numId w:val="2"/>
        </w:numPr>
        <w:tabs>
          <w:tab w:val="clear" w:pos="1814"/>
          <w:tab w:val="clear" w:pos="2381"/>
          <w:tab w:val="clear" w:pos="2948"/>
          <w:tab w:val="clear" w:pos="3515"/>
          <w:tab w:val="left" w:pos="624"/>
          <w:tab w:val="left" w:pos="1871"/>
        </w:tabs>
        <w:ind w:left="1247" w:firstLine="0"/>
        <w:rPr>
          <w:lang w:val="es-ES"/>
        </w:rPr>
      </w:pPr>
      <w:r>
        <w:rPr>
          <w:lang w:val="es-ES"/>
        </w:rPr>
        <w:t xml:space="preserve">En cumplimiento de una de las cuatro funciones que se establecen en </w:t>
      </w:r>
      <w:r w:rsidR="005F1B29">
        <w:rPr>
          <w:lang w:val="es-ES"/>
        </w:rPr>
        <w:t>la</w:t>
      </w:r>
      <w:r>
        <w:rPr>
          <w:lang w:val="es-ES"/>
        </w:rPr>
        <w:t xml:space="preserve"> resolución que dio lugar a su fundación, la Plataforma Intergubernamental Científico</w:t>
      </w:r>
      <w:r w:rsidR="00877237">
        <w:rPr>
          <w:lang w:val="es-ES"/>
        </w:rPr>
        <w:noBreakHyphen/>
      </w:r>
      <w:r>
        <w:rPr>
          <w:lang w:val="es-ES"/>
        </w:rPr>
        <w:t>normativa sobre Diversidad Biológica y Servicios de los Ecosistemas</w:t>
      </w:r>
      <w:r w:rsidR="00877237">
        <w:rPr>
          <w:lang w:val="es-ES"/>
        </w:rPr>
        <w:t xml:space="preserve"> </w:t>
      </w:r>
      <w:r w:rsidR="00AB0994">
        <w:rPr>
          <w:lang w:val="es-ES"/>
        </w:rPr>
        <w:t>“</w:t>
      </w:r>
      <w:r>
        <w:rPr>
          <w:lang w:val="es-ES"/>
        </w:rPr>
        <w:t>apoya la formulación y aplicación de políticas identificando herramientas y metodologías pertinentes para las políticas, como las que puedan derivarse de las evaluaciones, para que los encargados de adoptar decisiones puedan acceder a esas herramientas y metodologías y, cuando sea necesario, promover e impulsar su perfeccionamiento</w:t>
      </w:r>
      <w:r w:rsidR="00AB0994">
        <w:rPr>
          <w:lang w:val="es-ES"/>
        </w:rPr>
        <w:t>”</w:t>
      </w:r>
      <w:r>
        <w:rPr>
          <w:lang w:val="es-ES"/>
        </w:rPr>
        <w:t xml:space="preserve"> (UNEP/IPBES.MI/2/9, anexo I, apéndice I, párrafo 1 d)). </w:t>
      </w:r>
    </w:p>
    <w:p w:rsidR="008A71B8" w:rsidRPr="005F1B29" w:rsidRDefault="001E3BB4" w:rsidP="00877237">
      <w:pPr>
        <w:pStyle w:val="Normalnumber"/>
        <w:numPr>
          <w:ilvl w:val="0"/>
          <w:numId w:val="2"/>
        </w:numPr>
        <w:tabs>
          <w:tab w:val="clear" w:pos="1814"/>
          <w:tab w:val="clear" w:pos="2381"/>
          <w:tab w:val="clear" w:pos="2948"/>
          <w:tab w:val="clear" w:pos="3515"/>
          <w:tab w:val="left" w:pos="624"/>
          <w:tab w:val="left" w:pos="1871"/>
        </w:tabs>
        <w:ind w:left="1247" w:firstLine="0"/>
        <w:rPr>
          <w:lang w:val="es-ES"/>
        </w:rPr>
      </w:pPr>
      <w:r>
        <w:rPr>
          <w:lang w:val="es-ES"/>
        </w:rPr>
        <w:t>En su decisión IPBES</w:t>
      </w:r>
      <w:r w:rsidR="00877237">
        <w:rPr>
          <w:lang w:val="es-ES"/>
        </w:rPr>
        <w:noBreakHyphen/>
      </w:r>
      <w:r>
        <w:rPr>
          <w:lang w:val="es-ES"/>
        </w:rPr>
        <w:t xml:space="preserve">2/5, el Plenario solicitó que se preparara un catálogo en línea de los </w:t>
      </w:r>
      <w:r w:rsidR="005F1B29">
        <w:rPr>
          <w:lang w:val="es-ES"/>
        </w:rPr>
        <w:t>instrumentos</w:t>
      </w:r>
      <w:r>
        <w:rPr>
          <w:lang w:val="es-ES"/>
        </w:rPr>
        <w:t xml:space="preserve"> y las metodologías de apoyo normativo para facilitar el acceso inmediato de los responsables de adoptar decisiones a esos instrumentos y metodologías, y que se formulasen orientaciones preliminares sobre la manera en que se podrían promover y catalizar su ulterior perfeccionamiento. </w:t>
      </w:r>
    </w:p>
    <w:p w:rsidR="00E177CB" w:rsidRPr="005F1B29" w:rsidRDefault="00866AEC" w:rsidP="00877237">
      <w:pPr>
        <w:pStyle w:val="Normalnumber"/>
        <w:numPr>
          <w:ilvl w:val="0"/>
          <w:numId w:val="2"/>
        </w:numPr>
        <w:tabs>
          <w:tab w:val="clear" w:pos="1814"/>
          <w:tab w:val="clear" w:pos="2381"/>
          <w:tab w:val="clear" w:pos="2948"/>
          <w:tab w:val="clear" w:pos="3515"/>
          <w:tab w:val="left" w:pos="624"/>
          <w:tab w:val="left" w:pos="1871"/>
        </w:tabs>
        <w:ind w:left="1247" w:firstLine="0"/>
        <w:rPr>
          <w:lang w:val="es-ES"/>
        </w:rPr>
      </w:pPr>
      <w:r>
        <w:rPr>
          <w:lang w:val="es-ES"/>
        </w:rPr>
        <w:t>En la decisión IPBES</w:t>
      </w:r>
      <w:r w:rsidR="00877237">
        <w:rPr>
          <w:lang w:val="es-ES"/>
        </w:rPr>
        <w:noBreakHyphen/>
      </w:r>
      <w:r>
        <w:rPr>
          <w:lang w:val="es-ES"/>
        </w:rPr>
        <w:t xml:space="preserve">3/1, el Plenario tomó nota de los progresos realizados en la elaboración del catálogo y la orientación preliminar y solicitó que se presentasen para su examen por los gobiernos y los interesados; que se </w:t>
      </w:r>
      <w:r w:rsidR="005F1B29">
        <w:rPr>
          <w:lang w:val="es-ES"/>
        </w:rPr>
        <w:t>trabajase</w:t>
      </w:r>
      <w:r>
        <w:rPr>
          <w:lang w:val="es-ES"/>
        </w:rPr>
        <w:t xml:space="preserve"> en </w:t>
      </w:r>
      <w:r w:rsidR="00AB0994">
        <w:rPr>
          <w:lang w:val="es-ES"/>
        </w:rPr>
        <w:t>la</w:t>
      </w:r>
      <w:r>
        <w:rPr>
          <w:lang w:val="es-ES"/>
        </w:rPr>
        <w:t xml:space="preserve"> preparación del catálogo; y que se siguiesen perfeccionando las orientaciones preliminares para su examen por el Plenario en su cuarto período de sesiones.</w:t>
      </w:r>
    </w:p>
    <w:p w:rsidR="00906889" w:rsidRPr="005F1B29" w:rsidRDefault="007B6F3A" w:rsidP="00877237">
      <w:pPr>
        <w:pStyle w:val="Normalnumber"/>
        <w:numPr>
          <w:ilvl w:val="0"/>
          <w:numId w:val="2"/>
        </w:numPr>
        <w:tabs>
          <w:tab w:val="clear" w:pos="1814"/>
          <w:tab w:val="clear" w:pos="2381"/>
          <w:tab w:val="clear" w:pos="2948"/>
          <w:tab w:val="clear" w:pos="3515"/>
          <w:tab w:val="left" w:pos="624"/>
          <w:tab w:val="left" w:pos="1871"/>
        </w:tabs>
        <w:ind w:left="1247" w:firstLine="0"/>
        <w:rPr>
          <w:lang w:val="es-ES"/>
        </w:rPr>
      </w:pPr>
      <w:r>
        <w:rPr>
          <w:lang w:val="es-ES"/>
        </w:rPr>
        <w:t>En respuesta a esa decisión la propuesta de catálogo y orientaciones preliminares se presentaron a los gobiernos e interesados para su examen del 26 de febrero al 31 de marzo de 2015. El grupo de expertos, encargado de proseguir su labor de conformidad con la decisión IPBES</w:t>
      </w:r>
      <w:r w:rsidR="00877237">
        <w:rPr>
          <w:lang w:val="es-ES"/>
        </w:rPr>
        <w:noBreakHyphen/>
      </w:r>
      <w:r>
        <w:rPr>
          <w:lang w:val="es-ES"/>
        </w:rPr>
        <w:t xml:space="preserve">3/1, se reunió una vez </w:t>
      </w:r>
      <w:r w:rsidR="00877237">
        <w:rPr>
          <w:lang w:val="es-ES"/>
        </w:rPr>
        <w:t>−</w:t>
      </w:r>
      <w:r>
        <w:rPr>
          <w:lang w:val="es-ES"/>
        </w:rPr>
        <w:t>en Budapest, del 8 al 11 de junio de 2015</w:t>
      </w:r>
      <w:r w:rsidR="00877237">
        <w:rPr>
          <w:lang w:val="es-ES"/>
        </w:rPr>
        <w:t>−</w:t>
      </w:r>
      <w:r>
        <w:rPr>
          <w:lang w:val="es-ES"/>
        </w:rPr>
        <w:t xml:space="preserve"> para revisar y comenzar </w:t>
      </w:r>
      <w:r w:rsidR="00AB0994">
        <w:rPr>
          <w:lang w:val="es-ES"/>
        </w:rPr>
        <w:t xml:space="preserve">a </w:t>
      </w:r>
      <w:r>
        <w:rPr>
          <w:lang w:val="es-ES"/>
        </w:rPr>
        <w:t>definir el proyecto de catálogo sobre la base de las observaciones recibidas, y seguir elaborando el documento de orientación.</w:t>
      </w:r>
    </w:p>
    <w:p w:rsidR="00A159C0" w:rsidRPr="005F1B29" w:rsidRDefault="007B6F3A" w:rsidP="00877237">
      <w:pPr>
        <w:pStyle w:val="Normalnumber"/>
        <w:keepNext/>
        <w:numPr>
          <w:ilvl w:val="0"/>
          <w:numId w:val="2"/>
        </w:numPr>
        <w:tabs>
          <w:tab w:val="clear" w:pos="1814"/>
          <w:tab w:val="clear" w:pos="2381"/>
          <w:tab w:val="clear" w:pos="2948"/>
          <w:tab w:val="clear" w:pos="3515"/>
          <w:tab w:val="left" w:pos="624"/>
          <w:tab w:val="left" w:pos="1871"/>
        </w:tabs>
        <w:ind w:left="1247" w:firstLine="0"/>
        <w:rPr>
          <w:lang w:val="es-ES"/>
        </w:rPr>
      </w:pPr>
      <w:r>
        <w:rPr>
          <w:lang w:val="es-ES"/>
        </w:rPr>
        <w:lastRenderedPageBreak/>
        <w:t xml:space="preserve">El presente documento expone la labor desplegada en materia de instrumentos y metodologías de apoyo normativo en relación con el producto previsto 4 c), que incluye entre otras: </w:t>
      </w:r>
    </w:p>
    <w:p w:rsidR="00A159C0" w:rsidRPr="005F1B29" w:rsidRDefault="00637E18" w:rsidP="00877237">
      <w:pPr>
        <w:pStyle w:val="Normalnumber"/>
        <w:numPr>
          <w:ilvl w:val="1"/>
          <w:numId w:val="6"/>
        </w:numPr>
        <w:tabs>
          <w:tab w:val="clear" w:pos="1814"/>
          <w:tab w:val="clear" w:pos="2381"/>
          <w:tab w:val="clear" w:pos="2948"/>
          <w:tab w:val="clear" w:pos="3515"/>
          <w:tab w:val="left" w:pos="624"/>
          <w:tab w:val="left" w:pos="1871"/>
        </w:tabs>
        <w:ind w:left="1247" w:firstLine="624"/>
        <w:rPr>
          <w:lang w:val="es-ES"/>
        </w:rPr>
      </w:pPr>
      <w:r>
        <w:rPr>
          <w:lang w:val="es-ES"/>
        </w:rPr>
        <w:t>Orientación sobre la forma de desarrollar el contenido del catálogo en el contexto de la labor en curso en el marco del programa de trabajo (sección II); y</w:t>
      </w:r>
    </w:p>
    <w:p w:rsidR="00A159C0" w:rsidRPr="005F1B29" w:rsidRDefault="0038265D" w:rsidP="00877237">
      <w:pPr>
        <w:pStyle w:val="Normalnumber"/>
        <w:numPr>
          <w:ilvl w:val="1"/>
          <w:numId w:val="6"/>
        </w:numPr>
        <w:tabs>
          <w:tab w:val="clear" w:pos="1814"/>
          <w:tab w:val="clear" w:pos="2381"/>
          <w:tab w:val="clear" w:pos="2948"/>
          <w:tab w:val="clear" w:pos="3515"/>
          <w:tab w:val="left" w:pos="624"/>
          <w:tab w:val="left" w:pos="1871"/>
        </w:tabs>
        <w:ind w:left="1247" w:firstLine="624"/>
        <w:rPr>
          <w:lang w:val="es-ES"/>
        </w:rPr>
      </w:pPr>
      <w:r>
        <w:rPr>
          <w:lang w:val="es-ES"/>
        </w:rPr>
        <w:t xml:space="preserve">Una presentación del catálogo, de los progresos realizados hasta la fecha y de los arreglos institucionales propuestos para su perfeccionamiento (sección III). </w:t>
      </w:r>
    </w:p>
    <w:p w:rsidR="00F3767B" w:rsidRPr="005F1B29" w:rsidRDefault="00A159C0" w:rsidP="00877237">
      <w:pPr>
        <w:pStyle w:val="Normalnumber"/>
        <w:numPr>
          <w:ilvl w:val="0"/>
          <w:numId w:val="2"/>
        </w:numPr>
        <w:tabs>
          <w:tab w:val="clear" w:pos="1814"/>
          <w:tab w:val="clear" w:pos="2381"/>
          <w:tab w:val="clear" w:pos="2948"/>
          <w:tab w:val="clear" w:pos="3515"/>
          <w:tab w:val="left" w:pos="624"/>
          <w:tab w:val="left" w:pos="1871"/>
        </w:tabs>
        <w:ind w:left="1247" w:firstLine="0"/>
        <w:rPr>
          <w:lang w:val="es-ES"/>
        </w:rPr>
      </w:pPr>
      <w:r>
        <w:rPr>
          <w:lang w:val="es-ES"/>
        </w:rPr>
        <w:tab/>
        <w:t xml:space="preserve">En la nota de la Secretaría sobre los progresos realizados en relación con el catálogo de instrumentos y metodologías de </w:t>
      </w:r>
      <w:r w:rsidR="005F1B29">
        <w:rPr>
          <w:lang w:val="es-ES"/>
        </w:rPr>
        <w:t>apoyo</w:t>
      </w:r>
      <w:r>
        <w:rPr>
          <w:lang w:val="es-ES"/>
        </w:rPr>
        <w:t xml:space="preserve"> normativo (IPBES/</w:t>
      </w:r>
      <w:r w:rsidR="00AB0994">
        <w:rPr>
          <w:lang w:val="es-ES"/>
        </w:rPr>
        <w:t>4</w:t>
      </w:r>
      <w:r>
        <w:rPr>
          <w:lang w:val="es-ES"/>
        </w:rPr>
        <w:t>/INF/</w:t>
      </w:r>
      <w:r w:rsidR="00AB0994">
        <w:rPr>
          <w:lang w:val="es-ES"/>
        </w:rPr>
        <w:t>1</w:t>
      </w:r>
      <w:r>
        <w:rPr>
          <w:lang w:val="es-ES"/>
        </w:rPr>
        <w:t xml:space="preserve">4) se reproduce información adicional sobre la labor del grupo de expertos. </w:t>
      </w:r>
    </w:p>
    <w:p w:rsidR="00467E4B" w:rsidRPr="00926DD9" w:rsidRDefault="00DB72A9" w:rsidP="00877237">
      <w:pPr>
        <w:pStyle w:val="CH1"/>
        <w:keepNext w:val="0"/>
        <w:keepLines w:val="0"/>
      </w:pPr>
      <w:r>
        <w:rPr>
          <w:lang w:val="es-ES"/>
        </w:rPr>
        <w:tab/>
        <w:t>II.</w:t>
      </w:r>
      <w:r>
        <w:rPr>
          <w:lang w:val="es-ES"/>
        </w:rPr>
        <w:tab/>
        <w:t xml:space="preserve">Guía para la labor ulterior en materia de instrumentos y metodologías de apoyo normativo </w:t>
      </w:r>
    </w:p>
    <w:p w:rsidR="00AC6253" w:rsidRPr="005F1B29" w:rsidRDefault="00BF6A1F" w:rsidP="00877237">
      <w:pPr>
        <w:pStyle w:val="Normalnumber"/>
        <w:numPr>
          <w:ilvl w:val="0"/>
          <w:numId w:val="2"/>
        </w:numPr>
        <w:tabs>
          <w:tab w:val="clear" w:pos="1814"/>
          <w:tab w:val="clear" w:pos="2381"/>
          <w:tab w:val="clear" w:pos="2948"/>
          <w:tab w:val="clear" w:pos="3515"/>
          <w:tab w:val="left" w:pos="624"/>
          <w:tab w:val="left" w:pos="1871"/>
        </w:tabs>
        <w:ind w:left="1247" w:firstLine="0"/>
        <w:rPr>
          <w:lang w:val="es-ES"/>
        </w:rPr>
      </w:pPr>
      <w:r>
        <w:rPr>
          <w:lang w:val="es-ES"/>
        </w:rPr>
        <w:t xml:space="preserve">Se entiende que la labor en materia de instrumentos y metodologías de apoyo normativo abarca todo el programa de trabajo, en relación con diversos productos previstos, como se ilustra en el diagrama conceptual presentado en el gráfico que figura a continuación sobre una representación esquemática de las interrelaciones entre los diversos productos previstos del programa de trabajo en lo que respecta a los instrumentos y metodologías de apoyo normativo (véase IPBES/4/INF/14 para más </w:t>
      </w:r>
      <w:r w:rsidR="005F1B29">
        <w:rPr>
          <w:lang w:val="es-ES"/>
        </w:rPr>
        <w:t>información</w:t>
      </w:r>
      <w:r>
        <w:rPr>
          <w:lang w:val="es-ES"/>
        </w:rPr>
        <w:t xml:space="preserve">). </w:t>
      </w:r>
    </w:p>
    <w:p w:rsidR="00900811" w:rsidRPr="005F1B29" w:rsidRDefault="00AC6253" w:rsidP="00877237">
      <w:pPr>
        <w:pStyle w:val="Normalnumber"/>
        <w:numPr>
          <w:ilvl w:val="0"/>
          <w:numId w:val="2"/>
        </w:numPr>
        <w:tabs>
          <w:tab w:val="clear" w:pos="1247"/>
          <w:tab w:val="clear" w:pos="1814"/>
          <w:tab w:val="clear" w:pos="2381"/>
          <w:tab w:val="clear" w:pos="2948"/>
          <w:tab w:val="clear" w:pos="3515"/>
          <w:tab w:val="left" w:pos="1843"/>
        </w:tabs>
        <w:ind w:left="1247" w:firstLine="0"/>
        <w:rPr>
          <w:lang w:val="es-ES"/>
        </w:rPr>
      </w:pPr>
      <w:r>
        <w:rPr>
          <w:lang w:val="es-ES"/>
        </w:rPr>
        <w:t>El catálogo en línea, como se indica en la sección III, corresponde a la interfaz basada en la web</w:t>
      </w:r>
      <w:r w:rsidR="00877237">
        <w:rPr>
          <w:lang w:val="es-ES"/>
        </w:rPr>
        <w:t xml:space="preserve"> </w:t>
      </w:r>
      <w:r>
        <w:rPr>
          <w:lang w:val="es-ES"/>
        </w:rPr>
        <w:t xml:space="preserve">de esa labor. Su contenido se enriquecerá con los resultados de la labor en materia de instrumentos y metodologías de apoyo normativo en relación con otros productos previstos y, en particular, de las evaluaciones regionales, mundiales, temáticas y metodológicas realizadas por la Plataforma. Esas evaluaciones constituyen los principales mecanismos para determinar y evaluar las respuestas normativas eficaces o instrumentos normativos, así como los instrumentos y metodologías de apoyo normativo necesarios para la aplicación más rigurosa y efectiva posible de los instrumentos. Servirán para evaluar la eficacia de toda una gama de instrumentos normativos en diversos contextos y sectores y compararlos a diferentes niveles, así como valorar la eficacia, viabilidad y la posibilidad de reproducir instrumentos y metodologías de apoyo normativos </w:t>
      </w:r>
      <w:r w:rsidR="00AB0994">
        <w:rPr>
          <w:lang w:val="es-ES"/>
        </w:rPr>
        <w:t>−</w:t>
      </w:r>
      <w:r>
        <w:rPr>
          <w:lang w:val="es-ES"/>
        </w:rPr>
        <w:t>los ya existentes y los de surgimiento reciente</w:t>
      </w:r>
      <w:r w:rsidR="00AB0994">
        <w:rPr>
          <w:lang w:val="es-ES"/>
        </w:rPr>
        <w:t>−</w:t>
      </w:r>
      <w:r>
        <w:rPr>
          <w:lang w:val="es-ES"/>
        </w:rPr>
        <w:t xml:space="preserve"> utilizados en la aplicación de los instrumentos. Las evaluaciones determinarán también las necesidades en materia de instrumentos y metodologías de apoyo normativo y las lagunas que sería preciso colmar para seguir perfeccionando la formulación y aplicación de políticas.</w:t>
      </w:r>
    </w:p>
    <w:p w:rsidR="00A80FA2" w:rsidRPr="005F1B29" w:rsidRDefault="00900811" w:rsidP="00877237">
      <w:pPr>
        <w:pStyle w:val="Normalnumber"/>
        <w:numPr>
          <w:ilvl w:val="0"/>
          <w:numId w:val="2"/>
        </w:numPr>
        <w:tabs>
          <w:tab w:val="clear" w:pos="1247"/>
          <w:tab w:val="clear" w:pos="1814"/>
          <w:tab w:val="clear" w:pos="2381"/>
          <w:tab w:val="clear" w:pos="2948"/>
          <w:tab w:val="clear" w:pos="3515"/>
          <w:tab w:val="left" w:pos="1843"/>
        </w:tabs>
        <w:ind w:left="1247" w:firstLine="0"/>
        <w:rPr>
          <w:lang w:val="es-ES"/>
        </w:rPr>
      </w:pPr>
      <w:r>
        <w:rPr>
          <w:lang w:val="es-ES"/>
        </w:rPr>
        <w:t>El catálogo en línea incluirá orientaciones del tipo de las elaboradas para la utilización de instrumentos y metodologías de apoyo normativo</w:t>
      </w:r>
      <w:r w:rsidR="00065247">
        <w:rPr>
          <w:lang w:val="es-ES"/>
        </w:rPr>
        <w:t xml:space="preserve"> en</w:t>
      </w:r>
      <w:r>
        <w:rPr>
          <w:lang w:val="es-ES"/>
        </w:rPr>
        <w:t xml:space="preserve"> el análisis de las hipótesis y la elaboración de modelos (producto previsto 3 c)) o respecto de la diversa conceptualización de valores (producto previsto 3 d))</w:t>
      </w:r>
      <w:r w:rsidR="00AB0994">
        <w:rPr>
          <w:lang w:val="es-ES"/>
        </w:rPr>
        <w:t>.</w:t>
      </w:r>
      <w:r>
        <w:rPr>
          <w:lang w:val="es-ES"/>
        </w:rPr>
        <w:t xml:space="preserve"> </w:t>
      </w:r>
    </w:p>
    <w:p w:rsidR="007B4466" w:rsidRPr="005F1B29" w:rsidRDefault="007B4466" w:rsidP="00877237">
      <w:pPr>
        <w:pStyle w:val="Normalnumber"/>
        <w:numPr>
          <w:ilvl w:val="0"/>
          <w:numId w:val="2"/>
        </w:numPr>
        <w:tabs>
          <w:tab w:val="clear" w:pos="1247"/>
          <w:tab w:val="clear" w:pos="1814"/>
          <w:tab w:val="clear" w:pos="2381"/>
          <w:tab w:val="clear" w:pos="2948"/>
          <w:tab w:val="clear" w:pos="3515"/>
          <w:tab w:val="left" w:pos="1843"/>
        </w:tabs>
        <w:ind w:left="1247" w:firstLine="0"/>
        <w:rPr>
          <w:lang w:val="es-ES"/>
        </w:rPr>
      </w:pPr>
      <w:r>
        <w:rPr>
          <w:lang w:val="es-ES"/>
        </w:rPr>
        <w:t>También realizarán aportaciones al catálogo en línea los tres equipos de tareas que trabajan en</w:t>
      </w:r>
      <w:r w:rsidR="00877237">
        <w:rPr>
          <w:lang w:val="es-ES"/>
        </w:rPr>
        <w:t>: </w:t>
      </w:r>
      <w:r w:rsidR="005F1B29">
        <w:rPr>
          <w:lang w:val="es-ES"/>
        </w:rPr>
        <w:t>a</w:t>
      </w:r>
      <w:r>
        <w:rPr>
          <w:lang w:val="es-ES"/>
        </w:rPr>
        <w:t>) creación de capacidad en lo que respecta a los instrumentos y m</w:t>
      </w:r>
      <w:r w:rsidR="00877237">
        <w:rPr>
          <w:lang w:val="es-ES"/>
        </w:rPr>
        <w:t>etodologías de apoyo normativo; </w:t>
      </w:r>
      <w:r w:rsidR="00AB0994">
        <w:rPr>
          <w:lang w:val="es-ES"/>
        </w:rPr>
        <w:t>b</w:t>
      </w:r>
      <w:r>
        <w:rPr>
          <w:lang w:val="es-ES"/>
        </w:rPr>
        <w:t xml:space="preserve">) aspectos relacionados con los conocimientos indígenas y locales; y c) datos y conocimientos relativos a los instrumentos y metodologías de apoyo normativo. </w:t>
      </w:r>
    </w:p>
    <w:p w:rsidR="00C416D8" w:rsidRPr="00090A9A" w:rsidRDefault="00C416D8" w:rsidP="00877237">
      <w:pPr>
        <w:pStyle w:val="Normalnumber"/>
        <w:numPr>
          <w:ilvl w:val="0"/>
          <w:numId w:val="17"/>
        </w:numPr>
        <w:tabs>
          <w:tab w:val="clear" w:pos="1247"/>
          <w:tab w:val="clear" w:pos="1814"/>
          <w:tab w:val="clear" w:pos="2381"/>
          <w:tab w:val="clear" w:pos="2948"/>
          <w:tab w:val="clear" w:pos="3515"/>
        </w:tabs>
        <w:ind w:left="1871" w:firstLine="0"/>
      </w:pPr>
      <w:r>
        <w:rPr>
          <w:lang w:val="es-ES"/>
        </w:rPr>
        <w:t>Creación de capacidad:</w:t>
      </w:r>
    </w:p>
    <w:p w:rsidR="00C416D8" w:rsidRPr="005F1B29" w:rsidRDefault="007A631D" w:rsidP="00AB0994">
      <w:pPr>
        <w:pStyle w:val="Normalnumber"/>
        <w:numPr>
          <w:ilvl w:val="0"/>
          <w:numId w:val="0"/>
        </w:numPr>
        <w:tabs>
          <w:tab w:val="clear" w:pos="1814"/>
          <w:tab w:val="clear" w:pos="2381"/>
          <w:tab w:val="clear" w:pos="2948"/>
          <w:tab w:val="clear" w:pos="3515"/>
          <w:tab w:val="left" w:pos="624"/>
          <w:tab w:val="left" w:pos="1871"/>
          <w:tab w:val="left" w:pos="2495"/>
        </w:tabs>
        <w:ind w:left="3119" w:hanging="624"/>
        <w:rPr>
          <w:lang w:val="es-ES"/>
        </w:rPr>
      </w:pPr>
      <w:r w:rsidRPr="007A631D">
        <w:rPr>
          <w:lang w:val="es-ES"/>
        </w:rPr>
        <w:t>i)</w:t>
      </w:r>
      <w:r w:rsidRPr="007A631D">
        <w:rPr>
          <w:lang w:val="es-ES"/>
        </w:rPr>
        <w:tab/>
      </w:r>
      <w:r w:rsidR="00DB72A9">
        <w:rPr>
          <w:lang w:val="es-ES"/>
        </w:rPr>
        <w:t>El fortalecimiento de la capacidad para el desarrollo y la utilización de instrumentos y metodologías de apoyo normativo se ha reconocido como una prioridad clave para la creación de capacidad (decisión IPBES</w:t>
      </w:r>
      <w:r w:rsidR="00877237">
        <w:rPr>
          <w:lang w:val="es-ES"/>
        </w:rPr>
        <w:noBreakHyphen/>
      </w:r>
      <w:r w:rsidR="00DB72A9">
        <w:rPr>
          <w:lang w:val="es-ES"/>
        </w:rPr>
        <w:t>3/1). La labor de creación de capacidad ha de tener en cuenta las necesidades en materia de creación de capacidad relacionadas con la elaboración y adopción de nuevos instrumentos y metodologías de apoyo normativo, así como el acceso y la utilización de los instrumentos y las metodologías existentes que son especialmente adecuadas para que se les reproduzca o amplíen de manera generalizada. Habría que elaborar medios para identificar las necesidades en materia de creación de capacidad en relación con los instrumentos y metodologías de apoyo normativo, y establecer un orden de prioridad respecto de ellas, así como proporcionar y solicitar apoyo financiero y de otra índole para satisfacer las necesidades más prioritarias;</w:t>
      </w:r>
    </w:p>
    <w:p w:rsidR="00FE0FA5" w:rsidRPr="005F1B29" w:rsidRDefault="007A631D" w:rsidP="00AB0994">
      <w:pPr>
        <w:pStyle w:val="Normalnumber"/>
        <w:numPr>
          <w:ilvl w:val="0"/>
          <w:numId w:val="0"/>
        </w:numPr>
        <w:tabs>
          <w:tab w:val="clear" w:pos="1814"/>
          <w:tab w:val="clear" w:pos="2381"/>
          <w:tab w:val="clear" w:pos="2948"/>
          <w:tab w:val="clear" w:pos="3515"/>
          <w:tab w:val="left" w:pos="624"/>
          <w:tab w:val="left" w:pos="1871"/>
          <w:tab w:val="left" w:pos="2495"/>
        </w:tabs>
        <w:ind w:left="3119" w:hanging="624"/>
        <w:rPr>
          <w:lang w:val="es-ES"/>
        </w:rPr>
      </w:pPr>
      <w:r>
        <w:rPr>
          <w:lang w:val="es-ES"/>
        </w:rPr>
        <w:t>ii)</w:t>
      </w:r>
      <w:r>
        <w:rPr>
          <w:lang w:val="es-ES"/>
        </w:rPr>
        <w:tab/>
      </w:r>
      <w:r w:rsidR="00DB72A9">
        <w:rPr>
          <w:lang w:val="es-ES"/>
        </w:rPr>
        <w:t xml:space="preserve">El catálogo de instrumentos y metodologías de apoyo normativo tiene por objeto ayudar a proporcionar la información técnica y científica pertinente, orientaciones y otros materiales necesarios para crear la capacidad requerida; presentar los instrumentos normativos y los instrumentos y metodologías de </w:t>
      </w:r>
      <w:r w:rsidR="00DB72A9">
        <w:rPr>
          <w:lang w:val="es-ES"/>
        </w:rPr>
        <w:lastRenderedPageBreak/>
        <w:t xml:space="preserve">apoyo normativo de manera que facilite su uso y refuerce la creación de capacidad; y facilite la creación, cuando sea necesario, de nuevos contenidos, tales como módulos de aprendizaje electrónico, así como la publicación autorizada de vídeos de corta duración, folletos y presentaciones de </w:t>
      </w:r>
      <w:r w:rsidR="005F1B29">
        <w:rPr>
          <w:lang w:val="es-ES"/>
        </w:rPr>
        <w:t>usuarios</w:t>
      </w:r>
      <w:r w:rsidR="00DB72A9">
        <w:rPr>
          <w:lang w:val="es-ES"/>
        </w:rPr>
        <w:t xml:space="preserve"> que faciliten el aprendizaje autodidacta y la creación de capacidad mediante un enfoque de creación de redes. Por medio de sus mecanismos </w:t>
      </w:r>
      <w:r w:rsidR="005F1B29">
        <w:rPr>
          <w:lang w:val="es-ES"/>
        </w:rPr>
        <w:t>interactivos</w:t>
      </w:r>
      <w:r w:rsidR="00877237">
        <w:rPr>
          <w:lang w:val="es-ES"/>
        </w:rPr>
        <w:t xml:space="preserve"> </w:t>
      </w:r>
      <w:r w:rsidR="00DB72A9">
        <w:rPr>
          <w:lang w:val="es-ES"/>
        </w:rPr>
        <w:t xml:space="preserve">de </w:t>
      </w:r>
      <w:r w:rsidR="005F1B29">
        <w:rPr>
          <w:lang w:val="es-ES"/>
        </w:rPr>
        <w:t>información</w:t>
      </w:r>
      <w:r w:rsidR="00DB72A9">
        <w:rPr>
          <w:lang w:val="es-ES"/>
        </w:rPr>
        <w:t xml:space="preserve">, el catálogo interactivo podría también ser </w:t>
      </w:r>
      <w:r w:rsidR="005F1B29">
        <w:rPr>
          <w:lang w:val="es-ES"/>
        </w:rPr>
        <w:t>decisivo</w:t>
      </w:r>
      <w:r w:rsidR="00DB72A9">
        <w:rPr>
          <w:lang w:val="es-ES"/>
        </w:rPr>
        <w:t xml:space="preserve"> cuando se trate de seguir identificando las necesidades de crea</w:t>
      </w:r>
      <w:r w:rsidR="00AB0994">
        <w:rPr>
          <w:lang w:val="es-ES"/>
        </w:rPr>
        <w:t xml:space="preserve">ción de capacidad a las que es </w:t>
      </w:r>
      <w:r w:rsidR="00DB72A9">
        <w:rPr>
          <w:lang w:val="es-ES"/>
        </w:rPr>
        <w:t>preciso otorgar prioridad</w:t>
      </w:r>
      <w:r w:rsidR="00AB0994">
        <w:rPr>
          <w:lang w:val="es-ES"/>
        </w:rPr>
        <w:t>;</w:t>
      </w:r>
    </w:p>
    <w:p w:rsidR="00C416D8" w:rsidRPr="005F1B29" w:rsidRDefault="00C416D8" w:rsidP="00877237">
      <w:pPr>
        <w:pStyle w:val="Normalnumber"/>
        <w:numPr>
          <w:ilvl w:val="0"/>
          <w:numId w:val="17"/>
        </w:numPr>
        <w:tabs>
          <w:tab w:val="clear" w:pos="1247"/>
          <w:tab w:val="clear" w:pos="1814"/>
          <w:tab w:val="clear" w:pos="2381"/>
          <w:tab w:val="clear" w:pos="2948"/>
          <w:tab w:val="clear" w:pos="3515"/>
        </w:tabs>
        <w:ind w:left="1871" w:firstLine="0"/>
        <w:rPr>
          <w:lang w:val="es-ES"/>
        </w:rPr>
      </w:pPr>
      <w:r>
        <w:rPr>
          <w:lang w:val="es-ES"/>
        </w:rPr>
        <w:t>Sistemas de conocimientos indígenas y locales</w:t>
      </w:r>
      <w:r w:rsidR="00AB0994">
        <w:rPr>
          <w:lang w:val="es-ES"/>
        </w:rPr>
        <w:t>:</w:t>
      </w:r>
    </w:p>
    <w:p w:rsidR="00C416D8" w:rsidRPr="005F1B29" w:rsidRDefault="007A631D" w:rsidP="00AB0994">
      <w:pPr>
        <w:pStyle w:val="Normalnumber"/>
        <w:numPr>
          <w:ilvl w:val="0"/>
          <w:numId w:val="0"/>
        </w:numPr>
        <w:tabs>
          <w:tab w:val="clear" w:pos="1814"/>
          <w:tab w:val="clear" w:pos="2381"/>
          <w:tab w:val="clear" w:pos="2948"/>
          <w:tab w:val="clear" w:pos="3515"/>
          <w:tab w:val="left" w:pos="624"/>
          <w:tab w:val="left" w:pos="1871"/>
          <w:tab w:val="left" w:pos="2495"/>
        </w:tabs>
        <w:ind w:left="3119" w:hanging="624"/>
        <w:rPr>
          <w:lang w:val="es-ES"/>
        </w:rPr>
      </w:pPr>
      <w:r>
        <w:rPr>
          <w:lang w:val="es-ES"/>
        </w:rPr>
        <w:t>i)</w:t>
      </w:r>
      <w:r>
        <w:rPr>
          <w:lang w:val="es-ES"/>
        </w:rPr>
        <w:tab/>
      </w:r>
      <w:r w:rsidR="00DB72A9">
        <w:rPr>
          <w:lang w:val="es-ES"/>
        </w:rPr>
        <w:t>El principio de la Plataforma de reconocer y respetar la contribución de los conocimientos indígenas y locales quedará reflejado también en su labor en materia de instrumentos y metodologías de apoyo normativo. El equipo de tareas sobre los sistemas de conocimientos indígenas y locales apoyará la identificación y evaluación de los instrumentos normativos y los instrumentos y metodologías de apoyo normativo que existen en el contexto de esos sistemas de conocimientos con el fin de fortalecer los enfoques encaminados a lograr la participación de esos sistemas en la formulación y ejecución de políticas;</w:t>
      </w:r>
    </w:p>
    <w:p w:rsidR="00FE0FA5" w:rsidRPr="005F1B29" w:rsidRDefault="007A631D" w:rsidP="00AB0994">
      <w:pPr>
        <w:pStyle w:val="Normalnumber"/>
        <w:numPr>
          <w:ilvl w:val="0"/>
          <w:numId w:val="0"/>
        </w:numPr>
        <w:tabs>
          <w:tab w:val="clear" w:pos="1814"/>
          <w:tab w:val="clear" w:pos="2381"/>
          <w:tab w:val="clear" w:pos="2948"/>
          <w:tab w:val="clear" w:pos="3515"/>
          <w:tab w:val="left" w:pos="624"/>
          <w:tab w:val="left" w:pos="1871"/>
          <w:tab w:val="left" w:pos="2495"/>
        </w:tabs>
        <w:ind w:left="3119" w:hanging="624"/>
        <w:rPr>
          <w:lang w:val="es-ES"/>
        </w:rPr>
      </w:pPr>
      <w:r>
        <w:rPr>
          <w:lang w:val="es-ES"/>
        </w:rPr>
        <w:t>ii)</w:t>
      </w:r>
      <w:r>
        <w:rPr>
          <w:lang w:val="es-ES"/>
        </w:rPr>
        <w:tab/>
      </w:r>
      <w:r w:rsidR="005555C6" w:rsidRPr="005555C6">
        <w:rPr>
          <w:color w:val="000000"/>
          <w:lang w:val="es-ES"/>
        </w:rPr>
        <w:t>El catálogo debería facilitar el acceso a instrumentos y metodologías de apoyo normativo que son pertinentes a los sistemas de conocimientos indígenas y locales y que ayuden a integrar y complementar los procesos de adopción de decisiones y crear sinergias entre ellos</w:t>
      </w:r>
      <w:r w:rsidR="00DB72A9" w:rsidRPr="005555C6">
        <w:rPr>
          <w:color w:val="000000"/>
          <w:lang w:val="es-ES"/>
        </w:rPr>
        <w:t xml:space="preserve">. El equipo de tareas sobre los sistemas de conocimientos </w:t>
      </w:r>
      <w:r w:rsidR="00A8622E" w:rsidRPr="005555C6">
        <w:rPr>
          <w:color w:val="000000"/>
          <w:lang w:val="es-ES"/>
        </w:rPr>
        <w:t>indígenas y locales</w:t>
      </w:r>
      <w:r w:rsidR="00DB72A9" w:rsidRPr="005555C6">
        <w:rPr>
          <w:color w:val="000000"/>
          <w:lang w:val="es-ES"/>
        </w:rPr>
        <w:t>, orientará y apoyará los esfuerzos para atraer a los depositarios de conocimientos</w:t>
      </w:r>
      <w:r w:rsidR="00DB72A9">
        <w:rPr>
          <w:lang w:val="es-ES"/>
        </w:rPr>
        <w:t xml:space="preserve"> y expertos en los sistemas de conocimientos</w:t>
      </w:r>
      <w:r w:rsidR="00877237">
        <w:rPr>
          <w:lang w:val="es-ES"/>
        </w:rPr>
        <w:t xml:space="preserve"> </w:t>
      </w:r>
      <w:r w:rsidR="00DB72A9">
        <w:rPr>
          <w:lang w:val="es-ES"/>
        </w:rPr>
        <w:t>indígenas y locales y alentarles a compartir y enriquecer aún más su experiencia en el uso de instrumentos, herramientas y metodologías destinadas a conseguir la participación de esos sistemas en la formulación y aplicación de políticas, así como para promover y catalizar su aplicación y el desarrollo ulterior dentro y fuera del ámbito de trabajo de la Plataforma;</w:t>
      </w:r>
      <w:r w:rsidR="00877237">
        <w:rPr>
          <w:lang w:val="es-ES"/>
        </w:rPr>
        <w:t xml:space="preserve"> </w:t>
      </w:r>
    </w:p>
    <w:p w:rsidR="00C416D8" w:rsidRPr="000B743F" w:rsidRDefault="00C416D8" w:rsidP="00877237">
      <w:pPr>
        <w:pStyle w:val="Normalnumber"/>
        <w:numPr>
          <w:ilvl w:val="0"/>
          <w:numId w:val="17"/>
        </w:numPr>
        <w:tabs>
          <w:tab w:val="clear" w:pos="1247"/>
          <w:tab w:val="clear" w:pos="1814"/>
          <w:tab w:val="clear" w:pos="2381"/>
          <w:tab w:val="clear" w:pos="2948"/>
          <w:tab w:val="clear" w:pos="3515"/>
        </w:tabs>
        <w:ind w:left="1871" w:firstLine="0"/>
      </w:pPr>
      <w:r>
        <w:rPr>
          <w:lang w:val="es-ES"/>
        </w:rPr>
        <w:t>Datos y conocimientos:</w:t>
      </w:r>
    </w:p>
    <w:p w:rsidR="00C416D8" w:rsidRPr="005F1B29" w:rsidRDefault="007A631D" w:rsidP="00AB0994">
      <w:pPr>
        <w:pStyle w:val="Normalnumber"/>
        <w:numPr>
          <w:ilvl w:val="0"/>
          <w:numId w:val="0"/>
        </w:numPr>
        <w:tabs>
          <w:tab w:val="clear" w:pos="1814"/>
          <w:tab w:val="clear" w:pos="2381"/>
          <w:tab w:val="clear" w:pos="2948"/>
          <w:tab w:val="clear" w:pos="3515"/>
          <w:tab w:val="left" w:pos="624"/>
          <w:tab w:val="left" w:pos="1871"/>
          <w:tab w:val="left" w:pos="2495"/>
        </w:tabs>
        <w:ind w:left="3119" w:hanging="624"/>
        <w:rPr>
          <w:lang w:val="es-ES"/>
        </w:rPr>
      </w:pPr>
      <w:r>
        <w:rPr>
          <w:lang w:val="es-ES"/>
        </w:rPr>
        <w:t>i)</w:t>
      </w:r>
      <w:r>
        <w:rPr>
          <w:lang w:val="es-ES"/>
        </w:rPr>
        <w:tab/>
      </w:r>
      <w:r w:rsidR="00FE0FA5">
        <w:rPr>
          <w:lang w:val="es-ES"/>
        </w:rPr>
        <w:t>En la mayoría de los casos el uso de instrumentos y metodologías de apoyo normativo depende de los datos, la información y el conocimiento. El equipo de tareas sobre conocimientos y datos proporcionará orientación sobre la utilización de datos, información y conocimientos diversos en el contexto de instrumentos y metodologías de apoyo normativo y, cuando se disponga de ellos, ayudará a proporcionar los enlaces y el acceso a los conjuntos de datos establecidos o las fuentes de información y conocimientos pertinentes necesarios para la utilización de los instrumentos y metodologías de apoyo normativo promovidos por la Plataforma mediante el catálogo;</w:t>
      </w:r>
    </w:p>
    <w:p w:rsidR="00FE0FA5" w:rsidRPr="005F1B29" w:rsidRDefault="007A631D" w:rsidP="00AB0994">
      <w:pPr>
        <w:pStyle w:val="Normalnumber"/>
        <w:numPr>
          <w:ilvl w:val="0"/>
          <w:numId w:val="0"/>
        </w:numPr>
        <w:tabs>
          <w:tab w:val="clear" w:pos="1814"/>
          <w:tab w:val="clear" w:pos="2381"/>
          <w:tab w:val="clear" w:pos="2948"/>
          <w:tab w:val="clear" w:pos="3515"/>
          <w:tab w:val="left" w:pos="624"/>
          <w:tab w:val="left" w:pos="1871"/>
          <w:tab w:val="left" w:pos="2495"/>
        </w:tabs>
        <w:ind w:left="3119" w:hanging="624"/>
        <w:rPr>
          <w:lang w:val="es-ES"/>
        </w:rPr>
      </w:pPr>
      <w:r>
        <w:rPr>
          <w:lang w:val="es-ES"/>
        </w:rPr>
        <w:t>ii)</w:t>
      </w:r>
      <w:r>
        <w:rPr>
          <w:lang w:val="es-ES"/>
        </w:rPr>
        <w:tab/>
      </w:r>
      <w:r w:rsidR="000825DB">
        <w:rPr>
          <w:lang w:val="es-ES"/>
        </w:rPr>
        <w:t>De ese modo el catálogo proporcionará acceso a los conjuntos de datos establecidos o las fuentes de información y conocimientos pertinentes relativos a diversos gobiernos, interesados y asociados estratégicos. Por medio de sus mecanismos de retroalimentación interactivos, el catálogo podría servir también indicando las lagunas que surjan en materia de datos,</w:t>
      </w:r>
      <w:r w:rsidR="00877237">
        <w:rPr>
          <w:lang w:val="es-ES"/>
        </w:rPr>
        <w:t xml:space="preserve"> </w:t>
      </w:r>
      <w:r w:rsidR="000825DB">
        <w:rPr>
          <w:lang w:val="es-ES"/>
        </w:rPr>
        <w:t xml:space="preserve">información o conocimientos en lo que respecta a la aplicación de los instrumentos normativos y los instrumentos y </w:t>
      </w:r>
      <w:r w:rsidR="005F1B29">
        <w:rPr>
          <w:lang w:val="es-ES"/>
        </w:rPr>
        <w:t>metodologías</w:t>
      </w:r>
      <w:r w:rsidR="000825DB">
        <w:rPr>
          <w:lang w:val="es-ES"/>
        </w:rPr>
        <w:t xml:space="preserve"> de apoyo normativo.</w:t>
      </w:r>
    </w:p>
    <w:p w:rsidR="001E7B44" w:rsidRPr="005F1B29" w:rsidRDefault="007A631D" w:rsidP="00877237">
      <w:pPr>
        <w:pStyle w:val="Normalnumber"/>
        <w:numPr>
          <w:ilvl w:val="0"/>
          <w:numId w:val="0"/>
        </w:numPr>
        <w:tabs>
          <w:tab w:val="clear" w:pos="1247"/>
          <w:tab w:val="clear" w:pos="1814"/>
          <w:tab w:val="clear" w:pos="2381"/>
          <w:tab w:val="clear" w:pos="2948"/>
          <w:tab w:val="clear" w:pos="3515"/>
          <w:tab w:val="left" w:pos="1843"/>
        </w:tabs>
        <w:ind w:left="1247"/>
        <w:rPr>
          <w:lang w:val="es-ES"/>
        </w:rPr>
      </w:pPr>
      <w:r>
        <w:rPr>
          <w:lang w:val="es-ES"/>
        </w:rPr>
        <w:t>11.</w:t>
      </w:r>
      <w:r>
        <w:rPr>
          <w:lang w:val="es-ES"/>
        </w:rPr>
        <w:tab/>
      </w:r>
      <w:r w:rsidR="000825DB">
        <w:rPr>
          <w:lang w:val="es-ES"/>
        </w:rPr>
        <w:t>Se espera que el uso interactivo del catálogo en línea genere nuevos contenidos y que estos sean aportados por expertos, especialistas profesionales y encargados de adoptar decisiones, quienes serán, presumiblemente, los principales usuarios del catálogo. En la siguiente sesión se ofrece información detallada sobre el funcionamiento del catálogo al igual que en la nota de la Secretaría sobre un informe sobre los progresos realizados en relación con el catálogo de instrumentos y metodologías de apoyo normativo (IPBES/</w:t>
      </w:r>
      <w:r w:rsidR="00A378C4">
        <w:rPr>
          <w:lang w:val="es-ES"/>
        </w:rPr>
        <w:t>4</w:t>
      </w:r>
      <w:r w:rsidR="000825DB">
        <w:rPr>
          <w:lang w:val="es-ES"/>
        </w:rPr>
        <w:t>/INF/</w:t>
      </w:r>
      <w:r w:rsidR="00A378C4">
        <w:rPr>
          <w:lang w:val="es-ES"/>
        </w:rPr>
        <w:t>1</w:t>
      </w:r>
      <w:r w:rsidR="000825DB">
        <w:rPr>
          <w:lang w:val="es-ES"/>
        </w:rPr>
        <w:t xml:space="preserve">4). </w:t>
      </w:r>
    </w:p>
    <w:p w:rsidR="00877237" w:rsidRDefault="00877237">
      <w:pPr>
        <w:spacing w:after="0" w:line="240" w:lineRule="auto"/>
        <w:rPr>
          <w:rFonts w:eastAsia="Times New Roman"/>
          <w:sz w:val="20"/>
          <w:szCs w:val="20"/>
          <w:lang w:val="es-ES" w:eastAsia="en-US"/>
        </w:rPr>
      </w:pPr>
      <w:r>
        <w:rPr>
          <w:lang w:val="es-ES"/>
        </w:rPr>
        <w:br w:type="page"/>
      </w:r>
    </w:p>
    <w:p w:rsidR="00547F22" w:rsidRPr="00A378C4" w:rsidRDefault="00547F22" w:rsidP="00877237">
      <w:pPr>
        <w:pStyle w:val="Titlefigure"/>
        <w:keepNext w:val="0"/>
        <w:keepLines w:val="0"/>
        <w:rPr>
          <w:b w:val="0"/>
          <w:lang w:val="es-ES"/>
        </w:rPr>
      </w:pPr>
      <w:r w:rsidRPr="00A378C4">
        <w:rPr>
          <w:b w:val="0"/>
          <w:lang w:val="es-ES"/>
        </w:rPr>
        <w:lastRenderedPageBreak/>
        <w:t xml:space="preserve">Gráfico </w:t>
      </w:r>
    </w:p>
    <w:p w:rsidR="00547F22" w:rsidRPr="005F1B29" w:rsidRDefault="00547F22" w:rsidP="00877237">
      <w:pPr>
        <w:pStyle w:val="Titlefigure"/>
        <w:keepNext w:val="0"/>
        <w:keepLines w:val="0"/>
        <w:rPr>
          <w:lang w:val="es-ES"/>
        </w:rPr>
      </w:pPr>
      <w:r>
        <w:rPr>
          <w:lang w:val="es-ES"/>
        </w:rPr>
        <w:t>Representación esquemática de las interrelaciones entre los diversos productos previstos del programa de trabajo en lo que respecta a los instrumentos y metodologías de apoyo normativo</w:t>
      </w:r>
    </w:p>
    <w:p w:rsidR="006309DE" w:rsidRPr="005F1B29" w:rsidRDefault="006309DE" w:rsidP="00877237">
      <w:pPr>
        <w:pStyle w:val="Normal-pool"/>
        <w:rPr>
          <w:noProof/>
          <w:lang w:val="es-ES"/>
        </w:rPr>
      </w:pPr>
    </w:p>
    <w:p w:rsidR="006309DE" w:rsidRPr="005F1B29" w:rsidRDefault="00830F17" w:rsidP="00877237">
      <w:pPr>
        <w:pStyle w:val="Normal-pool"/>
        <w:rPr>
          <w:noProof/>
          <w:lang w:val="es-ES"/>
        </w:rPr>
      </w:pPr>
      <w:r>
        <w:rPr>
          <w:noProof/>
          <w:lang w:val="en-US"/>
        </w:rPr>
        <mc:AlternateContent>
          <mc:Choice Requires="wpg">
            <w:drawing>
              <wp:anchor distT="0" distB="0" distL="114300" distR="114300" simplePos="0" relativeHeight="251640320" behindDoc="0" locked="0" layoutInCell="1" allowOverlap="1" wp14:anchorId="2A8419B8" wp14:editId="28DB6104">
                <wp:simplePos x="0" y="0"/>
                <wp:positionH relativeFrom="column">
                  <wp:posOffset>483527</wp:posOffset>
                </wp:positionH>
                <wp:positionV relativeFrom="paragraph">
                  <wp:posOffset>141605</wp:posOffset>
                </wp:positionV>
                <wp:extent cx="5063490" cy="4497859"/>
                <wp:effectExtent l="0" t="0" r="80010" b="17145"/>
                <wp:wrapNone/>
                <wp:docPr id="4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3490" cy="4497859"/>
                          <a:chOff x="0" y="0"/>
                          <a:chExt cx="4773373" cy="4306602"/>
                        </a:xfrm>
                      </wpg:grpSpPr>
                      <wps:wsp>
                        <wps:cNvPr id="44" name="Down Arrow 3"/>
                        <wps:cNvSpPr>
                          <a:spLocks noChangeArrowheads="1"/>
                        </wps:cNvSpPr>
                        <wps:spPr bwMode="auto">
                          <a:xfrm rot="10800000">
                            <a:off x="299236" y="2342428"/>
                            <a:ext cx="4446088" cy="829899"/>
                          </a:xfrm>
                          <a:prstGeom prst="downArrow">
                            <a:avLst>
                              <a:gd name="adj1" fmla="val 77815"/>
                              <a:gd name="adj2" fmla="val 30704"/>
                            </a:avLst>
                          </a:prstGeom>
                          <a:solidFill>
                            <a:srgbClr val="D9D9D9"/>
                          </a:solidFill>
                          <a:ln w="9525" algn="ctr">
                            <a:solidFill>
                              <a:srgbClr val="5B5F55"/>
                            </a:solidFill>
                            <a:miter lim="800000"/>
                            <a:headEnd/>
                            <a:tailEnd/>
                          </a:ln>
                          <a:effectLst>
                            <a:outerShdw blurRad="40000" dist="23000" dir="5400000" rotWithShape="0">
                              <a:srgbClr val="808080">
                                <a:alpha val="34999"/>
                              </a:srgbClr>
                            </a:outerShdw>
                          </a:effectLst>
                        </wps:spPr>
                        <wps:txbx>
                          <w:txbxContent>
                            <w:p w:rsidR="00A378C4" w:rsidRPr="00877237" w:rsidRDefault="00A378C4" w:rsidP="006309DE">
                              <w:pPr>
                                <w:rPr>
                                  <w:rFonts w:eastAsia="Times New Roman"/>
                                  <w:sz w:val="18"/>
                                  <w:szCs w:val="18"/>
                                </w:rPr>
                              </w:pPr>
                            </w:p>
                          </w:txbxContent>
                        </wps:txbx>
                        <wps:bodyPr rot="0" vert="horz" wrap="square" lIns="91440" tIns="45720" rIns="91440" bIns="45720" anchor="ctr" anchorCtr="0" upright="1">
                          <a:noAutofit/>
                        </wps:bodyPr>
                      </wps:wsp>
                      <wps:wsp>
                        <wps:cNvPr id="45" name="Down Arrow 4"/>
                        <wps:cNvSpPr>
                          <a:spLocks noChangeArrowheads="1"/>
                        </wps:cNvSpPr>
                        <wps:spPr bwMode="auto">
                          <a:xfrm rot="10800000">
                            <a:off x="2676466" y="609172"/>
                            <a:ext cx="2049550" cy="873363"/>
                          </a:xfrm>
                          <a:prstGeom prst="downArrow">
                            <a:avLst>
                              <a:gd name="adj1" fmla="val 77815"/>
                              <a:gd name="adj2" fmla="val 30704"/>
                            </a:avLst>
                          </a:prstGeom>
                          <a:solidFill>
                            <a:srgbClr val="D9D9D9"/>
                          </a:solidFill>
                          <a:ln w="9525" algn="ctr">
                            <a:solidFill>
                              <a:srgbClr val="5B5F55"/>
                            </a:solidFill>
                            <a:miter lim="800000"/>
                            <a:headEnd/>
                            <a:tailEnd/>
                          </a:ln>
                          <a:effectLst>
                            <a:outerShdw blurRad="40000" dist="23000" dir="5400000" rotWithShape="0">
                              <a:srgbClr val="808080">
                                <a:alpha val="34999"/>
                              </a:srgbClr>
                            </a:outerShdw>
                          </a:effectLst>
                        </wps:spPr>
                        <wps:txbx>
                          <w:txbxContent>
                            <w:p w:rsidR="00A378C4" w:rsidRPr="00877237" w:rsidRDefault="00A378C4" w:rsidP="006309DE">
                              <w:pPr>
                                <w:rPr>
                                  <w:rFonts w:eastAsia="Times New Roman"/>
                                  <w:sz w:val="18"/>
                                  <w:szCs w:val="18"/>
                                </w:rPr>
                              </w:pPr>
                            </w:p>
                          </w:txbxContent>
                        </wps:txbx>
                        <wps:bodyPr rot="0" vert="horz" wrap="square" lIns="91440" tIns="45720" rIns="91440" bIns="45720" anchor="ctr" anchorCtr="0" upright="1">
                          <a:noAutofit/>
                        </wps:bodyPr>
                      </wps:wsp>
                      <wps:wsp>
                        <wps:cNvPr id="47" name="Down Arrow 5"/>
                        <wps:cNvSpPr>
                          <a:spLocks noChangeArrowheads="1"/>
                        </wps:cNvSpPr>
                        <wps:spPr bwMode="auto">
                          <a:xfrm rot="10800000">
                            <a:off x="243811" y="609172"/>
                            <a:ext cx="2049550" cy="873363"/>
                          </a:xfrm>
                          <a:prstGeom prst="downArrow">
                            <a:avLst>
                              <a:gd name="adj1" fmla="val 77815"/>
                              <a:gd name="adj2" fmla="val 30704"/>
                            </a:avLst>
                          </a:prstGeom>
                          <a:solidFill>
                            <a:srgbClr val="D9D9D9"/>
                          </a:solidFill>
                          <a:ln w="9525" algn="ctr">
                            <a:solidFill>
                              <a:srgbClr val="5B5F55"/>
                            </a:solidFill>
                            <a:miter lim="800000"/>
                            <a:headEnd/>
                            <a:tailEnd/>
                          </a:ln>
                          <a:effectLst>
                            <a:outerShdw blurRad="40000" dist="23000" dir="5400000" rotWithShape="0">
                              <a:srgbClr val="808080">
                                <a:alpha val="34999"/>
                              </a:srgbClr>
                            </a:outerShdw>
                          </a:effectLst>
                        </wps:spPr>
                        <wps:txbx>
                          <w:txbxContent>
                            <w:p w:rsidR="00A378C4" w:rsidRPr="00877237" w:rsidRDefault="00A378C4" w:rsidP="006309DE">
                              <w:pPr>
                                <w:rPr>
                                  <w:rFonts w:eastAsia="Times New Roman"/>
                                  <w:sz w:val="18"/>
                                  <w:szCs w:val="18"/>
                                </w:rPr>
                              </w:pPr>
                            </w:p>
                          </w:txbxContent>
                        </wps:txbx>
                        <wps:bodyPr rot="0" vert="horz" wrap="square" lIns="91440" tIns="45720" rIns="91440" bIns="45720" anchor="ctr" anchorCtr="0" upright="1">
                          <a:noAutofit/>
                        </wps:bodyPr>
                      </wps:wsp>
                      <wpg:grpSp>
                        <wpg:cNvPr id="48" name="Group 6"/>
                        <wpg:cNvGrpSpPr>
                          <a:grpSpLocks/>
                        </wpg:cNvGrpSpPr>
                        <wpg:grpSpPr bwMode="auto">
                          <a:xfrm>
                            <a:off x="0" y="0"/>
                            <a:ext cx="4773373" cy="4306602"/>
                            <a:chOff x="0" y="0"/>
                            <a:chExt cx="4773373" cy="4306602"/>
                          </a:xfrm>
                        </wpg:grpSpPr>
                        <wps:wsp>
                          <wps:cNvPr id="49" name="TextBox 3"/>
                          <wps:cNvSpPr txBox="1">
                            <a:spLocks noChangeArrowheads="1"/>
                          </wps:cNvSpPr>
                          <wps:spPr bwMode="auto">
                            <a:xfrm>
                              <a:off x="75804" y="1620921"/>
                              <a:ext cx="4697569" cy="719213"/>
                            </a:xfrm>
                            <a:prstGeom prst="rect">
                              <a:avLst/>
                            </a:prstGeom>
                            <a:solidFill>
                              <a:srgbClr val="D9D9D9"/>
                            </a:solidFill>
                            <a:ln w="19050">
                              <a:solidFill>
                                <a:srgbClr val="5B5F55"/>
                              </a:solidFill>
                              <a:miter lim="800000"/>
                              <a:headEnd/>
                              <a:tailEnd/>
                            </a:ln>
                          </wps:spPr>
                          <wps:txb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 xml:space="preserve">CATÁLOGO DE INSTRUMENTOS Y METODOLOGÍAS </w:t>
                                </w:r>
                              </w:p>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DE APOYO NORMATIVO</w:t>
                                </w:r>
                                <w:r w:rsidRPr="00877237">
                                  <w:rPr>
                                    <w:b/>
                                    <w:sz w:val="18"/>
                                    <w:szCs w:val="18"/>
                                    <w:lang w:val="es-ES"/>
                                  </w:rPr>
                                  <w:br/>
                                  <w:t>Plataforma interactiva en línea</w:t>
                                </w:r>
                              </w:p>
                            </w:txbxContent>
                          </wps:txbx>
                          <wps:bodyPr rot="0" vert="horz" wrap="square" lIns="91440" tIns="45720" rIns="91440" bIns="45720" anchor="ctr" anchorCtr="0" upright="1">
                            <a:noAutofit/>
                          </wps:bodyPr>
                        </wps:wsp>
                        <wps:wsp>
                          <wps:cNvPr id="55" name="TextBox 5"/>
                          <wps:cNvSpPr txBox="1">
                            <a:spLocks noChangeArrowheads="1"/>
                          </wps:cNvSpPr>
                          <wps:spPr bwMode="auto">
                            <a:xfrm>
                              <a:off x="47755" y="0"/>
                              <a:ext cx="2301030" cy="609172"/>
                            </a:xfrm>
                            <a:prstGeom prst="rect">
                              <a:avLst/>
                            </a:prstGeom>
                            <a:solidFill>
                              <a:srgbClr val="A6A6A6"/>
                            </a:solidFill>
                            <a:ln w="19050">
                              <a:solidFill>
                                <a:srgbClr val="5B5F55"/>
                              </a:solidFill>
                              <a:miter lim="800000"/>
                              <a:headEnd/>
                              <a:tailEnd/>
                            </a:ln>
                          </wps:spPr>
                          <wps:txb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EVALUACIONES</w:t>
                                </w:r>
                                <w:r w:rsidRPr="00877237">
                                  <w:rPr>
                                    <w:b/>
                                    <w:sz w:val="18"/>
                                    <w:szCs w:val="18"/>
                                    <w:lang w:val="es-ES"/>
                                  </w:rPr>
                                  <w:br/>
                                  <w:t>Regionales, mundiales, temáticas y metodológicas</w:t>
                                </w:r>
                              </w:p>
                            </w:txbxContent>
                          </wps:txbx>
                          <wps:bodyPr rot="0" vert="horz" wrap="square" lIns="91440" tIns="45720" rIns="91440" bIns="45720" anchor="ctr" anchorCtr="0" upright="1">
                            <a:noAutofit/>
                          </wps:bodyPr>
                        </wps:wsp>
                        <wps:wsp>
                          <wps:cNvPr id="59" name="TextBox 6"/>
                          <wps:cNvSpPr txBox="1">
                            <a:spLocks noChangeArrowheads="1"/>
                          </wps:cNvSpPr>
                          <wps:spPr bwMode="auto">
                            <a:xfrm>
                              <a:off x="2449376" y="0"/>
                              <a:ext cx="2295948" cy="609171"/>
                            </a:xfrm>
                            <a:prstGeom prst="rect">
                              <a:avLst/>
                            </a:prstGeom>
                            <a:solidFill>
                              <a:srgbClr val="A6A6A6"/>
                            </a:solidFill>
                            <a:ln w="19050">
                              <a:solidFill>
                                <a:srgbClr val="5B5F55"/>
                              </a:solidFill>
                              <a:miter lim="800000"/>
                              <a:headEnd/>
                              <a:tailEnd/>
                            </a:ln>
                          </wps:spPr>
                          <wps:txb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 xml:space="preserve">MÉTODOS DE TRABAJO </w:t>
                                </w:r>
                                <w:r w:rsidRPr="00877237">
                                  <w:rPr>
                                    <w:b/>
                                    <w:sz w:val="18"/>
                                    <w:szCs w:val="18"/>
                                    <w:lang w:val="es-ES"/>
                                  </w:rPr>
                                  <w:br/>
                                  <w:t>Hipótesis y modelos, valores y valoración</w:t>
                                </w:r>
                              </w:p>
                            </w:txbxContent>
                          </wps:txbx>
                          <wps:bodyPr rot="0" vert="horz" wrap="square" lIns="91440" tIns="45720" rIns="91440" bIns="45720" anchor="ctr" anchorCtr="0" upright="1">
                            <a:noAutofit/>
                          </wps:bodyPr>
                        </wps:wsp>
                        <wps:wsp>
                          <wps:cNvPr id="60" name="TextBox 7"/>
                          <wps:cNvSpPr txBox="1">
                            <a:spLocks noChangeArrowheads="1"/>
                          </wps:cNvSpPr>
                          <wps:spPr bwMode="auto">
                            <a:xfrm>
                              <a:off x="0" y="3483238"/>
                              <a:ext cx="4697569" cy="823364"/>
                            </a:xfrm>
                            <a:prstGeom prst="rect">
                              <a:avLst/>
                            </a:prstGeom>
                            <a:solidFill>
                              <a:srgbClr val="BFBFBF"/>
                            </a:solidFill>
                            <a:ln w="19050">
                              <a:solidFill>
                                <a:srgbClr val="5B5F55"/>
                              </a:solidFill>
                              <a:miter lim="800000"/>
                              <a:headEnd/>
                              <a:tailEnd/>
                            </a:ln>
                          </wps:spPr>
                          <wps:txb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EQUIPOS DE TAREAS</w:t>
                                </w:r>
                                <w:r w:rsidRPr="00877237">
                                  <w:rPr>
                                    <w:b/>
                                    <w:sz w:val="18"/>
                                    <w:szCs w:val="18"/>
                                    <w:lang w:val="es-ES"/>
                                  </w:rPr>
                                  <w:br/>
                                  <w:t xml:space="preserve">Creación de capacidad, sistemas de conocimientos indígenas y locales, </w:t>
                                </w:r>
                                <w:r w:rsidRPr="00877237">
                                  <w:rPr>
                                    <w:b/>
                                    <w:sz w:val="18"/>
                                    <w:szCs w:val="18"/>
                                    <w:lang w:val="es-ES"/>
                                  </w:rPr>
                                  <w:br/>
                                  <w:t>conocimientos y datos</w:t>
                                </w:r>
                              </w:p>
                            </w:txbxContent>
                          </wps:txbx>
                          <wps:bodyPr rot="0" vert="horz" wrap="square" lIns="91440" tIns="45720" rIns="91440" bIns="45720" anchor="ctr" anchorCtr="0" upright="1">
                            <a:noAutofit/>
                          </wps:bodyPr>
                        </wps:wsp>
                        <wps:wsp>
                          <wps:cNvPr id="61" name="Down Arrow 11"/>
                          <wps:cNvSpPr>
                            <a:spLocks noChangeArrowheads="1"/>
                          </wps:cNvSpPr>
                          <wps:spPr bwMode="auto">
                            <a:xfrm>
                              <a:off x="243811" y="717767"/>
                              <a:ext cx="2049550" cy="903096"/>
                            </a:xfrm>
                            <a:prstGeom prst="downArrow">
                              <a:avLst>
                                <a:gd name="adj1" fmla="val 77815"/>
                                <a:gd name="adj2" fmla="val 30704"/>
                              </a:avLst>
                            </a:prstGeom>
                            <a:solidFill>
                              <a:srgbClr val="A6A6A6"/>
                            </a:solidFill>
                            <a:ln w="9525" algn="ctr">
                              <a:solidFill>
                                <a:srgbClr val="5B5F55"/>
                              </a:solidFill>
                              <a:miter lim="800000"/>
                              <a:headEnd/>
                              <a:tailEnd/>
                            </a:ln>
                            <a:effectLst>
                              <a:outerShdw blurRad="40000" dist="23000" dir="5400000" rotWithShape="0">
                                <a:srgbClr val="808080">
                                  <a:alpha val="34999"/>
                                </a:srgbClr>
                              </a:outerShdw>
                            </a:effectLst>
                          </wps:spPr>
                          <wps:txbx>
                            <w:txbxContent>
                              <w:p w:rsidR="00A378C4" w:rsidRPr="00877237" w:rsidRDefault="00A378C4" w:rsidP="006309DE">
                                <w:pPr>
                                  <w:pStyle w:val="NormalWeb"/>
                                  <w:spacing w:before="0" w:beforeAutospacing="0" w:after="0" w:afterAutospacing="0"/>
                                  <w:jc w:val="center"/>
                                  <w:rPr>
                                    <w:sz w:val="18"/>
                                    <w:szCs w:val="18"/>
                                    <w:lang w:val="es-ES"/>
                                  </w:rPr>
                                </w:pPr>
                                <w:r w:rsidRPr="00877237">
                                  <w:rPr>
                                    <w:sz w:val="18"/>
                                    <w:szCs w:val="18"/>
                                    <w:lang w:val="es-ES"/>
                                  </w:rPr>
                                  <w:t>Identificar y evaluar instrumentos y metodologías de apoyo normativo</w:t>
                                </w:r>
                              </w:p>
                            </w:txbxContent>
                          </wps:txbx>
                          <wps:bodyPr rot="0" vert="horz" wrap="square" lIns="91440" tIns="45720" rIns="91440" bIns="45720" anchor="ctr" anchorCtr="0" upright="1">
                            <a:noAutofit/>
                          </wps:bodyPr>
                        </wps:wsp>
                        <wps:wsp>
                          <wps:cNvPr id="62" name="Down Arrow 12"/>
                          <wps:cNvSpPr>
                            <a:spLocks noChangeArrowheads="1"/>
                          </wps:cNvSpPr>
                          <wps:spPr bwMode="auto">
                            <a:xfrm>
                              <a:off x="176631" y="2502136"/>
                              <a:ext cx="4446088" cy="981102"/>
                            </a:xfrm>
                            <a:prstGeom prst="downArrow">
                              <a:avLst>
                                <a:gd name="adj1" fmla="val 77815"/>
                                <a:gd name="adj2" fmla="val 30704"/>
                              </a:avLst>
                            </a:prstGeom>
                            <a:solidFill>
                              <a:srgbClr val="BFBFBF"/>
                            </a:solidFill>
                            <a:ln w="9525" algn="ctr">
                              <a:solidFill>
                                <a:srgbClr val="5B5F55"/>
                              </a:solidFill>
                              <a:miter lim="800000"/>
                              <a:headEnd/>
                              <a:tailEnd/>
                            </a:ln>
                            <a:effectLst>
                              <a:outerShdw blurRad="40000" dist="23000" dir="5400000" rotWithShape="0">
                                <a:srgbClr val="808080">
                                  <a:alpha val="34999"/>
                                </a:srgbClr>
                              </a:outerShdw>
                            </a:effectLst>
                          </wps:spPr>
                          <wps:txbx>
                            <w:txbxContent>
                              <w:p w:rsidR="00A378C4" w:rsidRPr="00877237" w:rsidRDefault="00A378C4" w:rsidP="006309DE">
                                <w:pPr>
                                  <w:pStyle w:val="NormalWeb"/>
                                  <w:spacing w:before="0" w:beforeAutospacing="0" w:after="0" w:afterAutospacing="0"/>
                                  <w:jc w:val="center"/>
                                  <w:rPr>
                                    <w:sz w:val="18"/>
                                    <w:szCs w:val="18"/>
                                    <w:lang w:val="es-ES"/>
                                  </w:rPr>
                                </w:pPr>
                                <w:r w:rsidRPr="00877237">
                                  <w:rPr>
                                    <w:sz w:val="18"/>
                                    <w:szCs w:val="18"/>
                                    <w:lang w:val="es-ES"/>
                                  </w:rPr>
                                  <w:t>Utilizar el catálogo para crear capacidades, fortalecer la utilización de los sistemas de conocimientos indígenas y locales y de datos en la formulación y ejecución</w:t>
                                </w:r>
                                <w:r>
                                  <w:rPr>
                                    <w:sz w:val="18"/>
                                    <w:szCs w:val="18"/>
                                    <w:lang w:val="es-ES"/>
                                  </w:rPr>
                                  <w:t xml:space="preserve"> </w:t>
                                </w:r>
                                <w:r w:rsidRPr="00877237">
                                  <w:rPr>
                                    <w:sz w:val="18"/>
                                    <w:szCs w:val="18"/>
                                    <w:lang w:val="es-ES"/>
                                  </w:rPr>
                                  <w:t>de políticas</w:t>
                                </w:r>
                              </w:p>
                            </w:txbxContent>
                          </wps:txbx>
                          <wps:bodyPr rot="0" vert="horz" wrap="square" lIns="91440" tIns="45720" rIns="91440" bIns="45720" anchor="ctr" anchorCtr="0" upright="1">
                            <a:noAutofit/>
                          </wps:bodyPr>
                        </wps:wsp>
                        <wps:wsp>
                          <wps:cNvPr id="63" name="Down Arrow 13"/>
                          <wps:cNvSpPr>
                            <a:spLocks noChangeArrowheads="1"/>
                          </wps:cNvSpPr>
                          <wps:spPr bwMode="auto">
                            <a:xfrm>
                              <a:off x="2575116" y="717742"/>
                              <a:ext cx="2044467" cy="903123"/>
                            </a:xfrm>
                            <a:prstGeom prst="downArrow">
                              <a:avLst>
                                <a:gd name="adj1" fmla="val 77815"/>
                                <a:gd name="adj2" fmla="val 30704"/>
                              </a:avLst>
                            </a:prstGeom>
                            <a:solidFill>
                              <a:srgbClr val="A6A6A6"/>
                            </a:solidFill>
                            <a:ln w="9525" algn="ctr">
                              <a:solidFill>
                                <a:srgbClr val="5B5F55"/>
                              </a:solidFill>
                              <a:miter lim="800000"/>
                              <a:headEnd/>
                              <a:tailEnd/>
                            </a:ln>
                            <a:effectLst>
                              <a:outerShdw blurRad="40000" dist="23000" dir="5400000" rotWithShape="0">
                                <a:srgbClr val="808080">
                                  <a:alpha val="34999"/>
                                </a:srgbClr>
                              </a:outerShdw>
                            </a:effectLst>
                          </wps:spPr>
                          <wps:txbx>
                            <w:txbxContent>
                              <w:p w:rsidR="00A378C4" w:rsidRPr="00877237" w:rsidRDefault="00A378C4" w:rsidP="006309DE">
                                <w:pPr>
                                  <w:pStyle w:val="NormalWeb"/>
                                  <w:spacing w:before="0" w:beforeAutospacing="0" w:after="0" w:afterAutospacing="0"/>
                                  <w:jc w:val="center"/>
                                  <w:rPr>
                                    <w:sz w:val="18"/>
                                    <w:szCs w:val="18"/>
                                    <w:lang w:val="es-ES"/>
                                  </w:rPr>
                                </w:pPr>
                                <w:r w:rsidRPr="00877237">
                                  <w:rPr>
                                    <w:sz w:val="18"/>
                                    <w:szCs w:val="18"/>
                                    <w:lang w:val="es-ES"/>
                                  </w:rPr>
                                  <w:t xml:space="preserve">Orientar la utilización y el desarrollo ulterior de metodologías </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8419B8" id="Group 1" o:spid="_x0000_s1026" style="position:absolute;margin-left:38.05pt;margin-top:11.15pt;width:398.7pt;height:354.15pt;z-index:251640320" coordsize="47733,4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bBiAUAAIcmAAAOAAAAZHJzL2Uyb0RvYy54bWzsWm1vqzYU/j5p/8Hi+xow71HTq77cVpPu&#10;tqv1TvvsAAE2wMyQku7X7/jYEJK0qtaXrNVIpAjHxhwfP895M6efNmVB7hLR5LxaGNaJaZCkinic&#10;V+nC+O3b9Q+BQZqWVTEreJUsjPukMT6dff/daVfPE8ozXsSJIDBJ1cy7emFkbVvPZ7MmypKSNSe8&#10;TiroXHFRshaaIp3FgnUwe1nMqGl6s46LuBY8SpoG/r1SncYZzr9aJVH7y2rVJC0pFgbI1uKvwN+l&#10;/J2dnbJ5Klid5ZEWgz1DipLlFTx0mOqKtYysRX4wVZlHgjd81Z5EvJzx1SqPElwDrMYy91ZzI/i6&#10;xrWk8y6tBzWBavf09Oxpo5/vvgqSxwvDsQ1SsRL2CB9LLKmbrk7nMORG1Lf1V6EWCJdfePRnA92z&#10;/X7ZTtVgsux+4jFMx9YtR91sVqKUU8CqyQa34H7YgmTTkgj+dE3PdkLYqQj6HCf0AzdUmxRlsJMH&#10;90XZZ32n4/u27cMi8E7b9DyTyjtnbK4ejMJq4eTKAHDNVqfNy3R6m7E6wa1qpMJ6nTq9Tq94V5Fz&#10;IXhHbKVYHNdrtVEqJRW/zFiVJjgyS1gMYuFGgPCjG2SjgQ15WMdEcMC5ZQam/KDqtcppGFLbMwjo&#10;ltoOdWigdNtr33EczwyAslKHAQ2DEJU/qJDNa9G0NwkvibxYGDEsC2XFp7C7L02LIIk1lFj8h2WQ&#10;VVkAqe5YQXw/sFz1zHQ0ho7H2KZvOnrn9IwgQP9gOX3Dizy+zosCGyJdXhaCwPQL4yqUX33zzrCi&#10;It3CCF3qGoQVKRirqBUo9c6wZjybe+FeuyguCLAzrMxbMFtFXoKalJbRkMgd+1zFeN2yvFDXcHNR&#10;SVETNEhaR3wNU9xmcUeWxVr8yiQFcb9InEvVUltuHjTAWrnYAy3Y2d/zNkO0Se4cKCCAXQ/U/6yo&#10;M6bUApQadlKvEIkxyICtkXgIN4kwRZR2s9zAoiTsljy+B+AhxEAgMP0ga8bF3wbpwIwujOavNROJ&#10;QYofKwBvaDkODGux4bg+lYsY9yzHPayKYCq1NUQ1Lltlrde1yNMMnmXhoit+DmZllbeS4Vu5dAOI&#10;fSyGA5yU1RwxHNG7Q1iAz5EY7vme4ymKe2Zo+WgDAXraSlLTCV0XNgEZDhbTQ3M0MXxi+AbDAO32&#10;J6KjtRu5cv8BoqNv+I+I7tiBBb4VHPXE88mT/xtPjjxHv7B1nB/DoevkQvp2zEv6MBsi1nHq4skA&#10;cD81kbnZm6YujyUgbP4hU5ew1+k3iB0u+OYgbyHtBv7uA7JXjW9kWKtTFt8NIBuQZs7yqBlS9E/b&#10;eMbxQt/1QFYZz/gW9D8RzwgoCWAEiamFjB5fK7ewQhMCK4zIH81PXjejeCBKR24PGeYUrKusWdsJ&#10;yOW0negxve/Aj4NpsBRSFECsLkAN0bkNRSBbR+dbt/54dP58NJ978vt4pvx+0DxkUxOad9F8YKG1&#10;3xsKRcdBM4Uyne2rlHMfzzR0Q0fXkxDPqpjVl+S2plfXk/4PeB5szoTnHTx7YPdUFNdbZ1/FcUfG&#10;M4gBltl2Apva+/XRcbQRUKie9IXKvrbdlylfjOeLa/n9CPZ5sDoTnnfxDNn5QWkQUnZdSIXSwptU&#10;/0exM93WCHzL9z3k0zZ23qkFhhB3hH088Aia31u1/6kYZqr2z59b7cc8YrC/E7N3mQ3nVYfMHioq&#10;R2C25Xuerap/1DUh6UXmbqm9c5AXQqFw7yz0IPB6b9R+yv1N1H4ZtTGw+WjlvyOc2MNx2APUHgoq&#10;R6A2dX3XslQ6Jb22c3iCB6f0cBohK17gtS36RMXrvVF78tpvdkaPXhtff/hY1IZC5lDax2t42wkr&#10;s/rNLPk61biNx/zb98fO/gEAAP//AwBQSwMEFAAGAAgAAAAhAOuyYcPgAAAACQEAAA8AAABkcnMv&#10;ZG93bnJldi54bWxMj01Lw0AQhu+C/2EZwZvdfNC0xGxKKeqpCLaCeJtmp0lodjdkt0n67x1Pehye&#10;l/d9ptjMphMjDb51VkG8iECQrZxuba3g8/j6tAbhA1qNnbOk4EYeNuX9XYG5dpP9oPEQasEl1ueo&#10;oAmhz6X0VUMG/cL1ZJmd3WAw8DnUUg84cbnpZBJFmTTYWl5osKddQ9XlcDUK3iactmn8Mu4v593t&#10;+7h8/9rHpNTjw7x9BhFoDn9h+NVndSjZ6eSuVnvRKVhlMScVJEkKgvl6lS5BnBikUQayLOT/D8of&#10;AAAA//8DAFBLAQItABQABgAIAAAAIQC2gziS/gAAAOEBAAATAAAAAAAAAAAAAAAAAAAAAABbQ29u&#10;dGVudF9UeXBlc10ueG1sUEsBAi0AFAAGAAgAAAAhADj9If/WAAAAlAEAAAsAAAAAAAAAAAAAAAAA&#10;LwEAAF9yZWxzLy5yZWxzUEsBAi0AFAAGAAgAAAAhAHusZsGIBQAAhyYAAA4AAAAAAAAAAAAAAAAA&#10;LgIAAGRycy9lMm9Eb2MueG1sUEsBAi0AFAAGAAgAAAAhAOuyYcPgAAAACQEAAA8AAAAAAAAAAAAA&#10;AAAA4gcAAGRycy9kb3ducmV2LnhtbFBLBQYAAAAABAAEAPMAAADv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7" type="#_x0000_t67" style="position:absolute;left:2992;top:23424;width:44461;height:829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L48QA&#10;AADbAAAADwAAAGRycy9kb3ducmV2LnhtbESPQWuDQBSE74X8h+UFemvWBJHWZCMSkmKPpg29PtwX&#10;lbhvxd2q6a/vFgo9DjPzDbPLZtOJkQbXWlawXkUgiCurW64VfLyfnp5BOI+ssbNMCu7kINsvHnaY&#10;ajtxSePZ1yJA2KWooPG+T6V0VUMG3cr2xMG72sGgD3KopR5wCnDTyU0UJdJgy2GhwZ4ODVW385dR&#10;cLocykuUl8V38vpS+s97f5zaN6Uel3O+BeFp9v/hv3ahFcQx/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zy+PEAAAA2wAAAA8AAAAAAAAAAAAAAAAAmAIAAGRycy9k&#10;b3ducmV2LnhtbFBLBQYAAAAABAAEAPUAAACJAwAAAAA=&#10;" adj="14968,2396" fillcolor="#d9d9d9" strokecolor="#5b5f55">
                  <v:shadow on="t" opacity="22936f" origin=",.5" offset="0,.63889mm"/>
                  <v:textbox>
                    <w:txbxContent>
                      <w:p w:rsidR="00A378C4" w:rsidRPr="00877237" w:rsidRDefault="00A378C4" w:rsidP="006309DE">
                        <w:pPr>
                          <w:rPr>
                            <w:rFonts w:eastAsia="Times New Roman"/>
                            <w:sz w:val="18"/>
                            <w:szCs w:val="18"/>
                          </w:rPr>
                        </w:pPr>
                      </w:p>
                    </w:txbxContent>
                  </v:textbox>
                </v:shape>
                <v:shape id="Down Arrow 4" o:spid="_x0000_s1028" type="#_x0000_t67" style="position:absolute;left:26764;top:6091;width:20496;height:87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ueMMA&#10;AADbAAAADwAAAGRycy9kb3ducmV2LnhtbESPT4vCMBTE78J+h/AWvNnUxRW3GkVkFT3WP+z10Tzb&#10;YvNSmmjrfnojCB6HmfkNM1t0phI3alxpWcEwikEQZ1aXnCs4HtaDCQjnkTVWlknBnRws5h+9GSba&#10;tpzSbe9zESDsElRQeF8nUrqsIIMusjVx8M62MeiDbHKpG2wD3FTyK47H0mDJYaHAmlYFZZf91ShY&#10;n1bpKV6m2//x5if1f/f6ty13SvU/u+UUhKfOv8Ov9lYrGH3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9ueMMAAADbAAAADwAAAAAAAAAAAAAAAACYAgAAZHJzL2Rv&#10;d25yZXYueG1sUEsFBgAAAAAEAAQA9QAAAIgDAAAAAA==&#10;" adj="14968,2396" fillcolor="#d9d9d9" strokecolor="#5b5f55">
                  <v:shadow on="t" opacity="22936f" origin=",.5" offset="0,.63889mm"/>
                  <v:textbox>
                    <w:txbxContent>
                      <w:p w:rsidR="00A378C4" w:rsidRPr="00877237" w:rsidRDefault="00A378C4" w:rsidP="006309DE">
                        <w:pPr>
                          <w:rPr>
                            <w:rFonts w:eastAsia="Times New Roman"/>
                            <w:sz w:val="18"/>
                            <w:szCs w:val="18"/>
                          </w:rPr>
                        </w:pPr>
                      </w:p>
                    </w:txbxContent>
                  </v:textbox>
                </v:shape>
                <v:shape id="Down Arrow 5" o:spid="_x0000_s1029" type="#_x0000_t67" style="position:absolute;left:2438;top:6091;width:20495;height:87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VlMQA&#10;AADbAAAADwAAAGRycy9kb3ducmV2LnhtbESPQWvCQBSE7wX/w/KE3upGKammriJiSnqMVbw+sq9J&#10;MPs2ZLdJ9Ne7hUKPw8x8w6y3o2lET52rLSuYzyIQxIXVNZcKTl/pyxKE88gaG8uk4EYOtpvJ0xoT&#10;bQfOqT/6UgQIuwQVVN63iZSuqMigm9mWOHjftjPog+xKqTscAtw0chFFsTRYc1iosKV9RcX1+GMU&#10;pOd9fo52eXaPP1a5v9zaw1B/KvU8HXfvIDyN/j/81860gtc3+P0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hVZTEAAAA2wAAAA8AAAAAAAAAAAAAAAAAmAIAAGRycy9k&#10;b3ducmV2LnhtbFBLBQYAAAAABAAEAPUAAACJAwAAAAA=&#10;" adj="14968,2396" fillcolor="#d9d9d9" strokecolor="#5b5f55">
                  <v:shadow on="t" opacity="22936f" origin=",.5" offset="0,.63889mm"/>
                  <v:textbox>
                    <w:txbxContent>
                      <w:p w:rsidR="00A378C4" w:rsidRPr="00877237" w:rsidRDefault="00A378C4" w:rsidP="006309DE">
                        <w:pPr>
                          <w:rPr>
                            <w:rFonts w:eastAsia="Times New Roman"/>
                            <w:sz w:val="18"/>
                            <w:szCs w:val="18"/>
                          </w:rPr>
                        </w:pPr>
                      </w:p>
                    </w:txbxContent>
                  </v:textbox>
                </v:shape>
                <v:group id="Group 6" o:spid="_x0000_s1030" style="position:absolute;width:47733;height:43066" coordsize="47733,43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202" coordsize="21600,21600" o:spt="202" path="m,l,21600r21600,l21600,xe">
                    <v:stroke joinstyle="miter"/>
                    <v:path gradientshapeok="t" o:connecttype="rect"/>
                  </v:shapetype>
                  <v:shape id="TextBox 3" o:spid="_x0000_s1031" type="#_x0000_t202" style="position:absolute;left:758;top:16209;width:46975;height:7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0fMMA&#10;AADbAAAADwAAAGRycy9kb3ducmV2LnhtbESPT4vCMBTE78J+h/AWvGmqyKLVKLoieJL1D4K3R/NM&#10;q81LabK2fvvNguBxmJnfMLNFa0vxoNoXjhUM+gkI4szpgo2C03HTG4PwAVlj6ZgUPMnDYv7RmWGq&#10;XcN7ehyCERHCPkUFeQhVKqXPcrLo+64ijt7V1RZDlLWRusYmwm0ph0nyJS0WHBdyrOg7p+x++LUK&#10;qFnfh4VZ384/u9VxgisT9hejVPezXU5BBGrDO/xqb7WC0QT+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K0fMMAAADbAAAADwAAAAAAAAAAAAAAAACYAgAAZHJzL2Rv&#10;d25yZXYueG1sUEsFBgAAAAAEAAQA9QAAAIgDAAAAAA==&#10;" fillcolor="#d9d9d9" strokecolor="#5b5f55" strokeweight="1.5pt">
                    <v:textbo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 xml:space="preserve">CATÁLOGO DE INSTRUMENTOS Y METODOLOGÍAS </w:t>
                          </w:r>
                        </w:p>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DE APOYO NORMATIVO</w:t>
                          </w:r>
                          <w:r w:rsidRPr="00877237">
                            <w:rPr>
                              <w:b/>
                              <w:sz w:val="18"/>
                              <w:szCs w:val="18"/>
                              <w:lang w:val="es-ES"/>
                            </w:rPr>
                            <w:br/>
                            <w:t>Plataforma interactiva en línea</w:t>
                          </w:r>
                        </w:p>
                      </w:txbxContent>
                    </v:textbox>
                  </v:shape>
                  <v:shape id="TextBox 5" o:spid="_x0000_s1032" type="#_x0000_t202" style="position:absolute;left:477;width:23010;height:6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M4cUA&#10;AADbAAAADwAAAGRycy9kb3ducmV2LnhtbESPQWvCQBSE74X+h+UVvOnGgtpGV2kLgVKQ0qQHj4/s&#10;azY0+zburjH+e1co9DjMzDfMZjfaTgzkQ+tYwXyWgSCunW65UfBdFdMnECEia+wck4ILBdht7+82&#10;mGt35i8aytiIBOGQowITY59LGWpDFsPM9cTJ+3HeYkzSN1J7PCe47eRjli2lxZbTgsGe3gzVv+XJ&#10;KnguVll3qarh+BpMsZ8fjv6z/FBq8jC+rEFEGuN/+K/9rhUsFnD7k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QzhxQAAANsAAAAPAAAAAAAAAAAAAAAAAJgCAABkcnMv&#10;ZG93bnJldi54bWxQSwUGAAAAAAQABAD1AAAAigMAAAAA&#10;" fillcolor="#a6a6a6" strokecolor="#5b5f55" strokeweight="1.5pt">
                    <v:textbo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EVALUACIONES</w:t>
                          </w:r>
                          <w:r w:rsidRPr="00877237">
                            <w:rPr>
                              <w:b/>
                              <w:sz w:val="18"/>
                              <w:szCs w:val="18"/>
                              <w:lang w:val="es-ES"/>
                            </w:rPr>
                            <w:br/>
                            <w:t>Regionales, mundiales, temáticas y metodológicas</w:t>
                          </w:r>
                        </w:p>
                      </w:txbxContent>
                    </v:textbox>
                  </v:shape>
                  <v:shape id="TextBox 6" o:spid="_x0000_s1033" type="#_x0000_t202" style="position:absolute;left:24493;width:22960;height:6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G5MUA&#10;AADbAAAADwAAAGRycy9kb3ducmV2LnhtbESPzWrDMBCE74W8g9hAb42cQn/iRAlpwVAKodTOIcfF&#10;2lgm1sqRVMd5+ypQ6HGYmW+Y1Wa0nRjIh9axgvksA0FcO91yo2BfFQ+vIEJE1tg5JgVXCrBZT+5W&#10;mGt34W8aytiIBOGQowITY59LGWpDFsPM9cTJOzpvMSbpG6k9XhLcdvIxy56lxZbTgsGe3g3Vp/LH&#10;KlgUL1l3rarh/BZMsZsfzv6r/FTqfjpulyAijfE//Nf+0AqeFnD7k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AbkxQAAANsAAAAPAAAAAAAAAAAAAAAAAJgCAABkcnMv&#10;ZG93bnJldi54bWxQSwUGAAAAAAQABAD1AAAAigMAAAAA&#10;" fillcolor="#a6a6a6" strokecolor="#5b5f55" strokeweight="1.5pt">
                    <v:textbo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 xml:space="preserve">MÉTODOS DE TRABAJO </w:t>
                          </w:r>
                          <w:r w:rsidRPr="00877237">
                            <w:rPr>
                              <w:b/>
                              <w:sz w:val="18"/>
                              <w:szCs w:val="18"/>
                              <w:lang w:val="es-ES"/>
                            </w:rPr>
                            <w:br/>
                            <w:t>Hipótesis y modelos, valores y valoración</w:t>
                          </w:r>
                        </w:p>
                      </w:txbxContent>
                    </v:textbox>
                  </v:shape>
                  <v:shape id="_x0000_s1034" type="#_x0000_t202" style="position:absolute;top:34832;width:46975;height:8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7FcEA&#10;AADbAAAADwAAAGRycy9kb3ducmV2LnhtbERPu2rDMBTdA/0HcQvZErmFmuBGNqYQSIeQR7t0u0g3&#10;tql1pVpq7Px9NAQyHs57XU22FxcaQudYwcsyA0Gsnem4UfD9tVmsQISIbLB3TAquFKAqn2ZrLIwb&#10;+UiXU2xECuFQoII2Rl9IGXRLFsPSeeLEnd1gMSY4NNIMOKZw28vXLMulxY5TQ4uePlrSv6d/q2C3&#10;aw5veT0G/en/nK5X/rzHH6Xmz1P9DiLSFB/iu3trFORpffqSfoA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6+xXBAAAA2wAAAA8AAAAAAAAAAAAAAAAAmAIAAGRycy9kb3du&#10;cmV2LnhtbFBLBQYAAAAABAAEAPUAAACGAwAAAAA=&#10;" fillcolor="#bfbfbf" strokecolor="#5b5f55" strokeweight="1.5pt">
                    <v:textbox>
                      <w:txbxContent>
                        <w:p w:rsidR="00A378C4" w:rsidRPr="00877237" w:rsidRDefault="00A378C4" w:rsidP="006309DE">
                          <w:pPr>
                            <w:pStyle w:val="NormalWeb"/>
                            <w:spacing w:before="0" w:beforeAutospacing="0" w:after="0" w:afterAutospacing="0"/>
                            <w:jc w:val="center"/>
                            <w:rPr>
                              <w:b/>
                              <w:sz w:val="18"/>
                              <w:szCs w:val="18"/>
                              <w:lang w:val="es-ES"/>
                            </w:rPr>
                          </w:pPr>
                          <w:r w:rsidRPr="00877237">
                            <w:rPr>
                              <w:b/>
                              <w:sz w:val="18"/>
                              <w:szCs w:val="18"/>
                              <w:lang w:val="es-ES"/>
                            </w:rPr>
                            <w:t>EQUIPOS DE TAREAS</w:t>
                          </w:r>
                          <w:r w:rsidRPr="00877237">
                            <w:rPr>
                              <w:b/>
                              <w:sz w:val="18"/>
                              <w:szCs w:val="18"/>
                              <w:lang w:val="es-ES"/>
                            </w:rPr>
                            <w:br/>
                            <w:t xml:space="preserve">Creación de capacidad, sistemas de conocimientos indígenas y locales, </w:t>
                          </w:r>
                          <w:r w:rsidRPr="00877237">
                            <w:rPr>
                              <w:b/>
                              <w:sz w:val="18"/>
                              <w:szCs w:val="18"/>
                              <w:lang w:val="es-ES"/>
                            </w:rPr>
                            <w:br/>
                            <w:t>conocimientos y datos</w:t>
                          </w:r>
                        </w:p>
                      </w:txbxContent>
                    </v:textbox>
                  </v:shape>
                  <v:shape id="Down Arrow 11" o:spid="_x0000_s1035" type="#_x0000_t67" style="position:absolute;left:2438;top:7177;width:20495;height:9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AtMMA&#10;AADbAAAADwAAAGRycy9kb3ducmV2LnhtbESPQWsCMRSE7wX/Q3gFbzWriMjWKFJbLYKHWtnzY/Oa&#10;Xdy8LElc139vCoLHYWa+YRar3jaiIx9qxwrGowwEcel0zUbB6ffrbQ4iRGSNjWNScKMAq+XgZYG5&#10;dlf+oe4YjUgQDjkqqGJscylDWZHFMHItcfL+nLcYk/RGao/XBLeNnGTZTFqsOS1U2NJHReX5eLEK&#10;Lt4cCtNttof9ZErNritOn7JQavjar99BROrjM/xof2sFszH8f0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eAtMMAAADbAAAADwAAAAAAAAAAAAAAAACYAgAAZHJzL2Rv&#10;d25yZXYueG1sUEsFBgAAAAAEAAQA9QAAAIgDAAAAAA==&#10;" adj="14968,2396" fillcolor="#a6a6a6" strokecolor="#5b5f55">
                    <v:shadow on="t" opacity="22936f" origin=",.5" offset="0,.63889mm"/>
                    <v:textbox>
                      <w:txbxContent>
                        <w:p w:rsidR="00A378C4" w:rsidRPr="00877237" w:rsidRDefault="00A378C4" w:rsidP="006309DE">
                          <w:pPr>
                            <w:pStyle w:val="NormalWeb"/>
                            <w:spacing w:before="0" w:beforeAutospacing="0" w:after="0" w:afterAutospacing="0"/>
                            <w:jc w:val="center"/>
                            <w:rPr>
                              <w:sz w:val="18"/>
                              <w:szCs w:val="18"/>
                              <w:lang w:val="es-ES"/>
                            </w:rPr>
                          </w:pPr>
                          <w:r w:rsidRPr="00877237">
                            <w:rPr>
                              <w:sz w:val="18"/>
                              <w:szCs w:val="18"/>
                              <w:lang w:val="es-ES"/>
                            </w:rPr>
                            <w:t>Identificar y evaluar instrumentos y metodologías de apoyo normativo</w:t>
                          </w:r>
                        </w:p>
                      </w:txbxContent>
                    </v:textbox>
                  </v:shape>
                  <v:shape id="Down Arrow 12" o:spid="_x0000_s1036" type="#_x0000_t67" style="position:absolute;left:1766;top:25021;width:44461;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rosUA&#10;AADbAAAADwAAAGRycy9kb3ducmV2LnhtbESPQWvCQBSE7wX/w/IEL6VuKiWG6CoiVNpCD6Yx50f2&#10;mQSzb0N2TdJ/3y0Uehxm5htmu59MKwbqXWNZwfMyAkFcWt1wpSD/en1KQDiPrLG1TAq+ycF+N3vY&#10;YqrtyGcaMl+JAGGXooLa+y6V0pU1GXRL2xEH72p7gz7IvpK6xzHATStXURRLgw2HhRo7OtZU3rK7&#10;UeCwyPW9/bjFj9f15eUdT8lnUSi1mE+HDQhPk/8P/7XftIJ4B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euixQAAANsAAAAPAAAAAAAAAAAAAAAAAJgCAABkcnMv&#10;ZG93bnJldi54bWxQSwUGAAAAAAQABAD1AAAAigMAAAAA&#10;" adj="14968,2396" fillcolor="#bfbfbf" strokecolor="#5b5f55">
                    <v:shadow on="t" opacity="22936f" origin=",.5" offset="0,.63889mm"/>
                    <v:textbox>
                      <w:txbxContent>
                        <w:p w:rsidR="00A378C4" w:rsidRPr="00877237" w:rsidRDefault="00A378C4" w:rsidP="006309DE">
                          <w:pPr>
                            <w:pStyle w:val="NormalWeb"/>
                            <w:spacing w:before="0" w:beforeAutospacing="0" w:after="0" w:afterAutospacing="0"/>
                            <w:jc w:val="center"/>
                            <w:rPr>
                              <w:sz w:val="18"/>
                              <w:szCs w:val="18"/>
                              <w:lang w:val="es-ES"/>
                            </w:rPr>
                          </w:pPr>
                          <w:r w:rsidRPr="00877237">
                            <w:rPr>
                              <w:sz w:val="18"/>
                              <w:szCs w:val="18"/>
                              <w:lang w:val="es-ES"/>
                            </w:rPr>
                            <w:t>Utilizar el catálogo para crear capacidades, fortalecer la utilización de los sistemas de conocimientos indígenas y locales y de datos en la formulación y ejecución</w:t>
                          </w:r>
                          <w:r>
                            <w:rPr>
                              <w:sz w:val="18"/>
                              <w:szCs w:val="18"/>
                              <w:lang w:val="es-ES"/>
                            </w:rPr>
                            <w:t xml:space="preserve"> </w:t>
                          </w:r>
                          <w:r w:rsidRPr="00877237">
                            <w:rPr>
                              <w:sz w:val="18"/>
                              <w:szCs w:val="18"/>
                              <w:lang w:val="es-ES"/>
                            </w:rPr>
                            <w:t>de políticas</w:t>
                          </w:r>
                        </w:p>
                      </w:txbxContent>
                    </v:textbox>
                  </v:shape>
                  <v:shape id="Down Arrow 13" o:spid="_x0000_s1037" type="#_x0000_t67" style="position:absolute;left:25751;top:7177;width:20444;height:9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7WMQA&#10;AADbAAAADwAAAGRycy9kb3ducmV2LnhtbESPT2sCMRTE74LfITyhN81qi5StUUTtHwQP3cqeH5vX&#10;7OLmZUniuv32TUHocZiZ3zCrzWBb0ZMPjWMF81kGgrhyumGj4Pz1On0GESKyxtYxKfihAJv1eLTC&#10;XLsbf1JfRCMShEOOCuoYu1zKUNVkMcxcR5y8b+ctxiS9kdrjLcFtKxdZtpQWG04LNXa0q6m6FFer&#10;4OrNqTT9/u10XDxR+96X54MslXqYDNsXEJGG+B++tz+0guUj/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5u1jEAAAA2wAAAA8AAAAAAAAAAAAAAAAAmAIAAGRycy9k&#10;b3ducmV2LnhtbFBLBQYAAAAABAAEAPUAAACJAwAAAAA=&#10;" adj="14968,2396" fillcolor="#a6a6a6" strokecolor="#5b5f55">
                    <v:shadow on="t" opacity="22936f" origin=",.5" offset="0,.63889mm"/>
                    <v:textbox>
                      <w:txbxContent>
                        <w:p w:rsidR="00A378C4" w:rsidRPr="00877237" w:rsidRDefault="00A378C4" w:rsidP="006309DE">
                          <w:pPr>
                            <w:pStyle w:val="NormalWeb"/>
                            <w:spacing w:before="0" w:beforeAutospacing="0" w:after="0" w:afterAutospacing="0"/>
                            <w:jc w:val="center"/>
                            <w:rPr>
                              <w:sz w:val="18"/>
                              <w:szCs w:val="18"/>
                              <w:lang w:val="es-ES"/>
                            </w:rPr>
                          </w:pPr>
                          <w:r w:rsidRPr="00877237">
                            <w:rPr>
                              <w:sz w:val="18"/>
                              <w:szCs w:val="18"/>
                              <w:lang w:val="es-ES"/>
                            </w:rPr>
                            <w:t xml:space="preserve">Orientar la utilización y el desarrollo ulterior de metodologías </w:t>
                          </w:r>
                        </w:p>
                      </w:txbxContent>
                    </v:textbox>
                  </v:shape>
                </v:group>
              </v:group>
            </w:pict>
          </mc:Fallback>
        </mc:AlternateContent>
      </w:r>
    </w:p>
    <w:p w:rsidR="006309DE" w:rsidRPr="005F1B29" w:rsidRDefault="006309DE" w:rsidP="00877237">
      <w:pPr>
        <w:rPr>
          <w:lang w:val="es-ES"/>
        </w:rPr>
      </w:pPr>
    </w:p>
    <w:p w:rsidR="006309DE" w:rsidRPr="005F1B29" w:rsidRDefault="006309DE" w:rsidP="00877237">
      <w:pPr>
        <w:rPr>
          <w:lang w:val="es-ES"/>
        </w:rPr>
      </w:pPr>
    </w:p>
    <w:p w:rsidR="006309DE" w:rsidRPr="005F1B29" w:rsidRDefault="006309DE" w:rsidP="00877237">
      <w:pPr>
        <w:rPr>
          <w:lang w:val="es-ES"/>
        </w:rPr>
      </w:pPr>
    </w:p>
    <w:p w:rsidR="006309DE" w:rsidRPr="005F1B29" w:rsidRDefault="006309DE" w:rsidP="00877237">
      <w:pPr>
        <w:rPr>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6309DE" w:rsidRPr="005F1B29" w:rsidRDefault="006309DE" w:rsidP="00877237">
      <w:pPr>
        <w:pStyle w:val="Normal-pool"/>
        <w:rPr>
          <w:noProof/>
          <w:lang w:val="es-ES"/>
        </w:rPr>
      </w:pPr>
    </w:p>
    <w:p w:rsidR="007A631D" w:rsidRDefault="007A631D" w:rsidP="00877237">
      <w:pPr>
        <w:pStyle w:val="CH1"/>
        <w:keepNext w:val="0"/>
        <w:keepLines w:val="0"/>
        <w:rPr>
          <w:lang w:val="es-ES"/>
        </w:rPr>
      </w:pPr>
    </w:p>
    <w:p w:rsidR="00E76CB2" w:rsidRPr="00090A9A" w:rsidRDefault="00E76CB2" w:rsidP="00877237">
      <w:pPr>
        <w:pStyle w:val="CH1"/>
        <w:keepNext w:val="0"/>
        <w:keepLines w:val="0"/>
      </w:pPr>
      <w:r>
        <w:rPr>
          <w:lang w:val="es-ES"/>
        </w:rPr>
        <w:tab/>
        <w:t>III.</w:t>
      </w:r>
      <w:r>
        <w:rPr>
          <w:lang w:val="es-ES"/>
        </w:rPr>
        <w:tab/>
        <w:t xml:space="preserve">Catálogo de instrumentos y metodologías de apoyo normativo </w:t>
      </w:r>
    </w:p>
    <w:p w:rsidR="00C416D8" w:rsidRPr="007A631D" w:rsidRDefault="00C17FB8" w:rsidP="00877237">
      <w:pPr>
        <w:pStyle w:val="CH2"/>
        <w:keepNext w:val="0"/>
        <w:keepLines w:val="0"/>
        <w:rPr>
          <w:lang w:val="es-ES"/>
        </w:rPr>
      </w:pPr>
      <w:r>
        <w:rPr>
          <w:lang w:val="es-ES"/>
        </w:rPr>
        <w:tab/>
        <w:t>A.</w:t>
      </w:r>
      <w:r>
        <w:rPr>
          <w:lang w:val="es-ES"/>
        </w:rPr>
        <w:tab/>
        <w:t>Presentación</w:t>
      </w:r>
    </w:p>
    <w:p w:rsidR="003B7118" w:rsidRPr="005F1B29" w:rsidRDefault="007A631D" w:rsidP="00877237">
      <w:pPr>
        <w:pStyle w:val="Normalnumber"/>
        <w:numPr>
          <w:ilvl w:val="0"/>
          <w:numId w:val="0"/>
        </w:numPr>
        <w:tabs>
          <w:tab w:val="left" w:pos="624"/>
          <w:tab w:val="left" w:pos="1871"/>
        </w:tabs>
        <w:ind w:left="1247"/>
        <w:rPr>
          <w:lang w:val="es-ES"/>
        </w:rPr>
      </w:pPr>
      <w:r>
        <w:rPr>
          <w:lang w:val="es-ES"/>
        </w:rPr>
        <w:t>12.</w:t>
      </w:r>
      <w:r>
        <w:rPr>
          <w:lang w:val="es-ES"/>
        </w:rPr>
        <w:tab/>
      </w:r>
      <w:r w:rsidR="003B7118">
        <w:rPr>
          <w:lang w:val="es-ES"/>
        </w:rPr>
        <w:t>El catálogo de instrumentos y metodologías de apoyo normativo es una plataforma bidireccional dinámica en línea diseñada teniendo en cuenta las funciones y los procesos de la IPBES que ofrece un enfoque orientado a los</w:t>
      </w:r>
      <w:r w:rsidR="00877237">
        <w:rPr>
          <w:lang w:val="es-ES"/>
        </w:rPr>
        <w:t xml:space="preserve"> </w:t>
      </w:r>
      <w:r w:rsidR="003B7118">
        <w:rPr>
          <w:lang w:val="es-ES"/>
        </w:rPr>
        <w:t xml:space="preserve">usuarios (véase documento IPBES/4/INF/14). Es el elemento fundamental de la función de apoyo normativo y pondrá a disposición de los usuarios </w:t>
      </w:r>
      <w:r w:rsidR="00A378C4">
        <w:rPr>
          <w:lang w:val="es-ES"/>
        </w:rPr>
        <w:t>−</w:t>
      </w:r>
      <w:r w:rsidR="003B7118">
        <w:rPr>
          <w:lang w:val="es-ES"/>
        </w:rPr>
        <w:t>en forma organizada, interactiva y fácil</w:t>
      </w:r>
      <w:r w:rsidR="00A378C4">
        <w:rPr>
          <w:lang w:val="es-ES"/>
        </w:rPr>
        <w:t>−</w:t>
      </w:r>
      <w:r w:rsidR="003B7118">
        <w:rPr>
          <w:lang w:val="es-ES"/>
        </w:rPr>
        <w:t xml:space="preserve"> diversos materiales sobre instrumentos y metodologías de apoyo normativo, como se describe en la sección II. </w:t>
      </w:r>
    </w:p>
    <w:p w:rsidR="003B7118" w:rsidRPr="005F1B29" w:rsidRDefault="00877237" w:rsidP="00877237">
      <w:pPr>
        <w:pStyle w:val="Normalnumber"/>
        <w:numPr>
          <w:ilvl w:val="0"/>
          <w:numId w:val="0"/>
        </w:numPr>
        <w:tabs>
          <w:tab w:val="left" w:pos="624"/>
          <w:tab w:val="left" w:pos="1871"/>
        </w:tabs>
        <w:ind w:left="1247"/>
        <w:rPr>
          <w:lang w:val="es-ES"/>
        </w:rPr>
      </w:pPr>
      <w:r>
        <w:rPr>
          <w:lang w:val="es-ES"/>
        </w:rPr>
        <w:t>13.</w:t>
      </w:r>
      <w:r>
        <w:rPr>
          <w:lang w:val="es-ES"/>
        </w:rPr>
        <w:tab/>
      </w:r>
      <w:r w:rsidR="003B7118">
        <w:rPr>
          <w:lang w:val="es-ES"/>
        </w:rPr>
        <w:t xml:space="preserve">El catálogo es una plataforma en línea innovadora y en evolución que tiene dos objetivos principales: </w:t>
      </w:r>
    </w:p>
    <w:p w:rsidR="003B7118"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lang w:val="es-ES"/>
        </w:rPr>
      </w:pPr>
      <w:r>
        <w:rPr>
          <w:lang w:val="es-ES"/>
        </w:rPr>
        <w:t>a)</w:t>
      </w:r>
      <w:r>
        <w:rPr>
          <w:lang w:val="es-ES"/>
        </w:rPr>
        <w:tab/>
      </w:r>
      <w:r w:rsidR="00810A82">
        <w:rPr>
          <w:lang w:val="es-ES"/>
        </w:rPr>
        <w:t>Facilitar el acceso de los encargados de adoptar decisiones a información específica relativa a instrumentos de apoyo normativo y metodologías</w:t>
      </w:r>
      <w:r w:rsidR="00877237">
        <w:rPr>
          <w:lang w:val="es-ES"/>
        </w:rPr>
        <w:t xml:space="preserve"> </w:t>
      </w:r>
      <w:r w:rsidR="00810A82">
        <w:rPr>
          <w:lang w:val="es-ES"/>
        </w:rPr>
        <w:t xml:space="preserve">identificados y compilados por intermedio de otros productos previstos de la Plataforma, tales como evaluaciones, con el fin de fundamentar mejor las distintas fases de la formulación y aplicación de políticas y prestarles asistencia; y </w:t>
      </w:r>
    </w:p>
    <w:p w:rsidR="003B7118"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lang w:val="es-ES"/>
        </w:rPr>
      </w:pPr>
      <w:r>
        <w:rPr>
          <w:lang w:val="es-ES"/>
        </w:rPr>
        <w:t>b)</w:t>
      </w:r>
      <w:r>
        <w:rPr>
          <w:lang w:val="es-ES"/>
        </w:rPr>
        <w:tab/>
      </w:r>
      <w:r w:rsidR="00810A82">
        <w:rPr>
          <w:lang w:val="es-ES"/>
        </w:rPr>
        <w:t>Permitir que una amplia gama de usuarios evalúe la facilidad de uso de los instrumentos y metodologías en sus contextos específicos y hagan aportes al catálogo en relación con los recursos necesarios y los tipos de productos que se pueden obtener, y, por ende, las deficiencias que se han identificado.</w:t>
      </w:r>
    </w:p>
    <w:p w:rsidR="00457346" w:rsidRPr="005F1B29" w:rsidRDefault="007A631D" w:rsidP="00877237">
      <w:pPr>
        <w:pStyle w:val="Normalnumber"/>
        <w:numPr>
          <w:ilvl w:val="0"/>
          <w:numId w:val="0"/>
        </w:numPr>
        <w:tabs>
          <w:tab w:val="left" w:pos="624"/>
          <w:tab w:val="left" w:pos="1871"/>
        </w:tabs>
        <w:ind w:left="1247"/>
        <w:rPr>
          <w:lang w:val="es-ES"/>
        </w:rPr>
      </w:pPr>
      <w:r>
        <w:rPr>
          <w:lang w:val="es-ES"/>
        </w:rPr>
        <w:t>14.</w:t>
      </w:r>
      <w:r>
        <w:rPr>
          <w:lang w:val="es-ES"/>
        </w:rPr>
        <w:tab/>
      </w:r>
      <w:r w:rsidR="007500DA">
        <w:rPr>
          <w:lang w:val="es-ES"/>
        </w:rPr>
        <w:t>El catálogo tiene por objeto servir de mucho más que de simple depósito de información de alta calidad sobre instrumentos y metodologías de apoyo normativo</w:t>
      </w:r>
      <w:r w:rsidR="00065247">
        <w:rPr>
          <w:lang w:val="es-ES"/>
        </w:rPr>
        <w:t xml:space="preserve"> disponibles</w:t>
      </w:r>
      <w:r w:rsidR="007500DA">
        <w:rPr>
          <w:lang w:val="es-ES"/>
        </w:rPr>
        <w:t xml:space="preserve">. Permitirá a los encargados </w:t>
      </w:r>
      <w:r w:rsidR="007500DA">
        <w:rPr>
          <w:lang w:val="es-ES"/>
        </w:rPr>
        <w:lastRenderedPageBreak/>
        <w:t xml:space="preserve">de la adopción de decisiones, los profesionales y otros grupos sociales identificar, de manera gradual, los instrumentos y metodologías de apoyo normativo que más se adecuen a sus necesidades. También les proporcionará información adicional sobre los recursos, las </w:t>
      </w:r>
      <w:r w:rsidR="005F1B29">
        <w:rPr>
          <w:lang w:val="es-ES"/>
        </w:rPr>
        <w:t>capacidades</w:t>
      </w:r>
      <w:r w:rsidR="007500DA">
        <w:rPr>
          <w:lang w:val="es-ES"/>
        </w:rPr>
        <w:t xml:space="preserve"> o datos y los conocimientos que pudieran necesitar y, si los hubiere, los enlaces para acceder a ellos. Además, se proporcionarán ejemplos para ilustrar la utilización de diversos instrumentos y metodologías de apoyo normativo en determinados contextos.</w:t>
      </w:r>
    </w:p>
    <w:p w:rsidR="009F2D60" w:rsidRPr="005F1B29" w:rsidRDefault="007A631D" w:rsidP="00877237">
      <w:pPr>
        <w:pStyle w:val="Normalnumber"/>
        <w:numPr>
          <w:ilvl w:val="0"/>
          <w:numId w:val="0"/>
        </w:numPr>
        <w:tabs>
          <w:tab w:val="left" w:pos="624"/>
          <w:tab w:val="left" w:pos="1871"/>
        </w:tabs>
        <w:ind w:left="1247"/>
        <w:rPr>
          <w:lang w:val="es-ES"/>
        </w:rPr>
      </w:pPr>
      <w:r>
        <w:rPr>
          <w:lang w:val="es-ES"/>
        </w:rPr>
        <w:t>15.</w:t>
      </w:r>
      <w:r>
        <w:rPr>
          <w:lang w:val="es-ES"/>
        </w:rPr>
        <w:tab/>
      </w:r>
      <w:r w:rsidR="00DC3535">
        <w:rPr>
          <w:lang w:val="es-ES"/>
        </w:rPr>
        <w:t>El objetivo es crear una comunidad de práctica en la que los usuarios interactuarían entre sí mediante el catálogo en línea y aprenderían unos de otros. El catálogo vincularía a personas o instituciones con experiencia en el desarrollo o la utilización de instrumentos y metodologías de apoyo normativo con posibles usuarios, facilitando de ese modo la interacción entre ellos. Entre los usuarios habría una amplia gama de actores, entre otros, encargados de adoptar decisiones, profesionales, investigadores, expertos y grupos, tales como las comunidades indígenas y locales.</w:t>
      </w:r>
    </w:p>
    <w:p w:rsidR="00C416D8" w:rsidRPr="007A631D" w:rsidRDefault="00547F22" w:rsidP="00877237">
      <w:pPr>
        <w:pStyle w:val="CH2"/>
        <w:keepNext w:val="0"/>
        <w:keepLines w:val="0"/>
        <w:rPr>
          <w:lang w:val="es-ES"/>
        </w:rPr>
      </w:pPr>
      <w:r>
        <w:rPr>
          <w:lang w:val="es-ES"/>
        </w:rPr>
        <w:tab/>
        <w:t>B.</w:t>
      </w:r>
      <w:r>
        <w:rPr>
          <w:lang w:val="es-ES"/>
        </w:rPr>
        <w:tab/>
        <w:t>Avances en la aplicación</w:t>
      </w:r>
    </w:p>
    <w:p w:rsidR="001E7B44" w:rsidRPr="005F1B29" w:rsidRDefault="007A631D" w:rsidP="00877237">
      <w:pPr>
        <w:pStyle w:val="Normalnumber"/>
        <w:numPr>
          <w:ilvl w:val="0"/>
          <w:numId w:val="0"/>
        </w:numPr>
        <w:tabs>
          <w:tab w:val="left" w:pos="624"/>
          <w:tab w:val="left" w:pos="1871"/>
        </w:tabs>
        <w:ind w:left="1247"/>
        <w:rPr>
          <w:lang w:val="es-ES"/>
        </w:rPr>
      </w:pPr>
      <w:r>
        <w:rPr>
          <w:lang w:val="es-ES"/>
        </w:rPr>
        <w:t>16.</w:t>
      </w:r>
      <w:r>
        <w:rPr>
          <w:lang w:val="es-ES"/>
        </w:rPr>
        <w:tab/>
      </w:r>
      <w:r w:rsidR="001E7B44">
        <w:rPr>
          <w:lang w:val="es-ES"/>
        </w:rPr>
        <w:t>A raíz de una revisión del proyecto de catálogo de instrumentos y metodologías de apoyo normativo, sobre la base de las observaciones recibidas de los gobiernos y los interesados, el grupo de expertos, en respuesta a la decisión IPBES</w:t>
      </w:r>
      <w:r w:rsidR="00877237">
        <w:rPr>
          <w:lang w:val="es-ES"/>
        </w:rPr>
        <w:noBreakHyphen/>
      </w:r>
      <w:r w:rsidR="001E7B44">
        <w:rPr>
          <w:lang w:val="es-ES"/>
        </w:rPr>
        <w:t xml:space="preserve">3/1 y en estrecha colaboración con la Red de Biodiversidad y Servicios de los Ecosistemas (BES‒Net) del Programa de las </w:t>
      </w:r>
      <w:r w:rsidR="00877237">
        <w:rPr>
          <w:lang w:val="es-ES"/>
        </w:rPr>
        <w:t>Naciones Unidas</w:t>
      </w:r>
      <w:r w:rsidR="001E7B44">
        <w:rPr>
          <w:lang w:val="es-ES"/>
        </w:rPr>
        <w:t xml:space="preserve"> para el Desarrollo, ha empezado la labor dirigida a desarrollar el catálogo.</w:t>
      </w:r>
    </w:p>
    <w:p w:rsidR="007D703E" w:rsidRPr="005F1B29" w:rsidRDefault="007A631D" w:rsidP="00877237">
      <w:pPr>
        <w:pStyle w:val="Normalnumber"/>
        <w:numPr>
          <w:ilvl w:val="0"/>
          <w:numId w:val="0"/>
        </w:numPr>
        <w:tabs>
          <w:tab w:val="left" w:pos="624"/>
          <w:tab w:val="left" w:pos="1871"/>
        </w:tabs>
        <w:ind w:left="1247"/>
        <w:rPr>
          <w:bCs/>
          <w:lang w:val="es-ES"/>
        </w:rPr>
      </w:pPr>
      <w:r>
        <w:rPr>
          <w:lang w:val="es-ES"/>
        </w:rPr>
        <w:t>17.</w:t>
      </w:r>
      <w:r>
        <w:rPr>
          <w:lang w:val="es-ES"/>
        </w:rPr>
        <w:tab/>
      </w:r>
      <w:r w:rsidR="0088173B">
        <w:rPr>
          <w:lang w:val="es-ES"/>
        </w:rPr>
        <w:t xml:space="preserve">Como regla general, la estructura del catálogo debería reflejar el marco conceptual de los instrumentos y metodologías de apoyo normativo, como se indica en el anexo I, y facilitar el acceso de los </w:t>
      </w:r>
      <w:r w:rsidR="005F1B29">
        <w:rPr>
          <w:lang w:val="es-ES"/>
        </w:rPr>
        <w:t>usuarios</w:t>
      </w:r>
      <w:r w:rsidR="00E4221F">
        <w:rPr>
          <w:lang w:val="es-ES"/>
        </w:rPr>
        <w:t>,</w:t>
      </w:r>
      <w:r w:rsidR="0088173B">
        <w:rPr>
          <w:lang w:val="es-ES"/>
        </w:rPr>
        <w:t xml:space="preserve"> </w:t>
      </w:r>
      <w:r w:rsidR="00E4221F">
        <w:rPr>
          <w:lang w:val="es-ES"/>
        </w:rPr>
        <w:t>orientado a la demanda,</w:t>
      </w:r>
      <w:r w:rsidR="0088173B">
        <w:rPr>
          <w:lang w:val="es-ES"/>
        </w:rPr>
        <w:t xml:space="preserve"> a los diversos instrumentos normativos y a los instrumentos y metodologías de apoyo normativo. Se han adoptado las medidas iniciales para desarrollar un prototipo de fuera de línea, alojado en el portal de la BES</w:t>
      </w:r>
      <w:r w:rsidR="00877237">
        <w:rPr>
          <w:lang w:val="es-ES"/>
        </w:rPr>
        <w:noBreakHyphen/>
      </w:r>
      <w:r w:rsidR="0088173B">
        <w:rPr>
          <w:lang w:val="es-ES"/>
        </w:rPr>
        <w:t xml:space="preserve">Net, en el que se presentan las características básicas de la estructura y las funciones del catálogo y se presentan ejemplos preliminares preparados por el grupo de expertos con fines de demostración. </w:t>
      </w:r>
    </w:p>
    <w:p w:rsidR="001E7B44" w:rsidRPr="005F1B29" w:rsidRDefault="007A631D" w:rsidP="00877237">
      <w:pPr>
        <w:pStyle w:val="Normalnumber"/>
        <w:numPr>
          <w:ilvl w:val="0"/>
          <w:numId w:val="0"/>
        </w:numPr>
        <w:tabs>
          <w:tab w:val="left" w:pos="624"/>
          <w:tab w:val="left" w:pos="1871"/>
        </w:tabs>
        <w:ind w:left="1247"/>
        <w:rPr>
          <w:bCs/>
          <w:lang w:val="es-ES"/>
        </w:rPr>
      </w:pPr>
      <w:r>
        <w:rPr>
          <w:lang w:val="es-ES"/>
        </w:rPr>
        <w:t>18.</w:t>
      </w:r>
      <w:r>
        <w:rPr>
          <w:lang w:val="es-ES"/>
        </w:rPr>
        <w:tab/>
      </w:r>
      <w:r w:rsidR="001E7B44">
        <w:rPr>
          <w:lang w:val="es-ES"/>
        </w:rPr>
        <w:t>La estructura y el contenido definitivo, sin embargo, se elaborarán en función de las necesidades y aportaciones que se reciban de otros productos previstos del programa de trabajo de la Plataforma, como se indica en las orientaciones que figuran en la sección II, y tal como se desprende de la labor en curso, por ejemplo, el análisis de hipótesis y la elaboración de modelos (producto previsto 3 c)) y la diversa conceptualización de los valores (producto previsto 3 d)), así como la evaluación temática sobre polinización y polinizadores y su relación con la producción de alimentos (producto previsto 3 a)). Los pasos siguientes en el desarrollo ulterior del catálogo</w:t>
      </w:r>
      <w:r w:rsidR="00065247">
        <w:rPr>
          <w:lang w:val="es-ES"/>
        </w:rPr>
        <w:t xml:space="preserve"> </w:t>
      </w:r>
      <w:r w:rsidR="001E7B44">
        <w:rPr>
          <w:lang w:val="es-ES"/>
        </w:rPr>
        <w:t>se centrarán en armonizar las estructuras y funciones básicas, como se indica en la nota de la Secretaría sobre un informe acerca de los progresos realizados en el catálogo de instrumentos y metodologías de ap</w:t>
      </w:r>
      <w:r w:rsidR="00065247">
        <w:rPr>
          <w:lang w:val="es-ES"/>
        </w:rPr>
        <w:t xml:space="preserve">oyo normativo (IPBES/4/INF/14), </w:t>
      </w:r>
      <w:r w:rsidR="001E7B44">
        <w:rPr>
          <w:lang w:val="es-ES"/>
        </w:rPr>
        <w:t>con las necesidades reales y las aportaciones recibidas de otros productos previstos.</w:t>
      </w:r>
    </w:p>
    <w:p w:rsidR="00C944C2" w:rsidRPr="005F1B29" w:rsidRDefault="00547F22" w:rsidP="00877237">
      <w:pPr>
        <w:pStyle w:val="CH2"/>
        <w:keepNext w:val="0"/>
        <w:keepLines w:val="0"/>
        <w:rPr>
          <w:lang w:val="es-ES"/>
        </w:rPr>
      </w:pPr>
      <w:r>
        <w:rPr>
          <w:lang w:val="es-ES"/>
        </w:rPr>
        <w:tab/>
        <w:t>C.</w:t>
      </w:r>
      <w:r>
        <w:rPr>
          <w:lang w:val="es-ES"/>
        </w:rPr>
        <w:tab/>
        <w:t>Arreglos institucionales para poner en funcionamiento el catálogo</w:t>
      </w:r>
    </w:p>
    <w:p w:rsidR="009704B5" w:rsidRPr="005F1B29" w:rsidRDefault="009704B5" w:rsidP="00A378C4">
      <w:pPr>
        <w:pStyle w:val="Normalnumber"/>
        <w:numPr>
          <w:ilvl w:val="0"/>
          <w:numId w:val="20"/>
        </w:numPr>
        <w:tabs>
          <w:tab w:val="clear" w:pos="1247"/>
          <w:tab w:val="clear" w:pos="1814"/>
          <w:tab w:val="clear" w:pos="2381"/>
          <w:tab w:val="clear" w:pos="2948"/>
          <w:tab w:val="clear" w:pos="3515"/>
        </w:tabs>
        <w:ind w:left="1247" w:firstLine="0"/>
        <w:rPr>
          <w:lang w:val="es-ES"/>
        </w:rPr>
      </w:pPr>
      <w:r>
        <w:rPr>
          <w:lang w:val="es-ES"/>
        </w:rPr>
        <w:t>Para poner en práctica los enfoques esbozados anteriormente, es necesario establecer los siguientes arreglos institucionales:</w:t>
      </w:r>
    </w:p>
    <w:p w:rsidR="009704B5"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lang w:val="es-ES"/>
        </w:rPr>
      </w:pPr>
      <w:r>
        <w:rPr>
          <w:lang w:val="es-ES"/>
        </w:rPr>
        <w:t>a)</w:t>
      </w:r>
      <w:r>
        <w:rPr>
          <w:lang w:val="es-ES"/>
        </w:rPr>
        <w:tab/>
      </w:r>
      <w:r w:rsidR="00392A0B">
        <w:rPr>
          <w:lang w:val="es-ES"/>
        </w:rPr>
        <w:t>Una estructura de gobernanza para el catálogo de instrumentos y metodologías de apoyo normativo;</w:t>
      </w:r>
    </w:p>
    <w:p w:rsidR="009704B5"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lang w:val="es-ES"/>
        </w:rPr>
      </w:pPr>
      <w:r>
        <w:rPr>
          <w:lang w:val="es-ES"/>
        </w:rPr>
        <w:t>b)</w:t>
      </w:r>
      <w:r>
        <w:rPr>
          <w:lang w:val="es-ES"/>
        </w:rPr>
        <w:tab/>
      </w:r>
      <w:r w:rsidR="009704B5">
        <w:rPr>
          <w:lang w:val="es-ES"/>
        </w:rPr>
        <w:t>Apoyo técnico y de expertos para ayudar en el desarrollo de la labor en materia de instrumentos y metodologías de apoyo normativo</w:t>
      </w:r>
      <w:r w:rsidR="00A378C4">
        <w:rPr>
          <w:lang w:val="es-ES"/>
        </w:rPr>
        <w:t>.</w:t>
      </w:r>
    </w:p>
    <w:p w:rsidR="002B509A" w:rsidRPr="005F1B29" w:rsidRDefault="00547F22" w:rsidP="00877237">
      <w:pPr>
        <w:pStyle w:val="CH2"/>
        <w:keepNext w:val="0"/>
        <w:keepLines w:val="0"/>
        <w:rPr>
          <w:lang w:val="es-ES"/>
        </w:rPr>
      </w:pPr>
      <w:r>
        <w:rPr>
          <w:lang w:val="es-ES"/>
        </w:rPr>
        <w:tab/>
        <w:t>D.</w:t>
      </w:r>
      <w:r>
        <w:rPr>
          <w:lang w:val="es-ES"/>
        </w:rPr>
        <w:tab/>
        <w:t>Estructura de gobernanza para el catálogo de instrumentos y metodologías de apoyo normativo</w:t>
      </w:r>
    </w:p>
    <w:p w:rsidR="0018264D" w:rsidRPr="005F1B29" w:rsidRDefault="007A631D" w:rsidP="00877237">
      <w:pPr>
        <w:pStyle w:val="Normalnumber"/>
        <w:numPr>
          <w:ilvl w:val="0"/>
          <w:numId w:val="0"/>
        </w:numPr>
        <w:tabs>
          <w:tab w:val="left" w:pos="624"/>
          <w:tab w:val="left" w:pos="1871"/>
        </w:tabs>
        <w:ind w:left="1247"/>
        <w:rPr>
          <w:lang w:val="es-ES"/>
        </w:rPr>
      </w:pPr>
      <w:r>
        <w:rPr>
          <w:lang w:val="es-ES"/>
        </w:rPr>
        <w:t>20.</w:t>
      </w:r>
      <w:r>
        <w:rPr>
          <w:lang w:val="es-ES"/>
        </w:rPr>
        <w:tab/>
      </w:r>
      <w:r w:rsidR="00A86A97">
        <w:rPr>
          <w:lang w:val="es-ES"/>
        </w:rPr>
        <w:t>Se sugiere que el Grupo Multidisciplinario de Expertos supervise el contenido del catálogo en lo que respecta a la calidad y el equilibrio entre los distintos instrumentos y herramientas. Para ello contará con el apoyo de un grupo de expertos en instrumentos y metodologías de apoyo normativo que moderará secciones específicas del catálogo. El Grupo, con el apoyo de expertos, rendirá informe al Plenario periódicamente con miras a mejorar el catálogo sobre la base de la experiencia adquirida.</w:t>
      </w:r>
    </w:p>
    <w:p w:rsidR="001E7B44" w:rsidRPr="005F1B29" w:rsidRDefault="007A631D" w:rsidP="00877237">
      <w:pPr>
        <w:pStyle w:val="Normalnumber"/>
        <w:numPr>
          <w:ilvl w:val="0"/>
          <w:numId w:val="0"/>
        </w:numPr>
        <w:tabs>
          <w:tab w:val="left" w:pos="624"/>
          <w:tab w:val="left" w:pos="1871"/>
        </w:tabs>
        <w:ind w:left="1247"/>
        <w:rPr>
          <w:lang w:val="es-ES"/>
        </w:rPr>
      </w:pPr>
      <w:r>
        <w:rPr>
          <w:lang w:val="es-ES"/>
        </w:rPr>
        <w:t>21.</w:t>
      </w:r>
      <w:r>
        <w:rPr>
          <w:lang w:val="es-ES"/>
        </w:rPr>
        <w:tab/>
      </w:r>
      <w:r w:rsidR="002201FF">
        <w:rPr>
          <w:lang w:val="es-ES"/>
        </w:rPr>
        <w:t xml:space="preserve">Se sugiere además seguir desarrollando el catálogo en estrecha colaboración con la Red de Biodiversidad y Servicios de los Ecosistemas (BES‒Net) del Programa de las </w:t>
      </w:r>
      <w:r w:rsidR="00877237">
        <w:rPr>
          <w:lang w:val="es-ES"/>
        </w:rPr>
        <w:t>Naciones Unidas</w:t>
      </w:r>
      <w:r w:rsidR="002201FF">
        <w:rPr>
          <w:lang w:val="es-ES"/>
        </w:rPr>
        <w:t xml:space="preserve"> para el Desarrollo, aprovechando la labor inicial a que se hace referencia en los párrafos 15 y 16 del presente documento, así como los arreglos institucionales encaminados a aclarar el alcance y las responsabilidades de esa colaboración. La Mesa y el Grupo Multidisciplinario de Expertos </w:t>
      </w:r>
      <w:r w:rsidR="005F1B29">
        <w:rPr>
          <w:lang w:val="es-ES"/>
        </w:rPr>
        <w:t>se</w:t>
      </w:r>
      <w:r w:rsidR="002201FF">
        <w:rPr>
          <w:lang w:val="es-ES"/>
        </w:rPr>
        <w:t xml:space="preserve"> </w:t>
      </w:r>
      <w:r w:rsidR="002201FF">
        <w:rPr>
          <w:lang w:val="es-ES"/>
        </w:rPr>
        <w:lastRenderedPageBreak/>
        <w:t>encargarán de supervisar la colaboración y velar por que se elabore el catálogo en línea y por su mantenimiento de conformidad con el mandato y los principios de funcionamiento de la Plataforma.</w:t>
      </w:r>
    </w:p>
    <w:p w:rsidR="00731AA3" w:rsidRPr="005F1B29" w:rsidRDefault="00547F22" w:rsidP="00877237">
      <w:pPr>
        <w:pStyle w:val="CH2"/>
        <w:keepNext w:val="0"/>
        <w:keepLines w:val="0"/>
        <w:rPr>
          <w:lang w:val="es-ES"/>
        </w:rPr>
      </w:pPr>
      <w:r>
        <w:rPr>
          <w:lang w:val="es-ES"/>
        </w:rPr>
        <w:tab/>
        <w:t>E.</w:t>
      </w:r>
      <w:r>
        <w:rPr>
          <w:lang w:val="es-ES"/>
        </w:rPr>
        <w:tab/>
        <w:t>Apoyo técnico y de expertos para ayudar en el desarrollo de la labor en materia de instrumentos y metodologías de apoyo normativo</w:t>
      </w:r>
    </w:p>
    <w:p w:rsidR="00921CF5" w:rsidRPr="005F1B29" w:rsidRDefault="007A631D" w:rsidP="00877237">
      <w:pPr>
        <w:pStyle w:val="Normalnumber"/>
        <w:numPr>
          <w:ilvl w:val="0"/>
          <w:numId w:val="0"/>
        </w:numPr>
        <w:tabs>
          <w:tab w:val="left" w:pos="624"/>
          <w:tab w:val="left" w:pos="1871"/>
        </w:tabs>
        <w:ind w:left="1247"/>
        <w:rPr>
          <w:lang w:val="es-ES"/>
        </w:rPr>
      </w:pPr>
      <w:r>
        <w:rPr>
          <w:lang w:val="es-ES"/>
        </w:rPr>
        <w:t>22.</w:t>
      </w:r>
      <w:r>
        <w:rPr>
          <w:lang w:val="es-ES"/>
        </w:rPr>
        <w:tab/>
      </w:r>
      <w:r w:rsidR="00F75CA9">
        <w:rPr>
          <w:lang w:val="es-ES"/>
        </w:rPr>
        <w:t>Se propone prorrogar el mandato del grupo de expertos sobre instrumentos y metodologías de apoyo normativo hasta la culminación del primer programa de trabajo, a fin de seguir perfeccionando el catálogo, coordinar la interacción con otros productos previstos para elaborar su contenido, y moderar las interacciones con los usuarios. Este grupo de 20 expertos se reuniría una vez al año, incurriendo en gastos adicionales estimados en 67</w:t>
      </w:r>
      <w:r w:rsidR="00A378C4">
        <w:rPr>
          <w:lang w:val="es-ES"/>
        </w:rPr>
        <w:t>.</w:t>
      </w:r>
      <w:r w:rsidR="00F75CA9">
        <w:rPr>
          <w:lang w:val="es-ES"/>
        </w:rPr>
        <w:t>500 dólares por año durante los tres años restantes del programa de trabajo.</w:t>
      </w:r>
    </w:p>
    <w:p w:rsidR="001878EB" w:rsidRPr="005F1B29" w:rsidRDefault="007A631D" w:rsidP="00877237">
      <w:pPr>
        <w:pStyle w:val="Normalnumber"/>
        <w:numPr>
          <w:ilvl w:val="0"/>
          <w:numId w:val="0"/>
        </w:numPr>
        <w:tabs>
          <w:tab w:val="left" w:pos="624"/>
          <w:tab w:val="left" w:pos="1871"/>
        </w:tabs>
        <w:ind w:left="1247"/>
        <w:rPr>
          <w:lang w:val="es-ES"/>
        </w:rPr>
      </w:pPr>
      <w:r>
        <w:rPr>
          <w:lang w:val="es-ES"/>
        </w:rPr>
        <w:t>23.</w:t>
      </w:r>
      <w:r>
        <w:rPr>
          <w:lang w:val="es-ES"/>
        </w:rPr>
        <w:tab/>
      </w:r>
      <w:r w:rsidR="005555C6" w:rsidRPr="005555C6">
        <w:rPr>
          <w:lang w:val="es-ES"/>
        </w:rPr>
        <w:t>La Secretaría prestaría el apoyo técnico contemplado para la ej</w:t>
      </w:r>
      <w:r w:rsidR="005555C6">
        <w:rPr>
          <w:lang w:val="es-ES"/>
        </w:rPr>
        <w:t>ecución del producto previsto 4 </w:t>
      </w:r>
      <w:r w:rsidR="005555C6" w:rsidRPr="005555C6">
        <w:rPr>
          <w:lang w:val="es-ES"/>
        </w:rPr>
        <w:t>c), en colaboración con BES-Net.</w:t>
      </w:r>
    </w:p>
    <w:p w:rsidR="00095A02" w:rsidRPr="00BC2F0B" w:rsidRDefault="00931255" w:rsidP="00877237">
      <w:pPr>
        <w:pStyle w:val="CH1"/>
        <w:keepNext w:val="0"/>
        <w:keepLines w:val="0"/>
      </w:pPr>
      <w:r>
        <w:rPr>
          <w:lang w:val="es-ES"/>
        </w:rPr>
        <w:tab/>
        <w:t>IV.</w:t>
      </w:r>
      <w:r>
        <w:rPr>
          <w:lang w:val="es-ES"/>
        </w:rPr>
        <w:tab/>
        <w:t>Medida que se propone</w:t>
      </w:r>
    </w:p>
    <w:p w:rsidR="00095A02" w:rsidRPr="005F1B29" w:rsidRDefault="007A631D" w:rsidP="00877237">
      <w:pPr>
        <w:pStyle w:val="Normalnumber"/>
        <w:numPr>
          <w:ilvl w:val="0"/>
          <w:numId w:val="0"/>
        </w:numPr>
        <w:tabs>
          <w:tab w:val="left" w:pos="624"/>
          <w:tab w:val="left" w:pos="1871"/>
        </w:tabs>
        <w:ind w:left="1247"/>
        <w:rPr>
          <w:rFonts w:eastAsia="Gulim"/>
          <w:color w:val="000000"/>
          <w:lang w:val="es-ES"/>
        </w:rPr>
      </w:pPr>
      <w:r>
        <w:rPr>
          <w:lang w:val="es-ES"/>
        </w:rPr>
        <w:t>24.</w:t>
      </w:r>
      <w:r>
        <w:rPr>
          <w:lang w:val="es-ES"/>
        </w:rPr>
        <w:tab/>
      </w:r>
      <w:r w:rsidR="00095A02">
        <w:rPr>
          <w:lang w:val="es-ES"/>
        </w:rPr>
        <w:t xml:space="preserve">El Plenario tal vez desee considerar la </w:t>
      </w:r>
      <w:r w:rsidR="005F1B29">
        <w:rPr>
          <w:lang w:val="es-ES"/>
        </w:rPr>
        <w:t>posibilidad</w:t>
      </w:r>
      <w:r w:rsidR="00095A02">
        <w:rPr>
          <w:lang w:val="es-ES"/>
        </w:rPr>
        <w:t xml:space="preserve"> de adoptar las medidas siguientes:</w:t>
      </w:r>
    </w:p>
    <w:p w:rsidR="002A0CB8"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lang w:val="es-ES"/>
        </w:rPr>
      </w:pPr>
      <w:r>
        <w:rPr>
          <w:lang w:val="es-ES"/>
        </w:rPr>
        <w:t>a)</w:t>
      </w:r>
      <w:r>
        <w:rPr>
          <w:lang w:val="es-ES"/>
        </w:rPr>
        <w:tab/>
      </w:r>
      <w:r w:rsidR="002A0CB8">
        <w:rPr>
          <w:lang w:val="es-ES"/>
        </w:rPr>
        <w:t xml:space="preserve">Tomar nota de la orientación para la labor futura en relación con el apoyo normativo y los instrumentos para lograrlo y proporcionar orientaciones adicionales para llevar a cabo esa labor; </w:t>
      </w:r>
    </w:p>
    <w:p w:rsidR="0088173B"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lang w:val="es-ES"/>
        </w:rPr>
      </w:pPr>
      <w:r>
        <w:rPr>
          <w:lang w:val="es-ES"/>
        </w:rPr>
        <w:t>b)</w:t>
      </w:r>
      <w:r>
        <w:rPr>
          <w:lang w:val="es-ES"/>
        </w:rPr>
        <w:tab/>
      </w:r>
      <w:r w:rsidR="005647CB">
        <w:rPr>
          <w:lang w:val="es-ES"/>
        </w:rPr>
        <w:t xml:space="preserve">Aprobar la propuesta de estructura de gobernanza para el catálogo de instrumentos y metodologías de apoyo normativo; </w:t>
      </w:r>
    </w:p>
    <w:p w:rsidR="0088173B"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lang w:val="es-ES"/>
        </w:rPr>
      </w:pPr>
      <w:r>
        <w:rPr>
          <w:lang w:val="es-ES"/>
        </w:rPr>
        <w:t>c)</w:t>
      </w:r>
      <w:r>
        <w:rPr>
          <w:lang w:val="es-ES"/>
        </w:rPr>
        <w:tab/>
      </w:r>
      <w:r w:rsidR="0088173B">
        <w:rPr>
          <w:lang w:val="es-ES"/>
        </w:rPr>
        <w:t xml:space="preserve">Aprobar la prórroga del mandato del grupo de expertos sobre instrumentos y metodologías de apoyo normativo hasta la culminación del primer programa de trabajo; y </w:t>
      </w:r>
    </w:p>
    <w:p w:rsidR="00A40EA3" w:rsidRPr="005F1B29" w:rsidRDefault="007A631D" w:rsidP="00877237">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lang w:val="es-ES"/>
        </w:rPr>
      </w:pPr>
      <w:r>
        <w:rPr>
          <w:lang w:val="es-ES"/>
        </w:rPr>
        <w:t>d)</w:t>
      </w:r>
      <w:r>
        <w:rPr>
          <w:lang w:val="es-ES"/>
        </w:rPr>
        <w:tab/>
      </w:r>
      <w:r w:rsidR="0088173B">
        <w:rPr>
          <w:lang w:val="es-ES"/>
        </w:rPr>
        <w:t xml:space="preserve">Solicitar al Grupo Multidisciplinario de Expertos para presente un informe al Plenario en su quinto período de </w:t>
      </w:r>
      <w:r w:rsidR="005F1B29">
        <w:rPr>
          <w:lang w:val="es-ES"/>
        </w:rPr>
        <w:t>sesiones sobre</w:t>
      </w:r>
      <w:r w:rsidR="0088173B">
        <w:rPr>
          <w:lang w:val="es-ES"/>
        </w:rPr>
        <w:t xml:space="preserve"> los progresos realizados en la preparación del catálogo en línea. </w:t>
      </w:r>
    </w:p>
    <w:p w:rsidR="003911C8" w:rsidRPr="00F124F9" w:rsidRDefault="00E4221F" w:rsidP="00F124F9">
      <w:pPr>
        <w:spacing w:after="0" w:line="240" w:lineRule="auto"/>
        <w:rPr>
          <w:b/>
          <w:sz w:val="28"/>
          <w:szCs w:val="28"/>
        </w:rPr>
      </w:pPr>
      <w:r>
        <w:rPr>
          <w:rFonts w:eastAsia="Gulim"/>
          <w:lang w:val="es-ES"/>
        </w:rPr>
        <w:br w:type="page"/>
      </w:r>
      <w:r w:rsidR="006309DE" w:rsidRPr="00F124F9">
        <w:rPr>
          <w:b/>
          <w:sz w:val="28"/>
          <w:szCs w:val="28"/>
          <w:lang w:val="es-ES"/>
        </w:rPr>
        <w:lastRenderedPageBreak/>
        <w:t xml:space="preserve">Anexo </w:t>
      </w:r>
    </w:p>
    <w:p w:rsidR="00095A02" w:rsidRPr="00BC2F0B" w:rsidRDefault="001E3290" w:rsidP="00877237">
      <w:pPr>
        <w:pStyle w:val="ZZAnxtitle"/>
      </w:pPr>
      <w:r>
        <w:rPr>
          <w:lang w:val="es-ES"/>
        </w:rPr>
        <w:t>¿Cómo se insertan los instrumentos y metodologías de apoyo normativo en la labor que desarrolla la Plataforma?</w:t>
      </w:r>
    </w:p>
    <w:p w:rsidR="00095A02" w:rsidRPr="005F1B29" w:rsidRDefault="001E3290" w:rsidP="00877237">
      <w:pPr>
        <w:pStyle w:val="Normalnumber"/>
        <w:numPr>
          <w:ilvl w:val="0"/>
          <w:numId w:val="4"/>
        </w:numPr>
        <w:tabs>
          <w:tab w:val="clear" w:pos="1814"/>
          <w:tab w:val="clear" w:pos="2381"/>
          <w:tab w:val="clear" w:pos="2948"/>
          <w:tab w:val="clear" w:pos="3515"/>
          <w:tab w:val="left" w:pos="624"/>
          <w:tab w:val="left" w:pos="1871"/>
        </w:tabs>
        <w:ind w:left="1247" w:firstLine="0"/>
        <w:rPr>
          <w:lang w:val="es-ES"/>
        </w:rPr>
      </w:pPr>
      <w:r>
        <w:rPr>
          <w:lang w:val="es-ES"/>
        </w:rPr>
        <w:t xml:space="preserve">A los efectos de la labor de la Plataforma, se define a los instrumentos </w:t>
      </w:r>
      <w:r w:rsidR="00065247">
        <w:rPr>
          <w:lang w:val="es-ES"/>
        </w:rPr>
        <w:t xml:space="preserve">y metodologías </w:t>
      </w:r>
      <w:r>
        <w:rPr>
          <w:lang w:val="es-ES"/>
        </w:rPr>
        <w:t xml:space="preserve">de apoyo normativo como enfoques y técnicas basados en la ciencia y otros sistemas de conocimiento que pueden fundamentar, mejorar y prestar asistencia a las decisiones pertinentes, la formulación de políticas y </w:t>
      </w:r>
      <w:r w:rsidR="00065247">
        <w:rPr>
          <w:lang w:val="es-ES"/>
        </w:rPr>
        <w:t xml:space="preserve">su </w:t>
      </w:r>
      <w:r>
        <w:rPr>
          <w:lang w:val="es-ES"/>
        </w:rPr>
        <w:t xml:space="preserve">aplicación a nivel local, nacional, regional e internacional para proteger la naturaleza y promover así </w:t>
      </w:r>
      <w:r w:rsidR="00065247">
        <w:rPr>
          <w:lang w:val="es-ES"/>
        </w:rPr>
        <w:t xml:space="preserve">una buena calidad de vida y </w:t>
      </w:r>
      <w:r>
        <w:rPr>
          <w:lang w:val="es-ES"/>
        </w:rPr>
        <w:t>los beneficios que la naturaleza reporta a las personas</w:t>
      </w:r>
      <w:r w:rsidR="00065247">
        <w:rPr>
          <w:lang w:val="es-ES"/>
        </w:rPr>
        <w:t>.</w:t>
      </w:r>
      <w:r>
        <w:rPr>
          <w:lang w:val="es-ES"/>
        </w:rPr>
        <w:t xml:space="preserve"> (gráfico 1). Además, es importante entender el contexto de los instrumentos y metodologías de apoyo normativo a la luz de los diferentes desafíos y oportunidades sociales, culturales, económicos y ecológicos, lo que supone que no hay un enfoque único en la identificación, el diseño y la aplicación de instrumentos y metodologías de apoyo normativo.</w:t>
      </w:r>
    </w:p>
    <w:p w:rsidR="00547F22" w:rsidRPr="00877237" w:rsidRDefault="00547F22" w:rsidP="00877237">
      <w:pPr>
        <w:pStyle w:val="Titlefigure"/>
        <w:keepNext w:val="0"/>
        <w:keepLines w:val="0"/>
        <w:rPr>
          <w:b w:val="0"/>
          <w:lang w:val="es-ES"/>
        </w:rPr>
      </w:pPr>
      <w:r w:rsidRPr="00877237">
        <w:rPr>
          <w:b w:val="0"/>
          <w:lang w:val="es-ES"/>
        </w:rPr>
        <w:t xml:space="preserve">Gráfico I </w:t>
      </w:r>
    </w:p>
    <w:p w:rsidR="00547F22" w:rsidRPr="005F1B29" w:rsidRDefault="00547F22" w:rsidP="00877237">
      <w:pPr>
        <w:pStyle w:val="Titlefigure"/>
        <w:keepNext w:val="0"/>
        <w:keepLines w:val="0"/>
        <w:rPr>
          <w:lang w:val="es-ES"/>
        </w:rPr>
      </w:pPr>
      <w:r>
        <w:rPr>
          <w:lang w:val="es-ES"/>
        </w:rPr>
        <w:t>Representación esquemática de las interrelaciones entre la formulación de políticas, los instrumentos normativos y los instrumentos y metodologías de apoyo normativo</w:t>
      </w:r>
    </w:p>
    <w:p w:rsidR="006A0952" w:rsidRPr="005F1B29" w:rsidRDefault="00304756" w:rsidP="00877237">
      <w:pPr>
        <w:pStyle w:val="Normal-pool"/>
        <w:rPr>
          <w:noProof/>
          <w:lang w:val="es-ES"/>
        </w:rPr>
      </w:pPr>
      <w:r>
        <w:rPr>
          <w:noProof/>
          <w:lang w:val="en-US"/>
        </w:rPr>
        <mc:AlternateContent>
          <mc:Choice Requires="wpg">
            <w:drawing>
              <wp:anchor distT="0" distB="0" distL="114300" distR="114300" simplePos="0" relativeHeight="251653632" behindDoc="0" locked="0" layoutInCell="1" allowOverlap="1" wp14:anchorId="7A2F8E46" wp14:editId="0D71FBBC">
                <wp:simplePos x="0" y="0"/>
                <wp:positionH relativeFrom="column">
                  <wp:posOffset>-64971</wp:posOffset>
                </wp:positionH>
                <wp:positionV relativeFrom="paragraph">
                  <wp:posOffset>67671</wp:posOffset>
                </wp:positionV>
                <wp:extent cx="6637839" cy="4057015"/>
                <wp:effectExtent l="0" t="0" r="0" b="635"/>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839" cy="4057015"/>
                          <a:chOff x="731816" y="108707"/>
                          <a:chExt cx="7347582" cy="4501866"/>
                        </a:xfrm>
                      </wpg:grpSpPr>
                      <wps:wsp>
                        <wps:cNvPr id="29" name="TextBox 7"/>
                        <wps:cNvSpPr txBox="1">
                          <a:spLocks noChangeArrowheads="1"/>
                        </wps:cNvSpPr>
                        <wps:spPr bwMode="auto">
                          <a:xfrm>
                            <a:off x="6798094" y="3612348"/>
                            <a:ext cx="1281304" cy="68484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pStyle w:val="NormalWeb"/>
                                <w:spacing w:before="0" w:beforeAutospacing="0" w:after="0" w:afterAutospacing="0"/>
                                <w:rPr>
                                  <w:b/>
                                  <w:bCs/>
                                  <w:color w:val="000000"/>
                                  <w:kern w:val="24"/>
                                  <w:sz w:val="18"/>
                                  <w:szCs w:val="18"/>
                                  <w:lang w:val="es-ES"/>
                                </w:rPr>
                              </w:pPr>
                              <w:r w:rsidRPr="00304756">
                                <w:rPr>
                                  <w:b/>
                                  <w:sz w:val="18"/>
                                  <w:szCs w:val="18"/>
                                  <w:lang w:val="es-ES"/>
                                </w:rPr>
                                <w:t>Un conjunto de</w:t>
                              </w:r>
                              <w:r w:rsidRPr="00304756">
                                <w:rPr>
                                  <w:b/>
                                  <w:sz w:val="18"/>
                                  <w:szCs w:val="18"/>
                                  <w:lang w:val="es-ES"/>
                                </w:rPr>
                                <w:br/>
                                <w:t>instrumentos y metodologías de</w:t>
                              </w:r>
                              <w:r w:rsidR="00B77805">
                                <w:rPr>
                                  <w:b/>
                                  <w:sz w:val="18"/>
                                  <w:szCs w:val="18"/>
                                  <w:lang w:val="es-ES"/>
                                </w:rPr>
                                <w:t xml:space="preserve"> apoyo </w:t>
                              </w:r>
                              <w:r w:rsidRPr="00304756">
                                <w:rPr>
                                  <w:b/>
                                  <w:sz w:val="18"/>
                                  <w:szCs w:val="18"/>
                                  <w:lang w:val="es-ES"/>
                                </w:rPr>
                                <w:t>normativo</w:t>
                              </w:r>
                            </w:p>
                          </w:txbxContent>
                        </wps:txbx>
                        <wps:bodyPr rot="0" vert="horz" wrap="square" lIns="91440" tIns="45720" rIns="91440" bIns="45720" anchor="t" anchorCtr="0">
                          <a:noAutofit/>
                        </wps:bodyPr>
                      </wps:wsp>
                      <wps:wsp>
                        <wps:cNvPr id="31" name="TextBox 8"/>
                        <wps:cNvSpPr txBox="1">
                          <a:spLocks noChangeArrowheads="1"/>
                        </wps:cNvSpPr>
                        <wps:spPr bwMode="auto">
                          <a:xfrm>
                            <a:off x="731816" y="108707"/>
                            <a:ext cx="6409650" cy="29592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F124F9" w:rsidRDefault="00A378C4" w:rsidP="006A0952">
                              <w:pPr>
                                <w:pStyle w:val="NormalWeb"/>
                                <w:spacing w:before="0" w:beforeAutospacing="0" w:after="0" w:afterAutospacing="0"/>
                                <w:jc w:val="center"/>
                                <w:rPr>
                                  <w:b/>
                                  <w:lang w:val="es-ES"/>
                                </w:rPr>
                              </w:pPr>
                              <w:r w:rsidRPr="00F124F9">
                                <w:rPr>
                                  <w:b/>
                                  <w:lang w:val="es-ES"/>
                                </w:rPr>
                                <w:t xml:space="preserve">Pérdida de la diversidad biológica y degradación de los servicios de los ecosistemas </w:t>
                              </w:r>
                            </w:p>
                          </w:txbxContent>
                        </wps:txbx>
                        <wps:bodyPr rot="0" vert="horz" wrap="square" lIns="91440" tIns="45720" rIns="91440" bIns="45720" anchor="t" anchorCtr="0">
                          <a:noAutofit/>
                        </wps:bodyPr>
                      </wps:wsp>
                      <wps:wsp>
                        <wps:cNvPr id="32" name="TextBox 9"/>
                        <wps:cNvSpPr txBox="1">
                          <a:spLocks noChangeArrowheads="1"/>
                        </wps:cNvSpPr>
                        <wps:spPr bwMode="auto">
                          <a:xfrm>
                            <a:off x="1156348" y="1089427"/>
                            <a:ext cx="1675003" cy="24732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pStyle w:val="NormalWeb"/>
                                <w:spacing w:before="0" w:beforeAutospacing="0" w:after="0" w:afterAutospacing="0"/>
                                <w:jc w:val="center"/>
                                <w:rPr>
                                  <w:b/>
                                  <w:bCs/>
                                  <w:color w:val="000000"/>
                                  <w:kern w:val="24"/>
                                  <w:sz w:val="18"/>
                                  <w:szCs w:val="18"/>
                                </w:rPr>
                              </w:pPr>
                              <w:r w:rsidRPr="00304756">
                                <w:rPr>
                                  <w:b/>
                                  <w:sz w:val="18"/>
                                  <w:szCs w:val="18"/>
                                  <w:lang w:val="es-ES"/>
                                </w:rPr>
                                <w:t>Protección de la naturaleza</w:t>
                              </w:r>
                            </w:p>
                          </w:txbxContent>
                        </wps:txbx>
                        <wps:bodyPr rot="0" vert="horz" wrap="square" lIns="91440" tIns="45720" rIns="91440" bIns="45720" anchor="t" anchorCtr="0">
                          <a:noAutofit/>
                        </wps:bodyPr>
                      </wps:wsp>
                      <wps:wsp>
                        <wps:cNvPr id="33" name="Rectangle 12"/>
                        <wps:cNvSpPr>
                          <a:spLocks noChangeArrowheads="1"/>
                        </wps:cNvSpPr>
                        <wps:spPr bwMode="auto">
                          <a:xfrm>
                            <a:off x="4511136" y="1092246"/>
                            <a:ext cx="1995153" cy="3931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pStyle w:val="NormalWeb"/>
                                <w:spacing w:before="0" w:beforeAutospacing="0" w:after="0" w:afterAutospacing="0"/>
                                <w:rPr>
                                  <w:b/>
                                  <w:sz w:val="18"/>
                                  <w:szCs w:val="18"/>
                                  <w:lang w:val="es-ES"/>
                                </w:rPr>
                              </w:pPr>
                              <w:r w:rsidRPr="00304756">
                                <w:rPr>
                                  <w:b/>
                                  <w:sz w:val="18"/>
                                  <w:szCs w:val="18"/>
                                  <w:lang w:val="es-ES"/>
                                </w:rPr>
                                <w:t>Uso sostenible de</w:t>
                              </w:r>
                            </w:p>
                            <w:p w:rsidR="00A378C4" w:rsidRPr="00304756" w:rsidRDefault="00A378C4" w:rsidP="00304756">
                              <w:pPr>
                                <w:pStyle w:val="NormalWeb"/>
                                <w:spacing w:before="0" w:beforeAutospacing="0" w:after="0" w:afterAutospacing="0"/>
                                <w:rPr>
                                  <w:b/>
                                  <w:sz w:val="18"/>
                                  <w:szCs w:val="18"/>
                                  <w:lang w:val="es-ES"/>
                                </w:rPr>
                              </w:pPr>
                              <w:r w:rsidRPr="00304756">
                                <w:rPr>
                                  <w:b/>
                                  <w:sz w:val="18"/>
                                  <w:szCs w:val="18"/>
                                  <w:lang w:val="es-ES"/>
                                </w:rPr>
                                <w:t>los servicios de los ecosistemas</w:t>
                              </w:r>
                            </w:p>
                          </w:txbxContent>
                        </wps:txbx>
                        <wps:bodyPr rot="0" vert="horz" wrap="square" lIns="91440" tIns="45720" rIns="91440" bIns="45720" anchor="t" anchorCtr="0">
                          <a:noAutofit/>
                        </wps:bodyPr>
                      </wps:wsp>
                      <wps:wsp>
                        <wps:cNvPr id="34" name="TextBox 15"/>
                        <wps:cNvSpPr txBox="1">
                          <a:spLocks noChangeArrowheads="1"/>
                        </wps:cNvSpPr>
                        <wps:spPr bwMode="auto">
                          <a:xfrm>
                            <a:off x="1703206" y="4072397"/>
                            <a:ext cx="1428272" cy="3931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shd w:val="clear" w:color="auto" w:fill="FFFFFF"/>
                                <w:spacing w:after="0" w:line="240" w:lineRule="auto"/>
                                <w:jc w:val="center"/>
                                <w:rPr>
                                  <w:b/>
                                  <w:sz w:val="18"/>
                                  <w:szCs w:val="18"/>
                                </w:rPr>
                              </w:pPr>
                              <w:r w:rsidRPr="00304756">
                                <w:rPr>
                                  <w:b/>
                                  <w:sz w:val="18"/>
                                  <w:szCs w:val="18"/>
                                  <w:lang w:val="es-ES"/>
                                </w:rPr>
                                <w:t>Planificación participativa</w:t>
                              </w:r>
                            </w:p>
                          </w:txbxContent>
                        </wps:txbx>
                        <wps:bodyPr rot="0" vert="horz" wrap="square" lIns="91440" tIns="45720" rIns="91440" bIns="45720" anchor="t" anchorCtr="0">
                          <a:noAutofit/>
                        </wps:bodyPr>
                      </wps:wsp>
                      <wps:wsp>
                        <wps:cNvPr id="35" name="TextBox 16"/>
                        <wps:cNvSpPr txBox="1">
                          <a:spLocks noChangeArrowheads="1"/>
                        </wps:cNvSpPr>
                        <wps:spPr bwMode="auto">
                          <a:xfrm>
                            <a:off x="4996499" y="3448346"/>
                            <a:ext cx="1187890" cy="40512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shd w:val="clear" w:color="auto" w:fill="FFFFFF"/>
                                <w:spacing w:after="0" w:line="240" w:lineRule="auto"/>
                                <w:jc w:val="center"/>
                                <w:rPr>
                                  <w:b/>
                                  <w:sz w:val="18"/>
                                  <w:szCs w:val="18"/>
                                  <w:lang w:val="es-ES"/>
                                </w:rPr>
                              </w:pPr>
                              <w:r w:rsidRPr="00304756">
                                <w:rPr>
                                  <w:b/>
                                  <w:sz w:val="18"/>
                                  <w:szCs w:val="18"/>
                                  <w:lang w:val="es-ES"/>
                                </w:rPr>
                                <w:t>Análisis de los costos y beneficios</w:t>
                              </w:r>
                            </w:p>
                          </w:txbxContent>
                        </wps:txbx>
                        <wps:bodyPr rot="0" vert="horz" wrap="square" lIns="91440" tIns="45720" rIns="91440" bIns="45720" anchor="t" anchorCtr="0">
                          <a:noAutofit/>
                        </wps:bodyPr>
                      </wps:wsp>
                      <wps:wsp>
                        <wps:cNvPr id="36" name="TextBox 17"/>
                        <wps:cNvSpPr txBox="1">
                          <a:spLocks noChangeArrowheads="1"/>
                        </wps:cNvSpPr>
                        <wps:spPr bwMode="auto">
                          <a:xfrm>
                            <a:off x="3507540" y="4071575"/>
                            <a:ext cx="1473959" cy="53899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shd w:val="clear" w:color="auto" w:fill="FFFFFF"/>
                                <w:spacing w:after="0" w:line="240" w:lineRule="auto"/>
                                <w:jc w:val="center"/>
                                <w:rPr>
                                  <w:b/>
                                  <w:sz w:val="18"/>
                                  <w:szCs w:val="18"/>
                                  <w:lang w:val="es-ES"/>
                                </w:rPr>
                              </w:pPr>
                              <w:r w:rsidRPr="00304756">
                                <w:rPr>
                                  <w:b/>
                                  <w:sz w:val="18"/>
                                  <w:szCs w:val="18"/>
                                  <w:lang w:val="es-ES"/>
                                </w:rPr>
                                <w:t>Análisis de criterios múltiples para la adopción de decisiones</w:t>
                              </w:r>
                            </w:p>
                          </w:txbxContent>
                        </wps:txbx>
                        <wps:bodyPr rot="0" vert="horz" wrap="square" lIns="91440" tIns="45720" rIns="91440" bIns="45720" anchor="t" anchorCtr="0">
                          <a:noAutofit/>
                        </wps:bodyPr>
                      </wps:wsp>
                      <wps:wsp>
                        <wps:cNvPr id="37" name="Straight Arrow Connector 17"/>
                        <wps:cNvCnPr>
                          <a:cxnSpLocks noChangeShapeType="1"/>
                        </wps:cNvCnPr>
                        <wps:spPr bwMode="auto">
                          <a:xfrm flipV="1">
                            <a:off x="1292699" y="1346299"/>
                            <a:ext cx="280373" cy="608198"/>
                          </a:xfrm>
                          <a:prstGeom prst="straightConnector1">
                            <a:avLst/>
                          </a:prstGeom>
                          <a:solidFill>
                            <a:srgbClr val="FFFFFF"/>
                          </a:solidFill>
                        </wps:spPr>
                        <wps:bodyPr/>
                      </wps:wsp>
                      <wps:wsp>
                        <wps:cNvPr id="38" name="Straight Arrow Connector 18"/>
                        <wps:cNvCnPr>
                          <a:cxnSpLocks noChangeShapeType="1"/>
                        </wps:cNvCnPr>
                        <wps:spPr bwMode="auto">
                          <a:xfrm flipV="1">
                            <a:off x="1703386" y="361287"/>
                            <a:ext cx="356639" cy="574146"/>
                          </a:xfrm>
                          <a:prstGeom prst="straightConnector1">
                            <a:avLst/>
                          </a:prstGeom>
                          <a:solidFill>
                            <a:srgbClr val="FFFFFF"/>
                          </a:solidFill>
                          <a:extLst/>
                        </wps:spPr>
                        <wps:bodyPr/>
                      </wps:wsp>
                      <wps:wsp>
                        <wps:cNvPr id="39" name="Straight Arrow Connector 19"/>
                        <wps:cNvCnPr>
                          <a:cxnSpLocks noChangeShapeType="1"/>
                        </wps:cNvCnPr>
                        <wps:spPr bwMode="auto">
                          <a:xfrm flipH="1" flipV="1">
                            <a:off x="4120125" y="1463671"/>
                            <a:ext cx="324667" cy="615893"/>
                          </a:xfrm>
                          <a:prstGeom prst="straightConnector1">
                            <a:avLst/>
                          </a:prstGeom>
                          <a:solidFill>
                            <a:srgbClr val="FFFFFF"/>
                          </a:solidFill>
                        </wps:spPr>
                        <wps:bodyPr/>
                      </wps:wsp>
                      <wps:wsp>
                        <wps:cNvPr id="40" name="TextBox 13"/>
                        <wps:cNvSpPr txBox="1">
                          <a:spLocks noChangeArrowheads="1"/>
                        </wps:cNvSpPr>
                        <wps:spPr bwMode="auto">
                          <a:xfrm>
                            <a:off x="1156646" y="3448346"/>
                            <a:ext cx="1328188" cy="40512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shd w:val="clear" w:color="auto" w:fill="FFFFFF"/>
                                <w:spacing w:after="0" w:line="240" w:lineRule="auto"/>
                                <w:jc w:val="center"/>
                                <w:rPr>
                                  <w:b/>
                                  <w:sz w:val="18"/>
                                  <w:szCs w:val="18"/>
                                </w:rPr>
                              </w:pPr>
                              <w:r w:rsidRPr="00304756">
                                <w:rPr>
                                  <w:b/>
                                  <w:sz w:val="18"/>
                                  <w:szCs w:val="18"/>
                                  <w:lang w:val="es-ES"/>
                                </w:rPr>
                                <w:t>Análisis de hipótesis y modelos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2F8E46" id="Group 4" o:spid="_x0000_s1038" style="position:absolute;margin-left:-5.1pt;margin-top:5.35pt;width:522.65pt;height:319.45pt;z-index:251653632;mso-width-relative:margin;mso-height-relative:margin" coordorigin="7318,1087" coordsize="73475,4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QUgUAAPsjAAAOAAAAZHJzL2Uyb0RvYy54bWzsWl1P6zYYvp+0/2DlHmrHTmJHhKMDnLJJ&#10;bDsabPdukrbRkjhzAi2b9t/32k5CKVRnOhsFtFaiJLXjvl/P+9mTD+uqRHe5bgtVJx45xh7K61Rl&#10;Rb1IvF9upkfcQ20n60yWqs4T7z5vvQ+n335zsmri3FdLVWa5RnBI3carJvGWXdfEk0mbLvNKtseq&#10;yWtYnCtdyQ5u9WKSabmC06ty4mMcTlZKZ41Wad628OmFW/RO7fnzeZ52P83nbd6hMvGAts6+a/s+&#10;M++T0xMZL7RslkXakyG/gopKFjV86XjUhewkutXFk6OqItWqVfPuOFXVRM3nRZpbHoAbgre4udTq&#10;trG8LOLVohnFBKLdktNXH5v+ePdZoyJLPJ94qJYV6Mh+LWJGNqtmEcOWS91cN5+1YxAur1T6WwvL&#10;k+11c79wm9Fs9YPK4Dh52ykrm/VcV+YI4BqtrQruRxXk6w6l8GEY0ohT4aEU1hgOIkwCp6R0CZo0&#10;z0WUcBJ6CDYQzCMcDeuf+jMiyqKA+/0ZASY8DM2eiYwdCZbsnkzDI5he+yDd9t9J93opm9wqrTWi&#10;G6QLLDnp3gCrZ2qNLNnmu2GTES7q1vAx8GRl1ToZo1qdL2W9yD9qrVbLXGZAHbHMbDzqeGjNIV8S&#10;ehgJjgWz0qMh8SnjTnyDAojPCcWwwSgg5Iwzawij7GTc6La7zFWFzEXiacCYJVneXbWdE/OwxWi7&#10;VWWRTYuytDd6MTsvNbqTgMepffWaebQNiIGzzAOGLIujPwXxGT7zxdE05NERm7LgSESYH2EizkSI&#10;mWAX078MIYTFyyLL8vqqqPMB04T9M6323sWh0aIarRJPBH7g1LKTGWxfzzFTFR24uLKoEo+Pm2Rs&#10;lPmpzkBgMu5kUbrryWPyrdGCDIb/Vipgvm1stO303q1na4tgYt2ZWZyp7B6MQSvQD3g98M9wsVT6&#10;Dw+twNclXvv7rdS5h8rvazAoQRgzztHesCDy4UZvrsw2V2SdwlGJ13nIXZ531qEaRmr1EdA+L6wd&#10;PFBiPYVF2Z7gRkdnNsDNmvkGZvYDtx2+agBbyLAIA5C2AZsvAgGS33RUB7A97zneAtisF34w8f8z&#10;2CDUPo5twljx3sFGSBCaeNZnBoL5fWowwI2EUYAx7eHGIuofYtt7iW3+YFKH2AYG7OD2M6RekByW&#10;OSKjePps0gTjl8ohWUAIoUMGLnyf2fTaJWsmiSdCBCTocUYFJYFLWYf8+xDW3m5Yowec9SUbhSLo&#10;cVhzpej+41qEqY8d3hiOfCq24xrzuR/1Be8BbzVUOe+mZuvbLIeazaPBE7zZuLJ3vDEhQvhzPRLG&#10;OH0S3wiPuOjLNmhSQc/kULa9kx6J7SYeyrYs8UwGtxXfXqcnSQMcBaYBZVu+EQmivuU71m1QqkFz&#10;xNVtAeVCHPD2Xuq20YUf6rZowNt1p2WxWHbIdvXRuaprqOSURmQTgOe1m7ik67qfuIzTADtjuLlv&#10;YLryaBjgHjHebfcwAM3Lovl1mDP0sxjiCz/sQx6BeOfDte1MDxD0OaZRX9GFmJMvIbDtWRx5c2ON&#10;/2xGsNUDd8ZlWqeGeZjm7KvPDN0m50N363Sz87xXnULZQLkrG8yoh29VDTSAYdvgVCNGXJaze9Dz&#10;0iq1/YN+hDSYsFPjq2l3HNrt1u5mq/MltfudQeyz2GUERscwn7JtTxbSMLI+4aEdA23OMATnYyd6&#10;JODC1vivp+g3gl2TcWzlP2PzY68zWdO3DgF9RoH02XqDwlCWg6vph+KHeuP91PdjRH/L+Q8g0v7C&#10;xI6Z+1/DmJ+wbN7b2Prwm53TvwEAAP//AwBQSwMEFAAGAAgAAAAhAI0XekfhAAAACwEAAA8AAABk&#10;cnMvZG93bnJldi54bWxMj8FuwjAQRO+V+g/WVuoNbENJaRoHIdT2hCoVKlXcTLwkEfE6ik0S/r7m&#10;1B5X8zTzNluNtmE9dr52pEBOBTCkwpmaSgXf+/fJEpgPmoxuHKGCK3pY5fd3mU6NG+gL+10oWSwh&#10;n2oFVQhtyrkvKrTaT12LFLOT66wO8exKbjo9xHLb8JkQCbe6prhQ6RY3FRbn3cUq+Bj0sJ7Lt357&#10;Pm2uh/3i82crUanHh3H9CizgGP5guOlHdcij09FdyHjWKJhIMYtoDMQzsBsg5gsJ7KggeXpJgOcZ&#10;//9D/gsAAP//AwBQSwECLQAUAAYACAAAACEAtoM4kv4AAADhAQAAEwAAAAAAAAAAAAAAAAAAAAAA&#10;W0NvbnRlbnRfVHlwZXNdLnhtbFBLAQItABQABgAIAAAAIQA4/SH/1gAAAJQBAAALAAAAAAAAAAAA&#10;AAAAAC8BAABfcmVscy8ucmVsc1BLAQItABQABgAIAAAAIQAdaEnQUgUAAPsjAAAOAAAAAAAAAAAA&#10;AAAAAC4CAABkcnMvZTJvRG9jLnhtbFBLAQItABQABgAIAAAAIQCNF3pH4QAAAAsBAAAPAAAAAAAA&#10;AAAAAAAAAKwHAABkcnMvZG93bnJldi54bWxQSwUGAAAAAAQABADzAAAAuggAAAAA&#10;">
                <v:shape id="_x0000_s1039" type="#_x0000_t202" style="position:absolute;left:67980;top:36123;width:12813;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A378C4" w:rsidRPr="00304756" w:rsidRDefault="00A378C4" w:rsidP="006A0952">
                        <w:pPr>
                          <w:pStyle w:val="NormalWeb"/>
                          <w:spacing w:before="0" w:beforeAutospacing="0" w:after="0" w:afterAutospacing="0"/>
                          <w:rPr>
                            <w:b/>
                            <w:bCs/>
                            <w:color w:val="000000"/>
                            <w:kern w:val="24"/>
                            <w:sz w:val="18"/>
                            <w:szCs w:val="18"/>
                            <w:lang w:val="es-ES"/>
                          </w:rPr>
                        </w:pPr>
                        <w:r w:rsidRPr="00304756">
                          <w:rPr>
                            <w:b/>
                            <w:sz w:val="18"/>
                            <w:szCs w:val="18"/>
                            <w:lang w:val="es-ES"/>
                          </w:rPr>
                          <w:t>Un conjunto de</w:t>
                        </w:r>
                        <w:r w:rsidRPr="00304756">
                          <w:rPr>
                            <w:b/>
                            <w:sz w:val="18"/>
                            <w:szCs w:val="18"/>
                            <w:lang w:val="es-ES"/>
                          </w:rPr>
                          <w:br/>
                          <w:t>instrumentos y metodologías de</w:t>
                        </w:r>
                        <w:r w:rsidR="00B77805">
                          <w:rPr>
                            <w:b/>
                            <w:sz w:val="18"/>
                            <w:szCs w:val="18"/>
                            <w:lang w:val="es-ES"/>
                          </w:rPr>
                          <w:t xml:space="preserve"> apoyo </w:t>
                        </w:r>
                        <w:r w:rsidRPr="00304756">
                          <w:rPr>
                            <w:b/>
                            <w:sz w:val="18"/>
                            <w:szCs w:val="18"/>
                            <w:lang w:val="es-ES"/>
                          </w:rPr>
                          <w:t>normativo</w:t>
                        </w:r>
                      </w:p>
                    </w:txbxContent>
                  </v:textbox>
                </v:shape>
                <v:shape id="TextBox 8" o:spid="_x0000_s1040" type="#_x0000_t202" style="position:absolute;left:7318;top:1087;width:6409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378C4" w:rsidRPr="00F124F9" w:rsidRDefault="00A378C4" w:rsidP="006A0952">
                        <w:pPr>
                          <w:pStyle w:val="NormalWeb"/>
                          <w:spacing w:before="0" w:beforeAutospacing="0" w:after="0" w:afterAutospacing="0"/>
                          <w:jc w:val="center"/>
                          <w:rPr>
                            <w:b/>
                            <w:lang w:val="es-ES"/>
                          </w:rPr>
                        </w:pPr>
                        <w:r w:rsidRPr="00F124F9">
                          <w:rPr>
                            <w:b/>
                            <w:lang w:val="es-ES"/>
                          </w:rPr>
                          <w:t xml:space="preserve">Pérdida de la diversidad biológica y degradación de los servicios de los ecosistemas </w:t>
                        </w:r>
                      </w:p>
                    </w:txbxContent>
                  </v:textbox>
                </v:shape>
                <v:shape id="TextBox 9" o:spid="_x0000_s1041" type="#_x0000_t202" style="position:absolute;left:11563;top:10894;width:16750;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A378C4" w:rsidRPr="00304756" w:rsidRDefault="00A378C4" w:rsidP="006A0952">
                        <w:pPr>
                          <w:pStyle w:val="NormalWeb"/>
                          <w:spacing w:before="0" w:beforeAutospacing="0" w:after="0" w:afterAutospacing="0"/>
                          <w:jc w:val="center"/>
                          <w:rPr>
                            <w:b/>
                            <w:bCs/>
                            <w:color w:val="000000"/>
                            <w:kern w:val="24"/>
                            <w:sz w:val="18"/>
                            <w:szCs w:val="18"/>
                          </w:rPr>
                        </w:pPr>
                        <w:r w:rsidRPr="00304756">
                          <w:rPr>
                            <w:b/>
                            <w:sz w:val="18"/>
                            <w:szCs w:val="18"/>
                            <w:lang w:val="es-ES"/>
                          </w:rPr>
                          <w:t>Protección de la naturaleza</w:t>
                        </w:r>
                      </w:p>
                    </w:txbxContent>
                  </v:textbox>
                </v:shape>
                <v:rect id="Rectangle 12" o:spid="_x0000_s1042" style="position:absolute;left:45111;top:10922;width:19951;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textbox>
                    <w:txbxContent>
                      <w:p w:rsidR="00A378C4" w:rsidRPr="00304756" w:rsidRDefault="00A378C4" w:rsidP="006A0952">
                        <w:pPr>
                          <w:pStyle w:val="NormalWeb"/>
                          <w:spacing w:before="0" w:beforeAutospacing="0" w:after="0" w:afterAutospacing="0"/>
                          <w:rPr>
                            <w:b/>
                            <w:sz w:val="18"/>
                            <w:szCs w:val="18"/>
                            <w:lang w:val="es-ES"/>
                          </w:rPr>
                        </w:pPr>
                        <w:r w:rsidRPr="00304756">
                          <w:rPr>
                            <w:b/>
                            <w:sz w:val="18"/>
                            <w:szCs w:val="18"/>
                            <w:lang w:val="es-ES"/>
                          </w:rPr>
                          <w:t>Uso sostenible de</w:t>
                        </w:r>
                      </w:p>
                      <w:p w:rsidR="00A378C4" w:rsidRPr="00304756" w:rsidRDefault="00A378C4" w:rsidP="00304756">
                        <w:pPr>
                          <w:pStyle w:val="NormalWeb"/>
                          <w:spacing w:before="0" w:beforeAutospacing="0" w:after="0" w:afterAutospacing="0"/>
                          <w:rPr>
                            <w:b/>
                            <w:sz w:val="18"/>
                            <w:szCs w:val="18"/>
                            <w:lang w:val="es-ES"/>
                          </w:rPr>
                        </w:pPr>
                        <w:r w:rsidRPr="00304756">
                          <w:rPr>
                            <w:b/>
                            <w:sz w:val="18"/>
                            <w:szCs w:val="18"/>
                            <w:lang w:val="es-ES"/>
                          </w:rPr>
                          <w:t>los servicios de los ecosistemas</w:t>
                        </w:r>
                      </w:p>
                    </w:txbxContent>
                  </v:textbox>
                </v:rect>
                <v:shape id="TextBox 15" o:spid="_x0000_s1043" type="#_x0000_t202" style="position:absolute;left:17032;top:40723;width:14282;height:3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A378C4" w:rsidRPr="00304756" w:rsidRDefault="00A378C4" w:rsidP="006A0952">
                        <w:pPr>
                          <w:shd w:val="clear" w:color="auto" w:fill="FFFFFF"/>
                          <w:spacing w:after="0" w:line="240" w:lineRule="auto"/>
                          <w:jc w:val="center"/>
                          <w:rPr>
                            <w:b/>
                            <w:sz w:val="18"/>
                            <w:szCs w:val="18"/>
                          </w:rPr>
                        </w:pPr>
                        <w:r w:rsidRPr="00304756">
                          <w:rPr>
                            <w:b/>
                            <w:sz w:val="18"/>
                            <w:szCs w:val="18"/>
                            <w:lang w:val="es-ES"/>
                          </w:rPr>
                          <w:t>Planificación participativa</w:t>
                        </w:r>
                      </w:p>
                    </w:txbxContent>
                  </v:textbox>
                </v:shape>
                <v:shape id="TextBox 16" o:spid="_x0000_s1044" type="#_x0000_t202" style="position:absolute;left:49964;top:34483;width:11879;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378C4" w:rsidRPr="00304756" w:rsidRDefault="00A378C4" w:rsidP="006A0952">
                        <w:pPr>
                          <w:shd w:val="clear" w:color="auto" w:fill="FFFFFF"/>
                          <w:spacing w:after="0" w:line="240" w:lineRule="auto"/>
                          <w:jc w:val="center"/>
                          <w:rPr>
                            <w:b/>
                            <w:sz w:val="18"/>
                            <w:szCs w:val="18"/>
                            <w:lang w:val="es-ES"/>
                          </w:rPr>
                        </w:pPr>
                        <w:r w:rsidRPr="00304756">
                          <w:rPr>
                            <w:b/>
                            <w:sz w:val="18"/>
                            <w:szCs w:val="18"/>
                            <w:lang w:val="es-ES"/>
                          </w:rPr>
                          <w:t>Análisis de los costos y beneficios</w:t>
                        </w:r>
                      </w:p>
                    </w:txbxContent>
                  </v:textbox>
                </v:shape>
                <v:shape id="TextBox 17" o:spid="_x0000_s1045" type="#_x0000_t202" style="position:absolute;left:35075;top:40715;width:14739;height: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378C4" w:rsidRPr="00304756" w:rsidRDefault="00A378C4" w:rsidP="006A0952">
                        <w:pPr>
                          <w:shd w:val="clear" w:color="auto" w:fill="FFFFFF"/>
                          <w:spacing w:after="0" w:line="240" w:lineRule="auto"/>
                          <w:jc w:val="center"/>
                          <w:rPr>
                            <w:b/>
                            <w:sz w:val="18"/>
                            <w:szCs w:val="18"/>
                            <w:lang w:val="es-ES"/>
                          </w:rPr>
                        </w:pPr>
                        <w:r w:rsidRPr="00304756">
                          <w:rPr>
                            <w:b/>
                            <w:sz w:val="18"/>
                            <w:szCs w:val="18"/>
                            <w:lang w:val="es-ES"/>
                          </w:rPr>
                          <w:t>Análisis de criterios múltiples para la adopción de decisiones</w:t>
                        </w:r>
                      </w:p>
                    </w:txbxContent>
                  </v:textbox>
                </v:shape>
                <v:shapetype id="_x0000_t32" coordsize="21600,21600" o:spt="32" o:oned="t" path="m,l21600,21600e" filled="f">
                  <v:path arrowok="t" fillok="f" o:connecttype="none"/>
                  <o:lock v:ext="edit" shapetype="t"/>
                </v:shapetype>
                <v:shape id="Straight Arrow Connector 17" o:spid="_x0000_s1046" type="#_x0000_t32" style="position:absolute;left:12926;top:13462;width:2804;height:60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TC8UAAADbAAAADwAAAGRycy9kb3ducmV2LnhtbESPS2/CMBCE75X4D9Yi9VacpFKLAgYh&#10;qj6knngc4LaKlzgQr6PYkMCvr5EqcRzNzjc703lva3Gh1leOFaSjBARx4XTFpYLt5vNlDMIHZI21&#10;Y1JwJQ/z2eBpirl2Ha/osg6liBD2OSowITS5lL4wZNGPXEMcvYNrLYYo21LqFrsIt7XMkuRNWqw4&#10;NhhsaGmoOK3PNr5xvJms/riduy+vf7P9d7rbX1Olnof9YgIiUB8ex//pH63g9R3uWyIA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mTC8UAAADbAAAADwAAAAAAAAAA&#10;AAAAAAChAgAAZHJzL2Rvd25yZXYueG1sUEsFBgAAAAAEAAQA+QAAAJMDAAAAAA==&#10;" filled="t" stroked="f"/>
                <v:shape id="Straight Arrow Connector 18" o:spid="_x0000_s1047" type="#_x0000_t32" style="position:absolute;left:17033;top:3612;width:3567;height:57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HecUAAADbAAAADwAAAGRycy9kb3ducmV2LnhtbESPwWrCQBCG7wXfYRmht7pJCqWkrlIq&#10;aqEntYd6G7LTbNrsbMiuJvr0nYPQ4/DP/8038+XoW3WmPjaBDeSzDBRxFWzDtYHPw/rhGVRMyBbb&#10;wGTgQhGWi8ndHEsbBt7ReZ9qJRCOJRpwKXWl1rFy5DHOQkcs2XfoPSYZ+1rbHgeB+1YXWfakPTYs&#10;Fxx29Oao+t2fvGj8XF3Rrq6nYRPtR3Hc5l/HS27M/XR8fQGVaEz/y7f2uzXwKLLyiwB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YHecUAAADbAAAADwAAAAAAAAAA&#10;AAAAAAChAgAAZHJzL2Rvd25yZXYueG1sUEsFBgAAAAAEAAQA+QAAAJMDAAAAAA==&#10;" filled="t" stroked="f"/>
                <v:shape id="Straight Arrow Connector 19" o:spid="_x0000_s1048" type="#_x0000_t32" style="position:absolute;left:41201;top:14636;width:3246;height:6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XOcYAAADbAAAADwAAAGRycy9kb3ducmV2LnhtbESPQWvCQBSE7wX/w/IEb81GS0obs0oQ&#10;LPbgoUaE3h7ZZxLMvg3ZNUn767uFQo/DzHzDZNvJtGKg3jWWFSyjGARxaXXDlYJzsX98AeE8ssbW&#10;Min4Igfbzewhw1TbkT9oOPlKBAi7FBXU3neplK6syaCLbEccvKvtDfog+0rqHscAN61cxfGzNNhw&#10;WKixo11N5e10NwqG472wXbFPvi/J59C+x7l/O+ZKLeZTvgbhafL/4b/2QSt4eoX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2VznGAAAA2wAAAA8AAAAAAAAA&#10;AAAAAAAAoQIAAGRycy9kb3ducmV2LnhtbFBLBQYAAAAABAAEAPkAAACUAwAAAAA=&#10;" filled="t" stroked="f"/>
                <v:shape id="TextBox 13" o:spid="_x0000_s1049" type="#_x0000_t202" style="position:absolute;left:11566;top:34483;width:13282;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378C4" w:rsidRPr="00304756" w:rsidRDefault="00A378C4" w:rsidP="006A0952">
                        <w:pPr>
                          <w:shd w:val="clear" w:color="auto" w:fill="FFFFFF"/>
                          <w:spacing w:after="0" w:line="240" w:lineRule="auto"/>
                          <w:jc w:val="center"/>
                          <w:rPr>
                            <w:b/>
                            <w:sz w:val="18"/>
                            <w:szCs w:val="18"/>
                          </w:rPr>
                        </w:pPr>
                        <w:r w:rsidRPr="00304756">
                          <w:rPr>
                            <w:b/>
                            <w:sz w:val="18"/>
                            <w:szCs w:val="18"/>
                            <w:lang w:val="es-ES"/>
                          </w:rPr>
                          <w:t>Análisis de hipótesis y modelos</w:t>
                        </w:r>
                      </w:p>
                    </w:txbxContent>
                  </v:textbox>
                </v:shape>
              </v:group>
            </w:pict>
          </mc:Fallback>
        </mc:AlternateContent>
      </w:r>
    </w:p>
    <w:p w:rsidR="006A0952" w:rsidRPr="005F1B29" w:rsidRDefault="006A0952" w:rsidP="00877237">
      <w:pPr>
        <w:pStyle w:val="Normal-pool"/>
        <w:rPr>
          <w:noProof/>
          <w:lang w:val="es-ES"/>
        </w:rPr>
      </w:pPr>
    </w:p>
    <w:p w:rsidR="006A0952" w:rsidRPr="005F1B29" w:rsidRDefault="006A0952" w:rsidP="00877237">
      <w:pPr>
        <w:pStyle w:val="Normal-pool"/>
        <w:rPr>
          <w:noProof/>
          <w:lang w:val="es-ES"/>
        </w:rPr>
      </w:pPr>
    </w:p>
    <w:p w:rsidR="006A0952" w:rsidRPr="005F1B29" w:rsidRDefault="0049371A" w:rsidP="00877237">
      <w:pPr>
        <w:pStyle w:val="Normal-pool"/>
        <w:rPr>
          <w:noProof/>
          <w:lang w:val="es-ES"/>
        </w:rPr>
      </w:pPr>
      <w:r>
        <w:rPr>
          <w:noProof/>
          <w:lang w:val="en-US"/>
        </w:rPr>
        <mc:AlternateContent>
          <mc:Choice Requires="wps">
            <w:drawing>
              <wp:anchor distT="0" distB="0" distL="114300" distR="114300" simplePos="0" relativeHeight="251663872" behindDoc="0" locked="0" layoutInCell="1" allowOverlap="1" wp14:anchorId="156812E2" wp14:editId="54A914FC">
                <wp:simplePos x="0" y="0"/>
                <wp:positionH relativeFrom="column">
                  <wp:posOffset>5558155</wp:posOffset>
                </wp:positionH>
                <wp:positionV relativeFrom="paragraph">
                  <wp:posOffset>12065</wp:posOffset>
                </wp:positionV>
                <wp:extent cx="897890" cy="222885"/>
                <wp:effectExtent l="0" t="0" r="0" b="0"/>
                <wp:wrapNone/>
                <wp:docPr id="4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222885"/>
                        </a:xfrm>
                        <a:prstGeom prst="rect">
                          <a:avLst/>
                        </a:prstGeom>
                        <a:noFill/>
                      </wps:spPr>
                      <wps:txbx>
                        <w:txbxContent>
                          <w:p w:rsidR="00A378C4" w:rsidRPr="00304756" w:rsidRDefault="00A378C4" w:rsidP="006A0952">
                            <w:pPr>
                              <w:pStyle w:val="NormalWeb"/>
                              <w:spacing w:before="0" w:beforeAutospacing="0" w:after="0" w:afterAutospacing="0"/>
                              <w:rPr>
                                <w:b/>
                                <w:bCs/>
                                <w:color w:val="000000"/>
                                <w:kern w:val="24"/>
                                <w:sz w:val="18"/>
                                <w:szCs w:val="18"/>
                              </w:rPr>
                            </w:pPr>
                            <w:r w:rsidRPr="00304756">
                              <w:rPr>
                                <w:b/>
                                <w:sz w:val="18"/>
                                <w:szCs w:val="18"/>
                                <w:lang w:val="es-ES"/>
                              </w:rPr>
                              <w:t>Desafíos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56812E2" id="TextBox 7" o:spid="_x0000_s1050" type="#_x0000_t202" style="position:absolute;margin-left:437.65pt;margin-top:.95pt;width:70.7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X2ogEAAC4DAAAOAAAAZHJzL2Uyb0RvYy54bWysUsFu2zAMvQ/YPwi6L0qMbXWNOMW2orsU&#10;24C2H6DIUizUEjVRiZ2/HyUnabHdhl5ki3x8fI/U+mZyAzvoiBZ8y1eLJWfaK+is37X86fHuQ80Z&#10;Juk7OYDXLT9q5Deb9+/WY2h0BT0MnY6MSDw2Y2h5n1JohEDVaydxAUF7ShqITia6xp3oohyJ3Q2i&#10;Wi4/ixFiFyIojUjR2znJN4XfGK3ST2NQJza0nLSlcsZybvMpNmvZ7KIMvVUnGfI/VDhpPTW9UN3K&#10;JNk+2n+onFUREExaKHACjLFKFw/kZrX8y81DL4MuXmg4GC5jwrejVT8OvyKzXcs/rjjz0tGOHvWU&#10;vsLErvJ0xoANgR4CwdJEYdpycYrhHtQzEkS8wswFSOg8jclEl7/kk1EhLeB4GTo1YYqC9fVVfU0Z&#10;Ramqqur6U24rXopDxPRdg2P5p+WRdloEyMM9phl6huReHu7sMJxlzUqywDRtp2J0VZ99baE7kq2R&#10;1t9y/L2XUXMW0/ANymvJbBi+7BMxlkaZZq45maalFKmnB5S3/vpeUC/PfPMHAAD//wMAUEsDBBQA&#10;BgAIAAAAIQDLI7M23QAAAAkBAAAPAAAAZHJzL2Rvd25yZXYueG1sTI9BT8JAEIXvJv6HzZh4k10g&#10;0lq6JUTk4sFENJy33aGtdGeb7gL13zuc5Dj5Xt77Jl+NrhNnHELrScN0okAgVd62VGv4/to+pSBC&#10;NGRN5wk1/GKAVXF/l5vM+gt94nkXa8ElFDKjoYmxz6QMVYPOhInvkZgd/OBM5HOopR3MhctdJ2dK&#10;LaQzLfFCY3p8bbA67k5OQ5JuN3ZGeHzHTfVWrj/cfv/jtH58GNdLEBHH+B+Gqz6rQ8FOpT+RDaLT&#10;kCbPc44yeAFx5Wq6SECUGuaJAlnk8vaD4g8AAP//AwBQSwECLQAUAAYACAAAACEAtoM4kv4AAADh&#10;AQAAEwAAAAAAAAAAAAAAAAAAAAAAW0NvbnRlbnRfVHlwZXNdLnhtbFBLAQItABQABgAIAAAAIQA4&#10;/SH/1gAAAJQBAAALAAAAAAAAAAAAAAAAAC8BAABfcmVscy8ucmVsc1BLAQItABQABgAIAAAAIQAY&#10;eFX2ogEAAC4DAAAOAAAAAAAAAAAAAAAAAC4CAABkcnMvZTJvRG9jLnhtbFBLAQItABQABgAIAAAA&#10;IQDLI7M23QAAAAkBAAAPAAAAAAAAAAAAAAAAAPwDAABkcnMvZG93bnJldi54bWxQSwUGAAAAAAQA&#10;BADzAAAABgUAAAAA&#10;" filled="f" stroked="f">
                <v:path arrowok="t"/>
                <v:textbox style="mso-fit-shape-to-text:t">
                  <w:txbxContent>
                    <w:p w:rsidR="00A378C4" w:rsidRPr="00304756" w:rsidRDefault="00A378C4" w:rsidP="006A0952">
                      <w:pPr>
                        <w:pStyle w:val="NormalWeb"/>
                        <w:spacing w:before="0" w:beforeAutospacing="0" w:after="0" w:afterAutospacing="0"/>
                        <w:rPr>
                          <w:b/>
                          <w:bCs/>
                          <w:color w:val="000000"/>
                          <w:kern w:val="24"/>
                          <w:sz w:val="18"/>
                          <w:szCs w:val="18"/>
                        </w:rPr>
                      </w:pPr>
                      <w:r w:rsidRPr="00304756">
                        <w:rPr>
                          <w:b/>
                          <w:sz w:val="18"/>
                          <w:szCs w:val="18"/>
                          <w:lang w:val="es-ES"/>
                        </w:rPr>
                        <w:t>Desafíos</w:t>
                      </w:r>
                    </w:p>
                  </w:txbxContent>
                </v:textbox>
              </v:shape>
            </w:pict>
          </mc:Fallback>
        </mc:AlternateContent>
      </w:r>
      <w:r w:rsidR="00B77805">
        <w:rPr>
          <w:noProof/>
          <w:lang w:val="en-US"/>
        </w:rPr>
        <mc:AlternateContent>
          <mc:Choice Requires="wps">
            <w:drawing>
              <wp:anchor distT="0" distB="0" distL="114300" distR="114300" simplePos="0" relativeHeight="251679232" behindDoc="0" locked="0" layoutInCell="1" allowOverlap="1" wp14:anchorId="352187EF" wp14:editId="6268ADB8">
                <wp:simplePos x="0" y="0"/>
                <wp:positionH relativeFrom="column">
                  <wp:posOffset>841375</wp:posOffset>
                </wp:positionH>
                <wp:positionV relativeFrom="paragraph">
                  <wp:posOffset>9525</wp:posOffset>
                </wp:positionV>
                <wp:extent cx="325120" cy="505460"/>
                <wp:effectExtent l="57150" t="38100" r="55880" b="850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5120" cy="50546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86918C3" id="Straight Arrow Connector 2" o:spid="_x0000_s1026" type="#_x0000_t32" style="position:absolute;margin-left:66.25pt;margin-top:.75pt;width:25.6pt;height:39.8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xMMgIAAHwEAAAOAAAAZHJzL2Uyb0RvYy54bWysVE2P2jAQvVfqf7B8LwksrFBEWLVQelm1&#10;qPTjPDhOYtWxrbEh8O87diiFbk9Vc7A8tmf83pvnLJ5OnWZHiV5ZU/LxKOdMGmErZZqSf/2yeTPn&#10;zAcwFWhrZMnP0vOn5etXi94VcmJbqyuJjIoYX/Su5G0IrsgyL1rZgR9ZJw1t1hY7CBRik1UIPVXv&#10;dDbJ88est1g5tEJ6T6vrYZMvU/26liJ8qmsvA9MlJ2whjZjGfRyz5QKKBsG1SlxgwD+g6EAZuvRa&#10;ag0B2AHVi1KdEmi9rcNI2C6zda2ETByIzTj/g82uBScTFxLHu6tM/v+VFR+PW2SqKvmEMwMdtWgX&#10;EFTTBvYW0fZsZY0hGS2ySVSrd76gpJXZYuQrTmbnnq344Wkvu9uMgXfDsVONHau1ct/IJEkoos5O&#10;qQ/nax/kKTBBiw+T2XhC3RK0Nctn08fUpwyKWCbe6tCHD9J2LE5K7i+Ir1CHK+D47EOE9TshJnur&#10;VbVRWqcAm/1KIzsCGWSTvsiSUu6OacN6kmg2zSMsIKPWGgJNO0fSedNwBrqhFyACJnp32f72kulm&#10;Pn63/tslkcwafDuASRUGfwZQ+r2pWDg76g/EtlzytYkkZDI6kY2BPQSJu7bq2V4f8DMQPkIdcVcq&#10;ikWvZgjoFUQ+KUIbvqvQJsPFdryQJp0b1kG7FgaMD/OYfdFrIJm0u2JI0Q285JDBFNEee1udt/jL&#10;OWTxdP7yHOMbuo1pfvvTWP4EAAD//wMAUEsDBBQABgAIAAAAIQBpOiw93gAAAAgBAAAPAAAAZHJz&#10;L2Rvd25yZXYueG1sTI9PT4NAEMXvJn6HzZh4swutfwhlaYyJFw9GqYcet+wUUHYW2aVAP73TUz3N&#10;vLyXN7/JNpNtxRF73zhSEC8iEEilMw1VCr62r3cJCB80Gd06QgUzetjk11eZTo0b6ROPRagEl5BP&#10;tYI6hC6V0pc1Wu0XrkNi7+B6qwPLvpKm1yOX21Yuo+hRWt0QX6h1hy81lj/FYBUkH9M4z9vu9Hu/&#10;O9HOvA3fTfGu1O3N9LwGEXAKlzCc8Rkdcmbau4GMFy3r1fKBo7zwOPvJ6gnEnsvjGGSeyf8P5H8A&#10;AAD//wMAUEsBAi0AFAAGAAgAAAAhALaDOJL+AAAA4QEAABMAAAAAAAAAAAAAAAAAAAAAAFtDb250&#10;ZW50X1R5cGVzXS54bWxQSwECLQAUAAYACAAAACEAOP0h/9YAAACUAQAACwAAAAAAAAAAAAAAAAAv&#10;AQAAX3JlbHMvLnJlbHNQSwECLQAUAAYACAAAACEA+xacTDICAAB8BAAADgAAAAAAAAAAAAAAAAAu&#10;AgAAZHJzL2Uyb0RvYy54bWxQSwECLQAUAAYACAAAACEAaTosPd4AAAAIAQAADwAAAAAAAAAAAAAA&#10;AACMBAAAZHJzL2Rvd25yZXYueG1sUEsFBgAAAAAEAAQA8wAAAJcFAAAAAA==&#10;" filled="t" strokecolor="#4f81bd" strokeweight="2pt">
                <v:stroke endarrow="open"/>
                <v:shadow on="t" color="black" opacity="24903f" origin=",.5" offset="0,.55556mm"/>
                <o:lock v:ext="edit" shapetype="f"/>
              </v:shape>
            </w:pict>
          </mc:Fallback>
        </mc:AlternateContent>
      </w:r>
    </w:p>
    <w:p w:rsidR="006A0952" w:rsidRPr="005F1B29" w:rsidRDefault="006A0952" w:rsidP="00877237">
      <w:pPr>
        <w:pStyle w:val="Normal-pool"/>
        <w:rPr>
          <w:noProof/>
          <w:lang w:val="es-ES"/>
        </w:rPr>
      </w:pPr>
    </w:p>
    <w:p w:rsidR="006A0952" w:rsidRPr="005F1B29" w:rsidRDefault="00830F17" w:rsidP="00877237">
      <w:pPr>
        <w:rPr>
          <w:lang w:val="es-ES"/>
        </w:rPr>
      </w:pPr>
      <w:r>
        <w:rPr>
          <w:noProof/>
          <w:lang w:eastAsia="en-US"/>
        </w:rPr>
        <mc:AlternateContent>
          <mc:Choice Requires="wps">
            <w:drawing>
              <wp:anchor distT="0" distB="0" distL="114300" distR="114300" simplePos="0" relativeHeight="251664896" behindDoc="0" locked="0" layoutInCell="1" allowOverlap="1" wp14:anchorId="2847B54D" wp14:editId="6203148D">
                <wp:simplePos x="0" y="0"/>
                <wp:positionH relativeFrom="column">
                  <wp:posOffset>5513527</wp:posOffset>
                </wp:positionH>
                <wp:positionV relativeFrom="paragraph">
                  <wp:posOffset>264978</wp:posOffset>
                </wp:positionV>
                <wp:extent cx="837565" cy="394705"/>
                <wp:effectExtent l="0" t="0" r="0" b="0"/>
                <wp:wrapNone/>
                <wp:docPr id="46"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7565" cy="394705"/>
                        </a:xfrm>
                        <a:prstGeom prst="rect">
                          <a:avLst/>
                        </a:prstGeom>
                        <a:noFill/>
                      </wps:spPr>
                      <wps:txbx>
                        <w:txbxContent>
                          <w:p w:rsidR="00A378C4" w:rsidRPr="00304756" w:rsidRDefault="00A378C4" w:rsidP="006A0952">
                            <w:pPr>
                              <w:pStyle w:val="NormalWeb"/>
                              <w:spacing w:before="0" w:beforeAutospacing="0" w:after="0" w:afterAutospacing="0"/>
                              <w:rPr>
                                <w:b/>
                                <w:bCs/>
                                <w:color w:val="000000"/>
                                <w:kern w:val="24"/>
                                <w:sz w:val="18"/>
                                <w:szCs w:val="18"/>
                              </w:rPr>
                            </w:pPr>
                            <w:r w:rsidRPr="00304756">
                              <w:rPr>
                                <w:b/>
                                <w:sz w:val="18"/>
                                <w:szCs w:val="18"/>
                                <w:lang w:val="es-ES"/>
                              </w:rPr>
                              <w:t>Objetivos de política</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2847B54D" id="_x0000_s1051" type="#_x0000_t202" style="position:absolute;margin-left:434.15pt;margin-top:20.85pt;width:65.95pt;height:3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MlowEAAC4DAAAOAAAAZHJzL2Uyb0RvYy54bWysUsFuGyEQvVfqPyDuNesktpOV11HbKL1E&#10;baWkH4BZ8KIuDGWwd/33HVjbidpb1Qu7wJs3781jfT+6nh10RAu+4fNZxZn2Clrrdw3/8fL44ZYz&#10;TNK3sgevG37UyO8379+th1DrK+igb3VkROKxHkLDu5RCLQSqTjuJMwja06WB6GSibdyJNsqB2F0v&#10;rqpqKQaIbYigNCKdPkyXfFP4jdEqfTMGdWJ9w0lbKmss6zavYrOW9S7K0Fl1kiH/QYWT1lPTC9WD&#10;TJLto/2LylkVAcGkmQInwBirdPFAbubVH26eOxl08ULDwXAZE/4/WvX18D0y2zb8ZsmZl44yetFj&#10;+gQjW+XpDAFrAj0HgqWRjinl4hTDE6ifSBDxBjMVIKHzNEYTXf6ST0aFFMDxMnRqwhQd3l6vFssF&#10;Z4quru9uVtUitxWvxSFi+qLBsfzT8EiZFgHy8IRpgp4huZeHR9v3Z1mTkiwwjduxGJ3fnX1toT2S&#10;rYHibzj+2suoOYup/wzltUxsH/cJjC2NMs1UczJNoRSppweUU3+7L6jXZ775DQAA//8DAFBLAwQU&#10;AAYACAAAACEAyUC3v98AAAALAQAADwAAAGRycy9kb3ducmV2LnhtbEyPQU7DMBBF90jcwZpK7Kjd&#10;FpWQxqkQUgVCbBp6ADc2cZR4bMV2Ejg9zgp2M5qnP+8Xx9n0ZFSDby1y2KwZEIW1lS02HC6fp/sM&#10;iA8CpegtKg7fysOxvL0pRC7thGc1VqEhKQR9LjjoEFxOqa+1MsKvrVOYbl92MCKkdWioHMSUwk1P&#10;t4ztqREtpg9aOPWiVd1V0XA4xdc3M/7Q6N6rekLtunj56Di/W83PByBBzeEPhkU/qUOZnK42ovSk&#10;55Dts11COTxsHoEsAGNsC+S6TLsnoGVB/3cofwEAAP//AwBQSwECLQAUAAYACAAAACEAtoM4kv4A&#10;AADhAQAAEwAAAAAAAAAAAAAAAAAAAAAAW0NvbnRlbnRfVHlwZXNdLnhtbFBLAQItABQABgAIAAAA&#10;IQA4/SH/1gAAAJQBAAALAAAAAAAAAAAAAAAAAC8BAABfcmVscy8ucmVsc1BLAQItABQABgAIAAAA&#10;IQCL7VMlowEAAC4DAAAOAAAAAAAAAAAAAAAAAC4CAABkcnMvZTJvRG9jLnhtbFBLAQItABQABgAI&#10;AAAAIQDJQLe/3wAAAAsBAAAPAAAAAAAAAAAAAAAAAP0DAABkcnMvZG93bnJldi54bWxQSwUGAAAA&#10;AAQABADzAAAACQUAAAAA&#10;" filled="f" stroked="f">
                <v:path arrowok="t"/>
                <v:textbox>
                  <w:txbxContent>
                    <w:p w:rsidR="00A378C4" w:rsidRPr="00304756" w:rsidRDefault="00A378C4" w:rsidP="006A0952">
                      <w:pPr>
                        <w:pStyle w:val="NormalWeb"/>
                        <w:spacing w:before="0" w:beforeAutospacing="0" w:after="0" w:afterAutospacing="0"/>
                        <w:rPr>
                          <w:b/>
                          <w:bCs/>
                          <w:color w:val="000000"/>
                          <w:kern w:val="24"/>
                          <w:sz w:val="18"/>
                          <w:szCs w:val="18"/>
                        </w:rPr>
                      </w:pPr>
                      <w:r w:rsidRPr="00304756">
                        <w:rPr>
                          <w:b/>
                          <w:sz w:val="18"/>
                          <w:szCs w:val="18"/>
                          <w:lang w:val="es-ES"/>
                        </w:rPr>
                        <w:t>Objetivos de política</w:t>
                      </w:r>
                    </w:p>
                  </w:txbxContent>
                </v:textbox>
              </v:shape>
            </w:pict>
          </mc:Fallback>
        </mc:AlternateContent>
      </w:r>
      <w:r>
        <w:rPr>
          <w:noProof/>
          <w:lang w:eastAsia="en-US"/>
        </w:rPr>
        <mc:AlternateContent>
          <mc:Choice Requires="wps">
            <w:drawing>
              <wp:anchor distT="0" distB="0" distL="114300" distR="114300" simplePos="0" relativeHeight="251660800" behindDoc="0" locked="0" layoutInCell="1" allowOverlap="1" wp14:anchorId="2B384D4D" wp14:editId="29FA41EA">
                <wp:simplePos x="0" y="0"/>
                <wp:positionH relativeFrom="column">
                  <wp:posOffset>1867535</wp:posOffset>
                </wp:positionH>
                <wp:positionV relativeFrom="paragraph">
                  <wp:posOffset>182245</wp:posOffset>
                </wp:positionV>
                <wp:extent cx="1440815" cy="408305"/>
                <wp:effectExtent l="0" t="0" r="698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815" cy="408305"/>
                        </a:xfrm>
                        <a:prstGeom prst="rect">
                          <a:avLst/>
                        </a:prstGeom>
                        <a:solidFill>
                          <a:srgbClr val="FFFFFF"/>
                        </a:solidFill>
                      </wps:spPr>
                      <wps:txbx>
                        <w:txbxContent>
                          <w:p w:rsidR="00A378C4" w:rsidRPr="00304756" w:rsidRDefault="00A378C4" w:rsidP="006A0952">
                            <w:pPr>
                              <w:pStyle w:val="NormalWeb"/>
                              <w:spacing w:before="0" w:beforeAutospacing="0" w:after="0" w:afterAutospacing="0"/>
                              <w:jc w:val="center"/>
                              <w:rPr>
                                <w:b/>
                                <w:bCs/>
                                <w:color w:val="000000"/>
                                <w:kern w:val="24"/>
                                <w:sz w:val="18"/>
                                <w:szCs w:val="18"/>
                                <w:lang w:val="es-ES"/>
                              </w:rPr>
                            </w:pPr>
                            <w:r w:rsidRPr="00304756">
                              <w:rPr>
                                <w:b/>
                                <w:sz w:val="18"/>
                                <w:szCs w:val="18"/>
                                <w:lang w:val="es-ES"/>
                              </w:rPr>
                              <w:t xml:space="preserve">Vivir en armonía </w:t>
                            </w:r>
                            <w:r w:rsidRPr="00304756">
                              <w:rPr>
                                <w:b/>
                                <w:sz w:val="18"/>
                                <w:szCs w:val="18"/>
                                <w:lang w:val="es-ES"/>
                              </w:rPr>
                              <w:br/>
                              <w:t>con la Madre Tierra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B384D4D" id="Rectangle 27" o:spid="_x0000_s1052" style="position:absolute;margin-left:147.05pt;margin-top:14.35pt;width:113.4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MJqgEAAEYDAAAOAAAAZHJzL2Uyb0RvYy54bWysUstu2zAQvBfoPxC815LdpA0Ey0HRwL0E&#10;bdCkH0BTpESEr+7Slvz3XdKK3cetiA4Ed3e0nJnd9e3kLDsoQBN8y5eLmjPlZeiM71v+42n77oYz&#10;TMJ3wgavWn5UyG83b9+sx9ioVRiC7RQwauKxGWPLh5RiU1UoB+UELkJUnoo6gBOJQuirDsRI3Z2t&#10;VnX9oRoDdBGCVIiUvTsV+ab011rJ9E1rVInZlhO3VE4o5y6f1WYtmh5EHIycaYj/YOGE8fToudWd&#10;SILtwfzTyhkJAYNOCxlcFbQ2UhUNpGZZ/6XmcRBRFS1kDsazTfh6beXXwwMw07V89ZEzLxzN6Du5&#10;JnxvFaMcGTRGbAj3GB8gS8R4H+QzUqH6o5IDnDGTBpexJJBNxe3j2W01JSYpuby6qm+W15xJqtH1&#10;fX2dX6tE8/J3BExfVHAsX1oOxKuYLA73mE7QF0ghFqzptsbaEkC/+2yBHQRNflu+uTteYEXAiXNm&#10;n6bddPKiLEZO7UJ3JING2pCW48+9gDwQ0fjwaZ+CNoXGBTh7QsMqQubFytvwe1xQl/Xf/AIAAP//&#10;AwBQSwMEFAAGAAgAAAAhAExzn2/fAAAACQEAAA8AAABkcnMvZG93bnJldi54bWxMj8FOwzAMhu9I&#10;vENkJG4sbWHQlaYTQmLS0C4bu3BLGtNWNE7VZF15e7wT3Gz50+/vL9ez68WEY+g8KUgXCQik2tuO&#10;GgXHj7e7HESImqzuPaGCHwywrq6vSl1Yf6Y9TofYCA6hUGgFbYxDIWWoW3Q6LPyAxLcvPzodeR0b&#10;aUd95nDXyyxJHqXTHfGHVg/42mL9fTg5BWa728fN+3Ez5aYZem8+051fKnV7M788g4g4xz8YLvqs&#10;DhU7GX8iG0SvIFs9pIzykD+BYGCZpVzOKFjdJyCrUv5vUP0CAAD//wMAUEsBAi0AFAAGAAgAAAAh&#10;ALaDOJL+AAAA4QEAABMAAAAAAAAAAAAAAAAAAAAAAFtDb250ZW50X1R5cGVzXS54bWxQSwECLQAU&#10;AAYACAAAACEAOP0h/9YAAACUAQAACwAAAAAAAAAAAAAAAAAvAQAAX3JlbHMvLnJlbHNQSwECLQAU&#10;AAYACAAAACEA+vSjCaoBAABGAwAADgAAAAAAAAAAAAAAAAAuAgAAZHJzL2Uyb0RvYy54bWxQSwEC&#10;LQAUAAYACAAAACEATHOfb98AAAAJAQAADwAAAAAAAAAAAAAAAAAEBAAAZHJzL2Rvd25yZXYueG1s&#10;UEsFBgAAAAAEAAQA8wAAABAFAAAAAA==&#10;" stroked="f">
                <v:path arrowok="t"/>
                <v:textbox>
                  <w:txbxContent>
                    <w:p w:rsidR="00A378C4" w:rsidRPr="00304756" w:rsidRDefault="00A378C4" w:rsidP="006A0952">
                      <w:pPr>
                        <w:pStyle w:val="NormalWeb"/>
                        <w:spacing w:before="0" w:beforeAutospacing="0" w:after="0" w:afterAutospacing="0"/>
                        <w:jc w:val="center"/>
                        <w:rPr>
                          <w:b/>
                          <w:bCs/>
                          <w:color w:val="000000"/>
                          <w:kern w:val="24"/>
                          <w:sz w:val="18"/>
                          <w:szCs w:val="18"/>
                          <w:lang w:val="es-ES"/>
                        </w:rPr>
                      </w:pPr>
                      <w:r w:rsidRPr="00304756">
                        <w:rPr>
                          <w:b/>
                          <w:sz w:val="18"/>
                          <w:szCs w:val="18"/>
                          <w:lang w:val="es-ES"/>
                        </w:rPr>
                        <w:t xml:space="preserve">Vivir en armonía </w:t>
                      </w:r>
                      <w:r w:rsidRPr="00304756">
                        <w:rPr>
                          <w:b/>
                          <w:sz w:val="18"/>
                          <w:szCs w:val="18"/>
                          <w:lang w:val="es-ES"/>
                        </w:rPr>
                        <w:br/>
                        <w:t>con la Madre Tierra</w:t>
                      </w:r>
                    </w:p>
                  </w:txbxContent>
                </v:textbox>
              </v:rect>
            </w:pict>
          </mc:Fallback>
        </mc:AlternateContent>
      </w:r>
      <w:r>
        <w:rPr>
          <w:noProof/>
          <w:lang w:eastAsia="en-US"/>
        </w:rPr>
        <mc:AlternateContent>
          <mc:Choice Requires="wps">
            <w:drawing>
              <wp:anchor distT="0" distB="0" distL="114300" distR="114300" simplePos="0" relativeHeight="251662848" behindDoc="0" locked="0" layoutInCell="1" allowOverlap="1" wp14:anchorId="00BF77AB" wp14:editId="4C5E7D70">
                <wp:simplePos x="0" y="0"/>
                <wp:positionH relativeFrom="column">
                  <wp:posOffset>2125345</wp:posOffset>
                </wp:positionH>
                <wp:positionV relativeFrom="paragraph">
                  <wp:posOffset>-426720</wp:posOffset>
                </wp:positionV>
                <wp:extent cx="92075" cy="547370"/>
                <wp:effectExtent l="95250" t="38100" r="60325" b="812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075" cy="54737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705645D" id="Straight Arrow Connector 30" o:spid="_x0000_s1026" type="#_x0000_t32" style="position:absolute;margin-left:167.35pt;margin-top:-33.6pt;width:7.25pt;height:43.1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6/OQIAAIcEAAAOAAAAZHJzL2Uyb0RvYy54bWysVMuu0zAQ3SPxD5b3NH3SUjW9gpbC4goq&#10;ymM9dZzEwrGtsdu0f3/HTiktlxUiC8tje8bnnDnO4uHUaHaU6JU1OR/0+pxJI2yhTJXzb183r2ac&#10;+QCmAG2NzPlZev6wfPli0bq5HNra6kIioyLGz1uX8zoEN88yL2rZgO9ZJw1tlhYbCBRilRUILVVv&#10;dDbs919nrcXCoRXSe1pdd5t8meqXpRThc1l6GZjOOWELacQ07uOYLRcwrxBcrcQFBvwDigaUoUuv&#10;pdYQgB1QPSvVKIHW2zL0hG0yW5ZKyMSB2Az6f7DZ1eBk4kLieHeVyf+/suLTcYtMFTkfkTwGGurR&#10;LiCoqg7sLaJt2coaQzpaZHSE9Gqdn1PaymwxMhYns3OPVvz0tJfdbcbAu+7YqcSGlVq5j2QTnmbf&#10;4yyWIBnYKfXkfO2JPAUmaPHNsD+dcCZoZzKejqYJQgbzWC/mOvThg7QNi5Oc+wv2K+juBjg++hDx&#10;/U6Iyd5qVWyU1inAar/SyI5AXtmkL9KllLtj2rA258PJuE+CCSDPlhoCTRtHKnpTcQa6oscgAiZ2&#10;d9n+9pLxZjZ4t/7bJZHMGnzdgUkVOqsGUPq9KVg4O+oUxAZd8rWJJGTyPJGNgT0Eibu6aNleH/AL&#10;ED5CHXEXKopFD6gL6EFEPilCG36oUCfvxW48kyad69ZBuxo6jKNZzL7o1ZFM2l0xpOgGXrJK547o&#10;k70tzlv8ZSFyezp/eZnxOd3GNL/9fyyfAAAA//8DAFBLAwQUAAYACAAAACEA0mtlr+IAAAAKAQAA&#10;DwAAAGRycy9kb3ducmV2LnhtbEyPTU/DMAyG70j8h8hI3LaUddpYaTrxsQpNOyC6HTimjWkLjVM1&#10;2db9e8wJbrb86PXzpuvRduKEg28dKbibRiCQKmdaqhUc9vnkHoQPmozuHKGCC3pYZ9dXqU6MO9M7&#10;nopQCw4hn2gFTQh9IqWvGrTaT12PxLdPN1gdeB1qaQZ95nDbyVkULaTVLfGHRvf43GD1XRytgmHz&#10;cvjY7fO3r6cCX8uN3F3ybanU7c34+AAi4Bj+YPjVZ3XI2Kl0RzJedArieL5kVMFksZyBYCKer3go&#10;GV1FILNU/q+Q/QAAAP//AwBQSwECLQAUAAYACAAAACEAtoM4kv4AAADhAQAAEwAAAAAAAAAAAAAA&#10;AAAAAAAAW0NvbnRlbnRfVHlwZXNdLnhtbFBLAQItABQABgAIAAAAIQA4/SH/1gAAAJQBAAALAAAA&#10;AAAAAAAAAAAAAC8BAABfcmVscy8ucmVsc1BLAQItABQABgAIAAAAIQCKB16/OQIAAIcEAAAOAAAA&#10;AAAAAAAAAAAAAC4CAABkcnMvZTJvRG9jLnhtbFBLAQItABQABgAIAAAAIQDSa2Wv4gAAAAoBAAAP&#10;AAAAAAAAAAAAAAAAAJMEAABkcnMvZG93bnJldi54bWxQSwUGAAAAAAQABADzAAAAogUAAAAA&#10;" filled="t" strokecolor="#4f81bd" strokeweight="2pt">
                <v:stroke endarrow="open"/>
                <v:shadow on="t" color="black" opacity="24903f" origin=",.5" offset="0,.55556mm"/>
                <o:lock v:ext="edit" shapetype="f"/>
              </v:shape>
            </w:pict>
          </mc:Fallback>
        </mc:AlternateContent>
      </w:r>
      <w:r>
        <w:rPr>
          <w:noProof/>
          <w:lang w:eastAsia="en-US"/>
        </w:rPr>
        <mc:AlternateContent>
          <mc:Choice Requires="wps">
            <w:drawing>
              <wp:anchor distT="0" distB="0" distL="114300" distR="114300" simplePos="0" relativeHeight="251661824" behindDoc="0" locked="0" layoutInCell="1" allowOverlap="1" wp14:anchorId="5FFF12DE" wp14:editId="5783CA81">
                <wp:simplePos x="0" y="0"/>
                <wp:positionH relativeFrom="column">
                  <wp:posOffset>3638550</wp:posOffset>
                </wp:positionH>
                <wp:positionV relativeFrom="paragraph">
                  <wp:posOffset>-454660</wp:posOffset>
                </wp:positionV>
                <wp:extent cx="92075" cy="547370"/>
                <wp:effectExtent l="95250" t="38100" r="60325" b="812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075" cy="54737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ECD0BB0" id="Straight Arrow Connector 28" o:spid="_x0000_s1026" type="#_x0000_t32" style="position:absolute;margin-left:286.5pt;margin-top:-35.8pt;width:7.25pt;height:43.1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JjOgIAAIcEAAAOAAAAZHJzL2Uyb0RvYy54bWysVE2P2jAQvVfqf7B8LwEWujQirFoo7WHV&#10;otKP8+A4iVXHtsaGwL/fsUMpdHuqmoPlsT3j9948Z/5wbDU7SPTKmoKPBkPOpBG2VKYu+Lev61cz&#10;znwAU4K2Rhb8JD1/WLx8Me9cLse2sbqUyKiI8XnnCt6E4PIs86KRLfiBddLQZmWxhUAh1lmJ0FH1&#10;Vmfj4fB11lksHVohvafVVb/JF6l+VUkRPleVl4HpghO2kEZM4y6O2WIOeY3gGiXOMOAfULSgDF16&#10;KbWCAGyP6lmpVgm03lZhIGyb2apSQiYOxGY0/IPNtgEnExcSx7uLTP7/lRWfDhtkqiz4mDploKUe&#10;bQOCqpvA3iLaji2tMaSjRUZHSK/O+ZzSlmaDkbE4mq17tOKnp73sZjMG3vXHjhW2rNLKfSSb8DT7&#10;HmexBMnAjqknp0tP5DEwQYtvxsP7KWeCdqaT+7v71LIM8lgv5jr04YO0LYuTgvsz9gvo/gY4PPoQ&#10;8f1OiMnealWuldYpwHq31MgOQF5Zpy/SpZSbY9qwjtSaTobkJwHk2UpDoGnrSEVvas5A1/QYRMDE&#10;7ibbX18yWc9G71Z/uySSWYFvejCpQm/VAEq/NyULJ0edgtigc742kYRMnieyMbD7IHHblB3b6T1+&#10;AcJHqCPuUkWx6AH1AT2IyCdFaMMPFZrkvdiNZ9Kkc/06aNdAj/FuFrPPevUkk3YXDCm6gpes0rsj&#10;+mRny9MGf1mI3J7On19mfE7XMc2v/x+LJwAAAP//AwBQSwMEFAAGAAgAAAAhAHmg+KTiAAAACgEA&#10;AA8AAABkcnMvZG93bnJldi54bWxMj8tOwzAQRfdI/IM1SOxap0CSKsSpeDRCqIuqaRcsnXhIAvE4&#10;st02/XvMCpajObr33Hw16YGd0LrekIDFPAKG1BjVUyvgsC9nS2DOS1JyMIQCLuhgVVxf5TJT5kw7&#10;PFW+ZSGEXCYFdN6PGeeu6VBLNzcjUvh9GqulD6dtubLyHML1wO+iKOFa9hQaOjniS4fNd3XUAuz6&#10;9fCx2Zfbr+cK3+o131zK91qI25vp6RGYx8n/wfCrH9ShCE61OZJybBAQp/dhixcwSxcJsEDEyzQG&#10;Vgf0IQFe5Pz/hOIHAAD//wMAUEsBAi0AFAAGAAgAAAAhALaDOJL+AAAA4QEAABMAAAAAAAAAAAAA&#10;AAAAAAAAAFtDb250ZW50X1R5cGVzXS54bWxQSwECLQAUAAYACAAAACEAOP0h/9YAAACUAQAACwAA&#10;AAAAAAAAAAAAAAAvAQAAX3JlbHMvLnJlbHNQSwECLQAUAAYACAAAACEAuYjCYzoCAACHBAAADgAA&#10;AAAAAAAAAAAAAAAuAgAAZHJzL2Uyb0RvYy54bWxQSwECLQAUAAYACAAAACEAeaD4pOIAAAAKAQAA&#10;DwAAAAAAAAAAAAAAAACUBAAAZHJzL2Rvd25yZXYueG1sUEsFBgAAAAAEAAQA8wAAAKMFAAAAAA==&#10;" filled="t" strokecolor="#4f81bd" strokeweight="2pt">
                <v:stroke endarrow="open"/>
                <v:shadow on="t" color="black" opacity="24903f" origin=",.5" offset="0,.55556mm"/>
                <o:lock v:ext="edit" shapetype="f"/>
              </v:shape>
            </w:pict>
          </mc:Fallback>
        </mc:AlternateContent>
      </w:r>
    </w:p>
    <w:p w:rsidR="006A0952" w:rsidRPr="005F1B29" w:rsidRDefault="00B77805" w:rsidP="00877237">
      <w:pPr>
        <w:rPr>
          <w:lang w:val="es-ES"/>
        </w:rPr>
      </w:pPr>
      <w:r>
        <w:rPr>
          <w:noProof/>
          <w:lang w:eastAsia="en-US"/>
        </w:rPr>
        <mc:AlternateContent>
          <mc:Choice Requires="wps">
            <w:drawing>
              <wp:anchor distT="0" distB="0" distL="114300" distR="114300" simplePos="0" relativeHeight="251681280" behindDoc="0" locked="0" layoutInCell="1" allowOverlap="1" wp14:anchorId="4350D299" wp14:editId="0EAC0822">
                <wp:simplePos x="0" y="0"/>
                <wp:positionH relativeFrom="column">
                  <wp:posOffset>2837180</wp:posOffset>
                </wp:positionH>
                <wp:positionV relativeFrom="paragraph">
                  <wp:posOffset>239395</wp:posOffset>
                </wp:positionV>
                <wp:extent cx="375285" cy="621030"/>
                <wp:effectExtent l="57150" t="38100" r="62865" b="838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75285" cy="62103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A9614CD" id="Straight Arrow Connector 3" o:spid="_x0000_s1026" type="#_x0000_t32" style="position:absolute;margin-left:223.4pt;margin-top:18.85pt;width:29.55pt;height:48.9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teOgIAAIYEAAAOAAAAZHJzL2Uyb0RvYy54bWysVE2P2jAQvVfqf7B8LwmwbFFEWLVQ2sOq&#10;RaUf58FxEquObY29BP59xw6l0O2pag6Wx+MZvzfzJouHY6fZQaJX1pR8PMo5k0bYSpmm5F+/bF7N&#10;OfMBTAXaGlnyk/T8YfnyxaJ3hZzY1upKIqMkxhe9K3kbgiuyzItWduBH1klDztpiB4FMbLIKoafs&#10;nc4meX6f9RYrh1ZI7+l0PTj5MuWvaynCp7r2MjBdcsIW0opp3cc1Wy6gaBBcq8QZBvwDig6UoUcv&#10;qdYQgD2hepaqUwKtt3UYCdtltq6VkIkDsRnnf7DZteBk4kLF8e5SJv//0oqPhy0yVZV8ypmBjlq0&#10;CwiqaQN7g2h7trLGUBktsmmsVu98QUErs8XIVxzNzj1a8cOTL7txRsO74dqxxo7VWrkPJBKedt/i&#10;LqagIrBj6sjp0hF5DEzQ4fT1bDKfcSbIdT8Z59PUsQyKmDAGO/ThvbQdi5uS+zP2C+jhCTg8+hAB&#10;/g6Iwd5qVW2U1snAZr/SyA5AUtmkL/KlkJtr2rC+5JPZXU5yEkCSrTUE2naOiuhNwxnohmZBBEz0&#10;bqL99SN3m/n47fpvj0Qya/DtACZlGJQaQOl3pmLh5KhTEBt0jtcmkpBJ8kQ2GvYpSNy1Vc/2+gk/&#10;A+Ej1BF3pWKxaH4Gg+Yh8kkW2vBdhTZJL7bjWWnSveEctGthwDidx+hzvQaSqXYXDMm6gpe0Msgj&#10;CmVvq9MWf2mIxJ7unwczTtO1Tfvr38fyJwAAAP//AwBQSwMEFAAGAAgAAAAhABLOzM/iAAAACgEA&#10;AA8AAABkcnMvZG93bnJldi54bWxMj8tOwzAQRfdI/IM1SOyoA23aEuJUPBoh1AVq2gVLJx6SQDyO&#10;YrdN/55hBcvRPbr3TLoabSeOOPjWkYLbSQQCqXKmpVrBfpffLEH4oMnozhEqOKOHVXZ5kerEuBNt&#10;8ViEWnAJ+UQraELoEyl91aDVfuJ6JM4+3WB14HOopRn0icttJ++iaC6tbokXGt3jc4PVd3GwCob1&#10;y/5js8vfv54KfC3XcnPO30qlrq/GxwcQAcfwB8OvPqtDxk6lO5DxolMwm81ZPSiYLhYgGIij+B5E&#10;yeQ0jkFmqfz/QvYDAAD//wMAUEsBAi0AFAAGAAgAAAAhALaDOJL+AAAA4QEAABMAAAAAAAAAAAAA&#10;AAAAAAAAAFtDb250ZW50X1R5cGVzXS54bWxQSwECLQAUAAYACAAAACEAOP0h/9YAAACUAQAACwAA&#10;AAAAAAAAAAAAAAAvAQAAX3JlbHMvLnJlbHNQSwECLQAUAAYACAAAACEAVHQbXjoCAACGBAAADgAA&#10;AAAAAAAAAAAAAAAuAgAAZHJzL2Uyb0RvYy54bWxQSwECLQAUAAYACAAAACEAEs7Mz+IAAAAKAQAA&#10;DwAAAAAAAAAAAAAAAACUBAAAZHJzL2Rvd25yZXYueG1sUEsFBgAAAAAEAAQA8wAAAKMFAAAAAA==&#10;" filled="t" strokecolor="#4f81bd" strokeweight="2pt">
                <v:stroke endarrow="open"/>
                <v:shadow on="t" color="black" opacity="24903f" origin=",.5" offset="0,.55556mm"/>
                <o:lock v:ext="edit" shapetype="f"/>
              </v:shape>
            </w:pict>
          </mc:Fallback>
        </mc:AlternateContent>
      </w:r>
      <w:r>
        <w:rPr>
          <w:noProof/>
          <w:lang w:eastAsia="en-US"/>
        </w:rPr>
        <mc:AlternateContent>
          <mc:Choice Requires="wps">
            <w:drawing>
              <wp:anchor distT="0" distB="0" distL="114300" distR="114300" simplePos="0" relativeHeight="251677184" behindDoc="0" locked="0" layoutInCell="1" allowOverlap="1" wp14:anchorId="27DBA1C3" wp14:editId="2FD96DAA">
                <wp:simplePos x="0" y="0"/>
                <wp:positionH relativeFrom="column">
                  <wp:posOffset>316865</wp:posOffset>
                </wp:positionH>
                <wp:positionV relativeFrom="paragraph">
                  <wp:posOffset>185420</wp:posOffset>
                </wp:positionV>
                <wp:extent cx="325120" cy="505460"/>
                <wp:effectExtent l="57150" t="38100" r="55880" b="850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5120" cy="50546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4AF700E" id="Straight Arrow Connector 1" o:spid="_x0000_s1026" type="#_x0000_t32" style="position:absolute;margin-left:24.95pt;margin-top:14.6pt;width:25.6pt;height:39.8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2MgIAAHwEAAAOAAAAZHJzL2Uyb0RvYy54bWysVE2P2jAQvVfqf7B8LwksrFBEWLVQelm1&#10;qPTjPDhOYtWxrbEh8O87diiFbk9Vc7A8tmfmvZk3WTydOs2OEr2ypuTjUc6ZNMJWyjQl//pl82bO&#10;mQ9gKtDWyJKfpedPy9evFr0r5MS2VlcSGQUxvuhdydsQXJFlXrSyAz+yThq6rC12EMjEJqsQeore&#10;6WyS549Zb7FyaIX0nk7XwyVfpvh1LUX4VNdeBqZLTthCWjGt+7hmywUUDYJrlbjAgH9A0YEylPQa&#10;ag0B2AHVi1CdEmi9rcNI2C6zda2ETByIzTj/g82uBScTFyqOd9cy+f8XVnw8bpGpinrHmYGOWrQL&#10;CKppA3uLaHu2ssZQGS2ycaxW73xBTiuzxchXnMzOPVvxw9NddncZDe+GZ6caO1Zr5b7FRNGRqLNT&#10;6sP52gd5CkzQ4cNkNp5QtwRdzfLZ9DH1KYMihonODn34IG3H4qbk/oL4CnVIAcdnHyKs3w7R2Vut&#10;qo3SOhnY7Fca2RFIIJv0RZbkcvdMG9aXfDKb5hEWkFBrDYG2naPSedNwBrqhCRABE707b3+bZLqZ&#10;j9+t/5YkklmDbwcwKcKgzwBKvzcVC2dH/YHYlou/NpGETEInstGwhyBx11Y92+sDfgbCR6gj7krF&#10;YtHUDAZNQeSTLLThuwptElxsx4vSpHfDOWjXwoDxYR69L/UaSKbaXTEk6wZeUsggiiiPva3OW/yl&#10;HJJ4en8ZxzhDtzbtb38ay58AAAD//wMAUEsDBBQABgAIAAAAIQDBxnoE3gAAAAkBAAAPAAAAZHJz&#10;L2Rvd25yZXYueG1sTI/BboMwEETvlfoP1kbKrTGgqAKCiaJKvfRQpaSHHB28AVq8ptgEyNfXnNrb&#10;rGY08zbbT7plN+xtY0hAuAmAIZVGNVQJ+Dy9PsXArJOkZGsIBcxoYZ8/PmQyVWakD7wVrmK+hGwq&#10;BdTOdSnntqxRS7sxHZL3rqbX0vmzr7jq5ejLdcujIHjmWjbkF2rZ4UuN5XcxaAHxcRrn+dTdf7bn&#10;O53V2/DVFO9CrFfTYQfM4eT+wrDge3TIPdPFDKQsawVsk8QnBURJBGzxgzAEdllEHAPPM/7/g/wX&#10;AAD//wMAUEsBAi0AFAAGAAgAAAAhALaDOJL+AAAA4QEAABMAAAAAAAAAAAAAAAAAAAAAAFtDb250&#10;ZW50X1R5cGVzXS54bWxQSwECLQAUAAYACAAAACEAOP0h/9YAAACUAQAACwAAAAAAAAAAAAAAAAAv&#10;AQAAX3JlbHMvLnJlbHNQSwECLQAUAAYACAAAACEAp8lLNjICAAB8BAAADgAAAAAAAAAAAAAAAAAu&#10;AgAAZHJzL2Uyb0RvYy54bWxQSwECLQAUAAYACAAAACEAwcZ6BN4AAAAJAQAADwAAAAAAAAAAAAAA&#10;AACMBAAAZHJzL2Rvd25yZXYueG1sUEsFBgAAAAAEAAQA8wAAAJcFAAAAAA==&#10;" filled="t" strokecolor="#4f81bd" strokeweight="2pt">
                <v:stroke endarrow="open"/>
                <v:shadow on="t" color="black" opacity="24903f" origin=",.5" offset="0,.55556mm"/>
                <o:lock v:ext="edit" shapetype="f"/>
              </v:shape>
            </w:pict>
          </mc:Fallback>
        </mc:AlternateContent>
      </w:r>
      <w:r w:rsidR="00830F17">
        <w:rPr>
          <w:noProof/>
          <w:lang w:eastAsia="en-US"/>
        </w:rPr>
        <mc:AlternateContent>
          <mc:Choice Requires="wps">
            <w:drawing>
              <wp:anchor distT="0" distB="0" distL="114300" distR="114300" simplePos="0" relativeHeight="251673088" behindDoc="0" locked="0" layoutInCell="1" allowOverlap="1" wp14:anchorId="71C9F5EF" wp14:editId="6BECBA7F">
                <wp:simplePos x="0" y="0"/>
                <wp:positionH relativeFrom="column">
                  <wp:posOffset>4453890</wp:posOffset>
                </wp:positionH>
                <wp:positionV relativeFrom="paragraph">
                  <wp:posOffset>278130</wp:posOffset>
                </wp:positionV>
                <wp:extent cx="375285" cy="621030"/>
                <wp:effectExtent l="57150" t="38100" r="62865" b="8382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75285" cy="62103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DC6F6ED" id="Straight Arrow Connector 57" o:spid="_x0000_s1026" type="#_x0000_t32" style="position:absolute;margin-left:350.7pt;margin-top:21.9pt;width:29.55pt;height:48.9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bDOwIAAIgEAAAOAAAAZHJzL2Uyb0RvYy54bWysVE2P2jAQvVfqf7B8Lwmw7CJEWLVQ2sOq&#10;i0o/zoPjJFYd2xobAv++Y4dS6PZUNQfL4/GM35t5k/njsdXsINErawo+HOScSSNsqUxd8K9f1m+m&#10;nPkApgRtjSz4SXr+uHj9at65mRzZxupSIqMkxs86V/AmBDfLMi8a2YIfWCcNOSuLLQQysc5KhI6y&#10;tzob5fl91lksHVohvafTVe/ki5S/qqQIz1XlZWC64IQtpBXTuotrtpjDrEZwjRJnGPAPKFpQhh69&#10;pFpBALZH9SJVqwRab6swELbNbFUpIRMHYjPM/2CzbcDJxIWK492lTP7/pRWfDhtkqiz45IEzAy31&#10;aBsQVN0E9hbRdmxpjaE6WmR0herVOT+jsKXZYGQsjmbrnqz44cmX3Tij4V1/7Vhhyyqt3EeSCU+7&#10;b3EXU1AZ2DH15HTpiTwGJuhw/DAZTSecCXLdj4b5OPUsg1lMGIMd+vBB2pbFTcH9GfwFdf8EHJ58&#10;iAB/B8Rgb7Uq10rrZGC9W2pkByCxrNMX+VLIzTVtWFfw0eQuJ0EJINFWGgJtW0dl9KbmDHRN0yAC&#10;Jno30f76kbv1dPhu9bdHIpkV+KYHkzL0Wg2g9HtTsnBy1CqIHTrHaxNJyCR6IhsNuw8St03ZsZ3e&#10;42cgfIQ64i5VLBZNUG/QREQ+yUIbvqvQJPHFdrwoTbrXn4N2DfQYx9MYfa5XTzLV7oIhWVfwklZ6&#10;eUSh7Gx52uAvDZHc0/3zaMZ5urZpf/0DWfwEAAD//wMAUEsDBBQABgAIAAAAIQDoNIEC4QAAAAoB&#10;AAAPAAAAZHJzL2Rvd25yZXYueG1sTI/LTsMwEEX3SPyDNUjsqB0IKQpxKh6NEOoCkXbB0omHJBDb&#10;ke226d8zrGA5mqN7zy1WsxnZAX0YnJWQLAQwtK3Tg+0k7LbV1R2wEJXVanQWJZwwwKo8PytUrt3R&#10;vuOhjh2jEBtyJaGPcco5D22PRoWFm9DS79N5oyKdvuPaqyOFm5FfC5FxowZLDb2a8KnH9rveGwl+&#10;/bz72Gyrt6/HGl+aNd+cqtdGysuL+eEeWMQ5/sHwq0/qUJJT4/ZWBzZKWIokJVRCekMTCFhm4hZY&#10;Q2SaZMDLgv+fUP4AAAD//wMAUEsBAi0AFAAGAAgAAAAhALaDOJL+AAAA4QEAABMAAAAAAAAAAAAA&#10;AAAAAAAAAFtDb250ZW50X1R5cGVzXS54bWxQSwECLQAUAAYACAAAACEAOP0h/9YAAACUAQAACwAA&#10;AAAAAAAAAAAAAAAvAQAAX3JlbHMvLnJlbHNQSwECLQAUAAYACAAAACEA2k3GwzsCAACIBAAADgAA&#10;AAAAAAAAAAAAAAAuAgAAZHJzL2Uyb0RvYy54bWxQSwECLQAUAAYACAAAACEA6DSBAuEAAAAKAQAA&#10;DwAAAAAAAAAAAAAAAACVBAAAZHJzL2Rvd25yZXYueG1sUEsFBgAAAAAEAAQA8wAAAKMFAAAAAA==&#10;" filled="t" strokecolor="#4f81bd" strokeweight="2pt">
                <v:stroke endarrow="open"/>
                <v:shadow on="t" color="black" opacity="24903f" origin=",.5" offset="0,.55556mm"/>
                <o:lock v:ext="edit" shapetype="f"/>
              </v:shape>
            </w:pict>
          </mc:Fallback>
        </mc:AlternateContent>
      </w:r>
      <w:r w:rsidR="00830F17">
        <w:rPr>
          <w:noProof/>
          <w:lang w:eastAsia="en-US"/>
        </w:rPr>
        <mc:AlternateContent>
          <mc:Choice Requires="wps">
            <w:drawing>
              <wp:anchor distT="0" distB="0" distL="114300" distR="114300" simplePos="0" relativeHeight="251671040" behindDoc="0" locked="0" layoutInCell="1" allowOverlap="1" wp14:anchorId="1B38CDF3" wp14:editId="6D41A211">
                <wp:simplePos x="0" y="0"/>
                <wp:positionH relativeFrom="column">
                  <wp:posOffset>3580765</wp:posOffset>
                </wp:positionH>
                <wp:positionV relativeFrom="paragraph">
                  <wp:posOffset>288925</wp:posOffset>
                </wp:positionV>
                <wp:extent cx="252730" cy="546735"/>
                <wp:effectExtent l="57150" t="38100" r="52070" b="819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730" cy="546735"/>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884B548" id="Straight Arrow Connector 54" o:spid="_x0000_s1026" type="#_x0000_t32" style="position:absolute;margin-left:281.95pt;margin-top:22.75pt;width:19.9pt;height:43.0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55MgIAAH4EAAAOAAAAZHJzL2Uyb0RvYy54bWysVEuP0zAQviPxHyzfafrcraKmK2gplxVU&#10;lMd56jiJhWNbY7dp/z1jp5SW5YTIwfJ4Xt83jyyeTq1mR4leWVPw0WDImTTClsrUBf/6ZfNmzpkP&#10;YErQ1siCn6XnT8vXrxady+XYNlaXEhkFMT7vXMGbEFyeZV40sgU/sE4aUlYWWwgkYp2VCB1Fb3U2&#10;Hg4fss5i6dAK6T29rnslX6b4VSVF+FRVXgamC07YQjoxnft4ZssF5DWCa5S4wIB/QNGCMpT0GmoN&#10;AdgB1YtQrRJova3CQNg2s1WlhEwciM1o+AebXQNOJi5UHO+uZfL/L6z4eNwiU2XBZ1PODLTUo11A&#10;UHUT2FtE27GVNYbqaJGRCdWrcz4nt5XZYmQsTmbnnq344UmX3Smj4F1vdqqwZZVW7huNSSoVkWen&#10;1InztRPyFJigx/Fs/DihfglSzaYPj5NZzJxBHsPErA59+CBty+Kl4P4C+Yq1TwHHZx96x18O0dlb&#10;rcqN0joJWO9XGtkRaEQ26bvkujPThnUR13QYYQGNaqUh0LV1VDxvas5A17QDImCid+ftb5NMN/PR&#10;u/XfkkSQa/BNDyZFiGaQB1D6vSlZODtqEMS+XPy1iXqZRp3IRsEegsRdU3Zsrw/4GQgfoY64SxWL&#10;RXvTC7QHkU+S0IbvKjRp5GI7XpQm2fXvoF0DPcbJPHr3Jb6QTH26YkjSDbw0If1QxPHY2/K8xegf&#10;JRryZH9ZyLhFt3Ky+v3bWP4EAAD//wMAUEsDBBQABgAIAAAAIQClM8mn4AAAAAoBAAAPAAAAZHJz&#10;L2Rvd25yZXYueG1sTI9BT4NAEIXvJv6HzZh4s0ulYEWWxph48WBs66HHLTsCys4iuxTor3c86XHy&#10;vrz3Tb6ZbCtO2PvGkYLlIgKBVDrTUKXgff98swbhgyajW0eoYEYPm+LyIteZcSNt8bQLleAS8plW&#10;UIfQZVL6skar/cJ1SJx9uN7qwGdfSdPrkcttK2+jKJVWN8QLte7wqcbyazdYBeu3aZznfXf+Xh3O&#10;dDAvw2eze1Xq+mp6fAARcAp/MPzqszoU7HR0AxkvWgVJGt8zqmCVJCAYSKP4DsSRyXiZgixy+f+F&#10;4gcAAP//AwBQSwECLQAUAAYACAAAACEAtoM4kv4AAADhAQAAEwAAAAAAAAAAAAAAAAAAAAAAW0Nv&#10;bnRlbnRfVHlwZXNdLnhtbFBLAQItABQABgAIAAAAIQA4/SH/1gAAAJQBAAALAAAAAAAAAAAAAAAA&#10;AC8BAABfcmVscy8ucmVsc1BLAQItABQABgAIAAAAIQCcXm55MgIAAH4EAAAOAAAAAAAAAAAAAAAA&#10;AC4CAABkcnMvZTJvRG9jLnhtbFBLAQItABQABgAIAAAAIQClM8mn4AAAAAoBAAAPAAAAAAAAAAAA&#10;AAAAAIwEAABkcnMvZG93bnJldi54bWxQSwUGAAAAAAQABADzAAAAmQUAAAAA&#10;" filled="t" strokecolor="#4f81bd" strokeweight="2pt">
                <v:stroke endarrow="open"/>
                <v:shadow on="t" color="black" opacity="24903f" origin=",.5" offset="0,.55556mm"/>
                <o:lock v:ext="edit" shapetype="f"/>
              </v:shape>
            </w:pict>
          </mc:Fallback>
        </mc:AlternateContent>
      </w:r>
      <w:r w:rsidR="00830F17">
        <w:rPr>
          <w:noProof/>
          <w:lang w:eastAsia="en-US"/>
        </w:rPr>
        <mc:AlternateContent>
          <mc:Choice Requires="wps">
            <w:drawing>
              <wp:anchor distT="0" distB="0" distL="114300" distR="114300" simplePos="0" relativeHeight="251670016" behindDoc="0" locked="0" layoutInCell="1" allowOverlap="1" wp14:anchorId="09F34843" wp14:editId="5527DCF9">
                <wp:simplePos x="0" y="0"/>
                <wp:positionH relativeFrom="column">
                  <wp:posOffset>2063750</wp:posOffset>
                </wp:positionH>
                <wp:positionV relativeFrom="paragraph">
                  <wp:posOffset>288925</wp:posOffset>
                </wp:positionV>
                <wp:extent cx="252730" cy="546735"/>
                <wp:effectExtent l="57150" t="38100" r="52070" b="819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730" cy="546735"/>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AEA81C4" id="Straight Arrow Connector 53" o:spid="_x0000_s1026" type="#_x0000_t32" style="position:absolute;margin-left:162.5pt;margin-top:22.75pt;width:19.9pt;height:43.0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gbMgIAAH4EAAAOAAAAZHJzL2Uyb0RvYy54bWysVEuP0zAQviPxHyzfafrcraKmK2gplxVU&#10;lMd56jiJhWNbY7dp/z1jp5SW5YTIwfJ4Xt83jyyeTq1mR4leWVPw0WDImTTClsrUBf/6ZfNmzpkP&#10;YErQ1siCn6XnT8vXrxady+XYNlaXEhkFMT7vXMGbEFyeZV40sgU/sE4aUlYWWwgkYp2VCB1Fb3U2&#10;Hg4fss5i6dAK6T29rnslX6b4VSVF+FRVXgamC07YQjoxnft4ZssF5DWCa5S4wIB/QNGCMpT0GmoN&#10;AdgB1YtQrRJova3CQNg2s1WlhEwciM1o+AebXQNOJi5UHO+uZfL/L6z4eNwiU2XBZxPODLTUo11A&#10;UHUT2FtE27GVNYbqaJGRCdWrcz4nt5XZYmQsTmbnnq344UmX3Smj4F1vdqqwZZVW7huNSSoVkWen&#10;1InztRPyFJigx/Fs/DihfglSzaYPj5NZzJxBHsPErA59+CBty+Kl4P4C+Yq1TwHHZx96x18O0dlb&#10;rcqN0joJWO9XGtkRaEQ26bvkujPThnUR13QYYQGNaqUh0LV1VDxvas5A17QDImCid+ftb5NMN/PR&#10;u/XfkkSQa/BNDyZFiGaQB1D6vSlZODtqEMS+XPy1iXqZRp3IRsEegsRdU3Zsrw/4GQgfoY64SxWL&#10;RXvTC7QHkU+S0IbvKjRp5GI7XpQm2fXvoF0DPcbJPHr3Jb6QTH26YkjSDbw0If1QxPHY2/K8xegf&#10;JRryZH9ZyLhFt3Ky+v3bWP4EAAD//wMAUEsDBBQABgAIAAAAIQDbR7Z34AAAAAoBAAAPAAAAZHJz&#10;L2Rvd25yZXYueG1sTI9BT4NAEIXvJv6HzZh4s0sLJQ2yNMbEiwej1EOPW3YElJ1FdinQX+940uNk&#10;Xt77vnw/206ccfCtIwXrVQQCqXKmpVrB++HpbgfCB01Gd45QwYIe9sX1Va4z4yZ6w3MZasEl5DOt&#10;oAmhz6T0VYNW+5Xrkfj34QarA59DLc2gJy63ndxEUSqtbokXGt3jY4PVVzlaBbvXeVqWQ3/5To4X&#10;Oprn8bMtX5S6vZkf7kEEnMNfGH7xGR0KZjq5kYwXnYJ4s2WXoCDZbkFwIE4TdjlxMl6nIItc/lco&#10;fgAAAP//AwBQSwECLQAUAAYACAAAACEAtoM4kv4AAADhAQAAEwAAAAAAAAAAAAAAAAAAAAAAW0Nv&#10;bnRlbnRfVHlwZXNdLnhtbFBLAQItABQABgAIAAAAIQA4/SH/1gAAAJQBAAALAAAAAAAAAAAAAAAA&#10;AC8BAABfcmVscy8ucmVsc1BLAQItABQABgAIAAAAIQCClfgbMgIAAH4EAAAOAAAAAAAAAAAAAAAA&#10;AC4CAABkcnMvZTJvRG9jLnhtbFBLAQItABQABgAIAAAAIQDbR7Z34AAAAAoBAAAPAAAAAAAAAAAA&#10;AAAAAIwEAABkcnMvZG93bnJldi54bWxQSwUGAAAAAAQABADzAAAAmQUAAAAA&#10;" filled="t" strokecolor="#4f81bd" strokeweight="2pt">
                <v:stroke endarrow="open"/>
                <v:shadow on="t" color="black" opacity="24903f" origin=",.5" offset="0,.55556mm"/>
                <o:lock v:ext="edit" shapetype="f"/>
              </v:shape>
            </w:pict>
          </mc:Fallback>
        </mc:AlternateContent>
      </w:r>
      <w:r w:rsidR="00830F17">
        <w:rPr>
          <w:noProof/>
          <w:lang w:eastAsia="en-US"/>
        </w:rPr>
        <mc:AlternateContent>
          <mc:Choice Requires="wps">
            <w:drawing>
              <wp:anchor distT="0" distB="0" distL="114300" distR="114300" simplePos="0" relativeHeight="251668992" behindDoc="0" locked="0" layoutInCell="1" allowOverlap="1" wp14:anchorId="755523DB" wp14:editId="5E4D7BDF">
                <wp:simplePos x="0" y="0"/>
                <wp:positionH relativeFrom="column">
                  <wp:posOffset>772160</wp:posOffset>
                </wp:positionH>
                <wp:positionV relativeFrom="paragraph">
                  <wp:posOffset>242570</wp:posOffset>
                </wp:positionV>
                <wp:extent cx="1097915" cy="581660"/>
                <wp:effectExtent l="38100" t="38100" r="64135" b="8509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7915" cy="58166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542DEE3" id="Straight Arrow Connector 52" o:spid="_x0000_s1026" type="#_x0000_t32" style="position:absolute;margin-left:60.8pt;margin-top:19.1pt;width:86.45pt;height:45.8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qNwIAAH8EAAAOAAAAZHJzL2Uyb0RvYy54bWysVE2P2jAQvVfqf7B8L0nosmURYdVC6WXV&#10;otKP8+A4iVXHtsaGwL/v2KEUuj1VzcHyeD783sxz5o/HTrODRK+sKXkxyjmTRthKmabkX7+sX005&#10;8wFMBdoaWfKT9Pxx8fLFvHczObat1ZVERkWMn/Wu5G0IbpZlXrSyAz+yThpy1hY7CGRik1UIPVXv&#10;dDbO8/ust1g5tEJ6T6erwckXqX5dSxE+1bWXgemSE7aQVkzrLq7ZYg6zBsG1SpxhwD+g6EAZuvRS&#10;agUB2B7Vs1KdEmi9rcNI2C6zda2ETByITZH/wWbbgpOJCzXHu0ub/P8rKz4eNshUVfLJmDMDHc1o&#10;GxBU0wb2FtH2bGmNoT5aZBRC/eqdn1Ha0mwwMhZHs3VPVvzw5MtunNHwbgg71tixWiv3jWSSWkXk&#10;2TFN4nSZhDwGJuiwyB/ePBQTzgT5JtPi/j6NKoNZrBOvdejDB2k7Fjcl92fMF7DDHXB48iHi+p0Q&#10;k73VqlorrZOBzW6pkR2ANLJOX6RJKTdh2rC+5OPJXU46EkBarTUE2naOuudNwxnohh6BCJj43WT7&#10;60vu1tPi3epvl0QyK/DtACZVGCQaQOn3pmLh5GhCEAdzztcmkpBJ60Q2GnYfJG7bqmc7vcfPQPgI&#10;dcRdqdgsejiDQQ8h8kkW2vBdhTZpLs7jWWtS3HAO2rUwYHw9jdnnfg0kU+8uGJJ1BS9JZFBF1MfO&#10;VqcN/pIOqTzFn19kfEbXNu2v/xuLnwAAAP//AwBQSwMEFAAGAAgAAAAhAGlRsy/fAAAACgEAAA8A&#10;AABkcnMvZG93bnJldi54bWxMj0FPg0AQhe8m/ofNmHizS7E2FFkaY+LFg1HqocctOwLKziK7FOiv&#10;d3qqx5f35c032XayrThi7xtHCpaLCARS6UxDlYLP3ctdAsIHTUa3jlDBjB62+fVVplPjRvrAYxEq&#10;wSPkU62gDqFLpfRljVb7heuQuPtyvdWBY19J0+uRx20r4yhaS6sb4gu17vC5xvKnGKyC5H0a53nX&#10;nX5X+xPtzevw3RRvSt3eTE+PIAJO4QLDWZ/VIWengxvIeNFyjpdrRhXcJzEIBuLN6gHE4dxsEpB5&#10;Jv+/kP8BAAD//wMAUEsBAi0AFAAGAAgAAAAhALaDOJL+AAAA4QEAABMAAAAAAAAAAAAAAAAAAAAA&#10;AFtDb250ZW50X1R5cGVzXS54bWxQSwECLQAUAAYACAAAACEAOP0h/9YAAACUAQAACwAAAAAAAAAA&#10;AAAAAAAvAQAAX3JlbHMvLnJlbHNQSwECLQAUAAYACAAAACEA1ccOKjcCAAB/BAAADgAAAAAAAAAA&#10;AAAAAAAuAgAAZHJzL2Uyb0RvYy54bWxQSwECLQAUAAYACAAAACEAaVGzL98AAAAKAQAADwAAAAAA&#10;AAAAAAAAAACRBAAAZHJzL2Rvd25yZXYueG1sUEsFBgAAAAAEAAQA8wAAAJ0FAAAAAA==&#10;" filled="t" strokecolor="#4f81bd" strokeweight="2pt">
                <v:stroke endarrow="open"/>
                <v:shadow on="t" color="black" opacity="24903f" origin=",.5" offset="0,.55556mm"/>
                <o:lock v:ext="edit" shapetype="f"/>
              </v:shape>
            </w:pict>
          </mc:Fallback>
        </mc:AlternateContent>
      </w:r>
    </w:p>
    <w:p w:rsidR="006A0952" w:rsidRPr="005F1B29" w:rsidRDefault="006A0952" w:rsidP="00877237">
      <w:pPr>
        <w:rPr>
          <w:lang w:val="es-ES"/>
        </w:rPr>
      </w:pPr>
    </w:p>
    <w:p w:rsidR="006A0952" w:rsidRPr="005F1B29" w:rsidRDefault="00830F17" w:rsidP="00877237">
      <w:pPr>
        <w:rPr>
          <w:lang w:val="es-ES"/>
        </w:rPr>
      </w:pPr>
      <w:r>
        <w:rPr>
          <w:noProof/>
          <w:lang w:eastAsia="en-US"/>
        </w:rPr>
        <mc:AlternateContent>
          <mc:Choice Requires="wps">
            <w:drawing>
              <wp:anchor distT="0" distB="0" distL="114300" distR="114300" simplePos="0" relativeHeight="251665920" behindDoc="0" locked="0" layoutInCell="1" allowOverlap="1" wp14:anchorId="5D9608D4" wp14:editId="5FDD9FA7">
                <wp:simplePos x="0" y="0"/>
                <wp:positionH relativeFrom="column">
                  <wp:posOffset>5417992</wp:posOffset>
                </wp:positionH>
                <wp:positionV relativeFrom="paragraph">
                  <wp:posOffset>240854</wp:posOffset>
                </wp:positionV>
                <wp:extent cx="1069340" cy="617220"/>
                <wp:effectExtent l="0" t="0" r="0" b="0"/>
                <wp:wrapNone/>
                <wp:docPr id="2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8C4" w:rsidRPr="00304756" w:rsidRDefault="00A378C4" w:rsidP="006A0952">
                            <w:pPr>
                              <w:pStyle w:val="NormalWeb"/>
                              <w:spacing w:before="0" w:beforeAutospacing="0" w:after="0" w:afterAutospacing="0"/>
                              <w:rPr>
                                <w:b/>
                                <w:bCs/>
                                <w:color w:val="000000"/>
                                <w:kern w:val="24"/>
                                <w:sz w:val="18"/>
                                <w:szCs w:val="18"/>
                              </w:rPr>
                            </w:pPr>
                            <w:r w:rsidRPr="00304756">
                              <w:rPr>
                                <w:b/>
                                <w:sz w:val="18"/>
                                <w:szCs w:val="18"/>
                                <w:lang w:val="es-ES"/>
                              </w:rPr>
                              <w:t>Categorías de instrumentos normativos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08D4" id="_x0000_s1053" type="#_x0000_t202" style="position:absolute;margin-left:426.6pt;margin-top:18.95pt;width:84.2pt;height:4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s+twIAAME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MRlEfQDnr0wEZzK0c0t9UZep2C030PbmaEY+iyy1T3d7L8qpGQq4aKLbtRSg4NoxWwC+1N/+zq&#10;hKMtyGb4ICuIQndGOqCxVp0tHRQDATrQeDx1Bpig0oYM4uSSgKkEWxzOI2BrQ9D0eLtX2rxjskN2&#10;kWEFnXfodH+nzeR6dLHBhCx428I5TVvx7AAwpxOIDVetzbJwzfyRBMl6sV4Qj0Tx2iNBnns3xYp4&#10;cRHOZ/llvlrl4U8bNyRpw6uKCRvmKKyQ/FnjDhKfJHGSlpYtryycpaTVdrNqFdpTEHbhvkNBztz8&#10;5zRcvSCXFymFEQluo8Qr4sXcIwWZeck8WHhBmNwmcUASkhfPU7rjgv17SmjIcDKLZpOYfptb4L7X&#10;udG04wZGR8u7DC9OTjS1ElyLyrXWUN5O67NSWPpPpYB2HxvtBGs1OqnVjJtxehlOzlbNG1k9goSV&#10;BIWBGGHuwaKR6jtGA8yQDOtvO6oYRu17Ac8gCYnVrHEbMpvbJ6bOLZtzCxUlQGXYYDQtV2YaVLte&#10;8W0DkaaHJ+QNPJ2aO1U/sTo8OJgTLrnDTLOD6HzvvJ4m7/IXAAAA//8DAFBLAwQUAAYACAAAACEA&#10;wMr0rt8AAAALAQAADwAAAGRycy9kb3ducmV2LnhtbEyPTU/DMAyG70j8h8hI3FjSlo6t1J0QiCto&#10;40PiljVeW9E4VZOt5d+TneBmy49eP2+5mW0vTjT6zjFCslAgiGtnOm4Q3t+eb1YgfNBsdO+YEH7I&#10;w6a6vCh1YdzEWzrtQiNiCPtCI7QhDIWUvm7Jar9wA3G8HdxodYjr2Egz6imG216mSi2l1R3HD60e&#10;6LGl+nt3tAgfL4evz1v12jzZfJjcrCTbtUS8vpof7kEEmsMfDGf9qA5VdNq7IxsveoRVnqURRcju&#10;1iDOgEqTJYh9nLI8AVmV8n+H6hcAAP//AwBQSwECLQAUAAYACAAAACEAtoM4kv4AAADhAQAAEwAA&#10;AAAAAAAAAAAAAAAAAAAAW0NvbnRlbnRfVHlwZXNdLnhtbFBLAQItABQABgAIAAAAIQA4/SH/1gAA&#10;AJQBAAALAAAAAAAAAAAAAAAAAC8BAABfcmVscy8ucmVsc1BLAQItABQABgAIAAAAIQDtnHs+twIA&#10;AMEFAAAOAAAAAAAAAAAAAAAAAC4CAABkcnMvZTJvRG9jLnhtbFBLAQItABQABgAIAAAAIQDAyvSu&#10;3wAAAAsBAAAPAAAAAAAAAAAAAAAAABEFAABkcnMvZG93bnJldi54bWxQSwUGAAAAAAQABADzAAAA&#10;HQYAAAAA&#10;" filled="f" stroked="f">
                <v:textbox>
                  <w:txbxContent>
                    <w:p w:rsidR="00A378C4" w:rsidRPr="00304756" w:rsidRDefault="00A378C4" w:rsidP="006A0952">
                      <w:pPr>
                        <w:pStyle w:val="NormalWeb"/>
                        <w:spacing w:before="0" w:beforeAutospacing="0" w:after="0" w:afterAutospacing="0"/>
                        <w:rPr>
                          <w:b/>
                          <w:bCs/>
                          <w:color w:val="000000"/>
                          <w:kern w:val="24"/>
                          <w:sz w:val="18"/>
                          <w:szCs w:val="18"/>
                        </w:rPr>
                      </w:pPr>
                      <w:r w:rsidRPr="00304756">
                        <w:rPr>
                          <w:b/>
                          <w:sz w:val="18"/>
                          <w:szCs w:val="18"/>
                          <w:lang w:val="es-ES"/>
                        </w:rPr>
                        <w:t>Categorías de instrumentos normativos</w:t>
                      </w:r>
                    </w:p>
                  </w:txbxContent>
                </v:textbox>
              </v:shape>
            </w:pict>
          </mc:Fallback>
        </mc:AlternateContent>
      </w:r>
      <w:r>
        <w:rPr>
          <w:noProof/>
          <w:lang w:eastAsia="en-US"/>
        </w:rPr>
        <mc:AlternateContent>
          <mc:Choice Requires="wps">
            <w:drawing>
              <wp:anchor distT="0" distB="0" distL="114300" distR="114300" simplePos="0" relativeHeight="251672064" behindDoc="0" locked="0" layoutInCell="1" allowOverlap="1" wp14:anchorId="5442C66C" wp14:editId="20C307A3">
                <wp:simplePos x="0" y="0"/>
                <wp:positionH relativeFrom="column">
                  <wp:posOffset>4059555</wp:posOffset>
                </wp:positionH>
                <wp:positionV relativeFrom="paragraph">
                  <wp:posOffset>236855</wp:posOffset>
                </wp:positionV>
                <wp:extent cx="1419225" cy="354330"/>
                <wp:effectExtent l="0" t="0" r="0" b="0"/>
                <wp:wrapNone/>
                <wp:docPr id="56"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54330"/>
                        </a:xfrm>
                        <a:prstGeom prst="rect">
                          <a:avLst/>
                        </a:prstGeom>
                        <a:noFill/>
                      </wps:spPr>
                      <wps:txbx>
                        <w:txbxContent>
                          <w:p w:rsidR="00A378C4" w:rsidRPr="00304756" w:rsidRDefault="00A378C4" w:rsidP="006A0952">
                            <w:pPr>
                              <w:pStyle w:val="NormalWeb"/>
                              <w:spacing w:before="0" w:beforeAutospacing="0" w:after="0" w:afterAutospacing="0"/>
                              <w:jc w:val="center"/>
                              <w:rPr>
                                <w:b/>
                                <w:bCs/>
                                <w:color w:val="000000"/>
                                <w:kern w:val="24"/>
                                <w:sz w:val="18"/>
                                <w:szCs w:val="18"/>
                              </w:rPr>
                            </w:pPr>
                            <w:r w:rsidRPr="00304756">
                              <w:rPr>
                                <w:b/>
                                <w:sz w:val="18"/>
                                <w:szCs w:val="18"/>
                                <w:lang w:val="es-ES"/>
                              </w:rPr>
                              <w:t>Instrumentos económicos y financieros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442C66C" id="_x0000_s1054" type="#_x0000_t202" style="position:absolute;margin-left:319.65pt;margin-top:18.65pt;width:111.75pt;height:2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CKpQEAAC8DAAAOAAAAZHJzL2Uyb0RvYy54bWysUl1vGyEQfK+U/4B4j7HPcdqefI6aRulL&#10;1EZK+gMwBz7UgyUs9p3/fRf8kah9i/LCHTA7O7PD8mZ0PdvpiBZ8w2eTKWfaK2it3zT89/P95RfO&#10;MEnfyh68bvheI79ZXXxaDqHWFXTQtzoyIvFYD6HhXUqhFgJVp53ECQTt6dJAdDLRNm5EG+VA7K4X&#10;1XR6LQaIbYigNCKd3h0u+arwG6NV+mUM6sT6hpO2VNZY1nVexWop602UobPqKEO+Q4WT1lPTM9Wd&#10;TJJto/2PylkVAcGkiQInwBirdPFAbmbTf9w8dTLo4oWGg+E8Jvw4WvVz9xiZbRu+uObMS0cZPesx&#10;3cLIPufpDAFrAj0FgqWRjinl4hTDA6g/SBDxBnMoQELnaYwmuvwln4wKKYD9eejUhKnMdjX7WlUL&#10;zhTdzRdX83lJRbxWh4jphwbH8k/DI4VaFMjdA6bcX9YnSG7m4d72/UnXQUpWmMb1WJxW1cnYGto9&#10;+Roo/4bjy1ZGzVlM/XcozyWzYfi2TcRYGmWaQ83RNaVS+h9fUI797b6gXt/56i8AAAD//wMAUEsD&#10;BBQABgAIAAAAIQCIKkfc3gAAAAkBAAAPAAAAZHJzL2Rvd25yZXYueG1sTI/BbsIwDIbvk3iHyEjc&#10;RkorldI1RWiMyw6TxibOaeO1HY1TNQHK2887bSfL8qff319sJ9uLK46+c6RgtYxAINXOdNQo+Pw4&#10;PGYgfNBkdO8IFdzRw7acPRQ6N+5G73g9hkZwCPlcK2hDGHIpfd2i1X7pBiS+fbnR6sDr2Egz6huH&#10;217GUZRKqzviD60e8LnF+ny8WAXr7LA3MeH5Fff1S7V7s6fTt1VqMZ92TyACTuEPhl99VoeSnSp3&#10;IeNFryBNNgmjCpI1TwayNOYulYJNsgJZFvJ/g/IHAAD//wMAUEsBAi0AFAAGAAgAAAAhALaDOJL+&#10;AAAA4QEAABMAAAAAAAAAAAAAAAAAAAAAAFtDb250ZW50X1R5cGVzXS54bWxQSwECLQAUAAYACAAA&#10;ACEAOP0h/9YAAACUAQAACwAAAAAAAAAAAAAAAAAvAQAAX3JlbHMvLnJlbHNQSwECLQAUAAYACAAA&#10;ACEAO7awiqUBAAAvAwAADgAAAAAAAAAAAAAAAAAuAgAAZHJzL2Uyb0RvYy54bWxQSwECLQAUAAYA&#10;CAAAACEAiCpH3N4AAAAJAQAADwAAAAAAAAAAAAAAAAD/AwAAZHJzL2Rvd25yZXYueG1sUEsFBgAA&#10;AAAEAAQA8wAAAAoFAAAAAA==&#10;" filled="f" stroked="f">
                <v:path arrowok="t"/>
                <v:textbox style="mso-fit-shape-to-text:t">
                  <w:txbxContent>
                    <w:p w:rsidR="00A378C4" w:rsidRPr="00304756" w:rsidRDefault="00A378C4" w:rsidP="006A0952">
                      <w:pPr>
                        <w:pStyle w:val="NormalWeb"/>
                        <w:spacing w:before="0" w:beforeAutospacing="0" w:after="0" w:afterAutospacing="0"/>
                        <w:jc w:val="center"/>
                        <w:rPr>
                          <w:b/>
                          <w:bCs/>
                          <w:color w:val="000000"/>
                          <w:kern w:val="24"/>
                          <w:sz w:val="18"/>
                          <w:szCs w:val="18"/>
                        </w:rPr>
                      </w:pPr>
                      <w:r w:rsidRPr="00304756">
                        <w:rPr>
                          <w:b/>
                          <w:sz w:val="18"/>
                          <w:szCs w:val="18"/>
                          <w:lang w:val="es-ES"/>
                        </w:rPr>
                        <w:t>Instrumentos económicos y financieros</w:t>
                      </w:r>
                    </w:p>
                  </w:txbxContent>
                </v:textbox>
              </v:shape>
            </w:pict>
          </mc:Fallback>
        </mc:AlternateContent>
      </w:r>
      <w:r>
        <w:rPr>
          <w:noProof/>
          <w:lang w:eastAsia="en-US"/>
        </w:rPr>
        <mc:AlternateContent>
          <mc:Choice Requires="wps">
            <w:drawing>
              <wp:anchor distT="0" distB="0" distL="114300" distR="114300" simplePos="0" relativeHeight="251667968" behindDoc="0" locked="0" layoutInCell="1" allowOverlap="1" wp14:anchorId="7508A8FE" wp14:editId="6847FBA0">
                <wp:simplePos x="0" y="0"/>
                <wp:positionH relativeFrom="column">
                  <wp:posOffset>2771775</wp:posOffset>
                </wp:positionH>
                <wp:positionV relativeFrom="paragraph">
                  <wp:posOffset>216535</wp:posOffset>
                </wp:positionV>
                <wp:extent cx="1419225" cy="354330"/>
                <wp:effectExtent l="0" t="0" r="0" b="0"/>
                <wp:wrapNone/>
                <wp:docPr id="5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54330"/>
                        </a:xfrm>
                        <a:prstGeom prst="rect">
                          <a:avLst/>
                        </a:prstGeom>
                        <a:noFill/>
                      </wps:spPr>
                      <wps:txbx>
                        <w:txbxContent>
                          <w:p w:rsidR="00A378C4" w:rsidRPr="00304756" w:rsidRDefault="00A378C4" w:rsidP="006A0952">
                            <w:pPr>
                              <w:pStyle w:val="NormalWeb"/>
                              <w:spacing w:before="0" w:beforeAutospacing="0" w:after="0" w:afterAutospacing="0"/>
                              <w:jc w:val="center"/>
                              <w:rPr>
                                <w:b/>
                                <w:bCs/>
                                <w:color w:val="000000"/>
                                <w:kern w:val="24"/>
                                <w:sz w:val="18"/>
                                <w:szCs w:val="18"/>
                              </w:rPr>
                            </w:pPr>
                            <w:r w:rsidRPr="00304756">
                              <w:rPr>
                                <w:b/>
                                <w:sz w:val="18"/>
                                <w:szCs w:val="18"/>
                                <w:lang w:val="es-ES"/>
                              </w:rPr>
                              <w:t>Instrumentos sociales y culturales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508A8FE" id="_x0000_s1055" type="#_x0000_t202" style="position:absolute;margin-left:218.25pt;margin-top:17.05pt;width:111.75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HfpQEAAC8DAAAOAAAAZHJzL2Uyb0RvYy54bWysUl1vGyEQfK+U/4B4j7HPcdqefI6SRulL&#10;1FZK+gMwBz6Ug6Us9p3/fRb8kah9q/LCHTA7O7PD8mZ0PdvpiBZ8w2eTKWfaK2it3zT89/PD5RfO&#10;MEnfyh68bvheI79ZXXxaDqHWFXTQtzoyIvFYD6HhXUqhFgJVp53ECQTt6dJAdDLRNm5EG+VA7K4X&#10;1XR6LQaIbYigNCKd3h8u+arwG6NV+mkM6sT6hpO2VNZY1nVexWop602UobPqKEP+hwonraemZ6p7&#10;mSTbRvsPlbMqAoJJEwVOgDFW6eKB3Mymf7l56mTQxQsNB8N5TPhxtOrH7ldktm34YsaZl44yetZj&#10;uoORfc7TGQLWBHoKBEsjHVPKxSmGR1AvSBDxDnMoQELnaYwmuvwln4wKKYD9eejUhKnMdjX7WlUL&#10;zhTdzRdX83lJRbxVh4jpuwbH8k/DI4VaFMjdI6bcX9YnSG7m4cH2/UnXQUpWmMb1WJxW85OxNbR7&#10;8jVQ/g3HP1sZNWcx9d+gPJfMhuF2m4ixNMo0h5qja0ql9D++oBz7+31Bvb3z1SsAAAD//wMAUEsD&#10;BBQABgAIAAAAIQBg/+Eo3wAAAAkBAAAPAAAAZHJzL2Rvd25yZXYueG1sTI/LTsMwEEX3SPyDNUjs&#10;qNMHIQ2ZVBWlGxZIFNS1Ew9JaDyuYrcNf8+wguVoju49t1iNrldnGkLnGWE6SUAR19523CB8vG/v&#10;MlAhGram90wI3xRgVV5fFSa3/sJvdN7FRkkIh9wgtDEec61D3ZIzYeKPxPL79IMzUc6h0XYwFwl3&#10;vZ4lSaqd6VgaWnOkp5bqw+7kEB6y7cbOmA4vtKmfq/Wr2++/HOLtzbh+BBVpjH8w/OqLOpTiVPkT&#10;26B6hMU8vRcUYb6YghIgTRMZVyFkyyXostD/F5Q/AAAA//8DAFBLAQItABQABgAIAAAAIQC2gziS&#10;/gAAAOEBAAATAAAAAAAAAAAAAAAAAAAAAABbQ29udGVudF9UeXBlc10ueG1sUEsBAi0AFAAGAAgA&#10;AAAhADj9If/WAAAAlAEAAAsAAAAAAAAAAAAAAAAALwEAAF9yZWxzLy5yZWxzUEsBAi0AFAAGAAgA&#10;AAAhAI02cd+lAQAALwMAAA4AAAAAAAAAAAAAAAAALgIAAGRycy9lMm9Eb2MueG1sUEsBAi0AFAAG&#10;AAgAAAAhAGD/4SjfAAAACQEAAA8AAAAAAAAAAAAAAAAA/wMAAGRycy9kb3ducmV2LnhtbFBLBQYA&#10;AAAABAAEAPMAAAALBQAAAAA=&#10;" filled="f" stroked="f">
                <v:path arrowok="t"/>
                <v:textbox style="mso-fit-shape-to-text:t">
                  <w:txbxContent>
                    <w:p w:rsidR="00A378C4" w:rsidRPr="00304756" w:rsidRDefault="00A378C4" w:rsidP="006A0952">
                      <w:pPr>
                        <w:pStyle w:val="NormalWeb"/>
                        <w:spacing w:before="0" w:beforeAutospacing="0" w:after="0" w:afterAutospacing="0"/>
                        <w:jc w:val="center"/>
                        <w:rPr>
                          <w:b/>
                          <w:bCs/>
                          <w:color w:val="000000"/>
                          <w:kern w:val="24"/>
                          <w:sz w:val="18"/>
                          <w:szCs w:val="18"/>
                        </w:rPr>
                      </w:pPr>
                      <w:r w:rsidRPr="00304756">
                        <w:rPr>
                          <w:b/>
                          <w:sz w:val="18"/>
                          <w:szCs w:val="18"/>
                          <w:lang w:val="es-ES"/>
                        </w:rPr>
                        <w:t>Instrumentos sociales y culturales</w:t>
                      </w:r>
                    </w:p>
                  </w:txbxContent>
                </v:textbox>
              </v:shape>
            </w:pict>
          </mc:Fallback>
        </mc:AlternateContent>
      </w:r>
      <w:r>
        <w:rPr>
          <w:noProof/>
          <w:lang w:eastAsia="en-US"/>
        </w:rPr>
        <mc:AlternateContent>
          <mc:Choice Requires="wps">
            <w:drawing>
              <wp:anchor distT="0" distB="0" distL="114300" distR="114300" simplePos="0" relativeHeight="251666944" behindDoc="0" locked="0" layoutInCell="1" allowOverlap="1" wp14:anchorId="2C8D23C9" wp14:editId="3DA296C2">
                <wp:simplePos x="0" y="0"/>
                <wp:positionH relativeFrom="column">
                  <wp:posOffset>1188720</wp:posOffset>
                </wp:positionH>
                <wp:positionV relativeFrom="paragraph">
                  <wp:posOffset>205740</wp:posOffset>
                </wp:positionV>
                <wp:extent cx="1419225" cy="485775"/>
                <wp:effectExtent l="0" t="0" r="0" b="0"/>
                <wp:wrapNone/>
                <wp:docPr id="5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485775"/>
                        </a:xfrm>
                        <a:prstGeom prst="rect">
                          <a:avLst/>
                        </a:prstGeom>
                        <a:noFill/>
                      </wps:spPr>
                      <wps:txbx>
                        <w:txbxContent>
                          <w:p w:rsidR="00A378C4" w:rsidRPr="00304756" w:rsidRDefault="00A378C4" w:rsidP="006A0952">
                            <w:pPr>
                              <w:pStyle w:val="NormalWeb"/>
                              <w:spacing w:before="0" w:beforeAutospacing="0" w:after="0" w:afterAutospacing="0"/>
                              <w:jc w:val="center"/>
                              <w:rPr>
                                <w:b/>
                                <w:sz w:val="18"/>
                                <w:szCs w:val="18"/>
                                <w:lang w:val="es-ES"/>
                              </w:rPr>
                            </w:pPr>
                            <w:r w:rsidRPr="00304756">
                              <w:rPr>
                                <w:b/>
                                <w:sz w:val="18"/>
                                <w:szCs w:val="18"/>
                                <w:lang w:val="es-ES"/>
                              </w:rPr>
                              <w:t>Instrumentos basados en los derechos y las normas consuetudinarias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C8D23C9" id="_x0000_s1056" type="#_x0000_t202" style="position:absolute;margin-left:93.6pt;margin-top:16.2pt;width:111.7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owEAAC8DAAAOAAAAZHJzL2Uyb0RvYy54bWysUsFu2zAMvQ/YPwi6L0qMZOmMOMW2orsU&#10;24B2H6DIUizUEjVRiZ2/HyUnabHdhl5kS3x8fI/k5nZ0PTvqiBZ8wxezOWfaK2it3zf819P9hxvO&#10;MEnfyh68bvhJI7/dvn+3GUKtK+igb3VkROKxHkLDu5RCLQSqTjuJMwjaU9BAdDLRNe5FG+VA7K4X&#10;1Xz+UQwQ2xBBaUR6vZuCfFv4jdEq/TAGdWJ9w0lbKmcs5y6fYruR9T7K0Fl1liH/Q4WT1lPRK9Wd&#10;TJIdov2HylkVAcGkmQInwBirdPFAbhbzv9w8djLo4oWag+HaJnw7WvX9+DMy2zZ8Re3x0tGMnvSY&#10;vsDI1rk7Q8CaQI+BYGmkZ5pycYrhAdQzEkS8wkwJSOjcjdFEl7/kk1EiVThdm05FmMpsy8Wnqlpx&#10;pii2vFmt16tcV7xkh4jpmwbH8k/DIw21KJDHB0wT9ALJxTzc276/6JqkZIVp3I3FabW8GNtBeyJf&#10;A82/4fj7IKPmLKb+K5R1yWwYPh8SMZZCmWbKObumqRSp5w3KY399L6iXPd/+AQAA//8DAFBLAwQU&#10;AAYACAAAACEAbY0rDd4AAAAKAQAADwAAAGRycy9kb3ducmV2LnhtbEyPwU7DMBBE70j8g7VI3Kjd&#10;UJGQxqkqSi8ckCioZyfeJqHxOordNvw9y4keR/M0+7ZYTa4XZxxD50nDfKZAINXedtRo+PrcPmQg&#10;QjRkTe8JNfxggFV5e1OY3PoLfeB5FxvBIxRyo6GNccilDHWLzoSZH5C4O/jRmchxbKQdzYXHXS8T&#10;pZ6kMx3xhdYM+NJifdydnIY0225sQnh8w039Wq3f3X7/7bS+v5vWSxARp/gPw58+q0PJTpU/kQ2i&#10;55ylCaMaHpMFCAYWc5WCqLhR2TPIspDXL5S/AAAA//8DAFBLAQItABQABgAIAAAAIQC2gziS/gAA&#10;AOEBAAATAAAAAAAAAAAAAAAAAAAAAABbQ29udGVudF9UeXBlc10ueG1sUEsBAi0AFAAGAAgAAAAh&#10;ADj9If/WAAAAlAEAAAsAAAAAAAAAAAAAAAAALwEAAF9yZWxzLy5yZWxzUEsBAi0AFAAGAAgAAAAh&#10;APJj8b6jAQAALwMAAA4AAAAAAAAAAAAAAAAALgIAAGRycy9lMm9Eb2MueG1sUEsBAi0AFAAGAAgA&#10;AAAhAG2NKw3eAAAACgEAAA8AAAAAAAAAAAAAAAAA/QMAAGRycy9kb3ducmV2LnhtbFBLBQYAAAAA&#10;BAAEAPMAAAAIBQAAAAA=&#10;" filled="f" stroked="f">
                <v:path arrowok="t"/>
                <v:textbox style="mso-fit-shape-to-text:t">
                  <w:txbxContent>
                    <w:p w:rsidR="00A378C4" w:rsidRPr="00304756" w:rsidRDefault="00A378C4" w:rsidP="006A0952">
                      <w:pPr>
                        <w:pStyle w:val="NormalWeb"/>
                        <w:spacing w:before="0" w:beforeAutospacing="0" w:after="0" w:afterAutospacing="0"/>
                        <w:jc w:val="center"/>
                        <w:rPr>
                          <w:b/>
                          <w:sz w:val="18"/>
                          <w:szCs w:val="18"/>
                          <w:lang w:val="es-ES"/>
                        </w:rPr>
                      </w:pPr>
                      <w:r w:rsidRPr="00304756">
                        <w:rPr>
                          <w:b/>
                          <w:sz w:val="18"/>
                          <w:szCs w:val="18"/>
                          <w:lang w:val="es-ES"/>
                        </w:rPr>
                        <w:t>Instrumentos basados en los derechos y las normas consuetudinarias</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1" allowOverlap="1" wp14:anchorId="217E67EC" wp14:editId="09657B3D">
                <wp:simplePos x="0" y="0"/>
                <wp:positionH relativeFrom="column">
                  <wp:posOffset>-105410</wp:posOffset>
                </wp:positionH>
                <wp:positionV relativeFrom="paragraph">
                  <wp:posOffset>172085</wp:posOffset>
                </wp:positionV>
                <wp:extent cx="1030605" cy="485775"/>
                <wp:effectExtent l="0" t="0" r="0" b="9525"/>
                <wp:wrapNone/>
                <wp:docPr id="1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0605" cy="485775"/>
                        </a:xfrm>
                        <a:prstGeom prst="rect">
                          <a:avLst/>
                        </a:prstGeom>
                        <a:solidFill>
                          <a:srgbClr val="FFFFFF"/>
                        </a:solidFill>
                      </wps:spPr>
                      <wps:txbx>
                        <w:txbxContent>
                          <w:p w:rsidR="00A378C4" w:rsidRPr="00304756" w:rsidRDefault="00A378C4" w:rsidP="006A0952">
                            <w:pPr>
                              <w:pStyle w:val="NormalWeb"/>
                              <w:spacing w:before="0" w:beforeAutospacing="0" w:after="0" w:afterAutospacing="0"/>
                              <w:jc w:val="center"/>
                              <w:rPr>
                                <w:b/>
                                <w:sz w:val="18"/>
                                <w:szCs w:val="18"/>
                              </w:rPr>
                            </w:pPr>
                            <w:r w:rsidRPr="00304756">
                              <w:rPr>
                                <w:b/>
                                <w:sz w:val="18"/>
                                <w:szCs w:val="18"/>
                                <w:lang w:val="es-ES"/>
                              </w:rPr>
                              <w:t>Instrumentos</w:t>
                            </w:r>
                            <w:r w:rsidRPr="00304756">
                              <w:rPr>
                                <w:b/>
                                <w:sz w:val="18"/>
                                <w:szCs w:val="18"/>
                                <w:lang w:val="es-ES"/>
                              </w:rPr>
                              <w:br/>
                              <w:t xml:space="preserve">jurídicos </w:t>
                            </w:r>
                            <w:r w:rsidRPr="00304756">
                              <w:rPr>
                                <w:b/>
                                <w:sz w:val="18"/>
                                <w:szCs w:val="18"/>
                                <w:lang w:val="es-ES"/>
                              </w:rPr>
                              <w:br/>
                              <w:t>y regulatorios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217E67EC" id="TextBox 10" o:spid="_x0000_s1057" type="#_x0000_t202" style="position:absolute;margin-left:-8.3pt;margin-top:13.55pt;width:81.1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OAuAEAAFkDAAAOAAAAZHJzL2Uyb0RvYy54bWysU0Fu2zAQvBfoHwjeY8lOnaSC5aBN4F6C&#10;NkDSB9AUZREltewubcm/75J2bKO5FdWBEsnhcGZ2tbgfvRM7g2Shr+V0Ukpheg2N7Te1/Pm6urqT&#10;gqLqG+WgN7XcG5L3y48fFkOozAw6cI1BwSQ9VUOoZRdjqIqCdGe8ogkE0/NmC+hV5CluigbVwOze&#10;FbOyvCkGwCYgaEPEq4+HTbnM/G1rdPzRtmSicLVkbTGPmMd1GovlQlUbVKGz+ihD/YMKr2zPl56o&#10;HlVUYov2HZW3GoGgjRMNvoC2tdpkD+xmWv7l5qVTwWQvHA6FU0z0/2j1990zCttw7T5L0SvPNXo1&#10;Y/wKo5jmeIZAFaNeAuPiyOsMzVYpPIH+RZxgcYFJyVNFjE5xjC369Gajgg9yBfan1PkWoRNbeV3e&#10;lHMpNO99upvf3s5TWYrz6YAUvxnwIn3UErmqWYHaPVE8QN8g6TICZ5uVdS5PcLN+cCh2ijtglZ8j&#10;+wUsGzhoTurjuB5zJrOsJC2todlzAAN3Si3p91ahkQKje4DcWPmm8GUbYWWzovOZYzxcv+zp2Gup&#10;QS7nGXX+I5Z/AAAA//8DAFBLAwQUAAYACAAAACEAXKoX2d4AAAAKAQAADwAAAGRycy9kb3ducmV2&#10;LnhtbEyPy27CMBBF95X4B2uQugMnlAaUxkEVUnfdkCLB0sTTOCIeR7bz6N/XrNrdjObozrnFYTYd&#10;G9H51pKAdJ0AQ6qtaqkRcP76WO2B+SBJyc4SCvhBD4dy8VTIXNmJTjhWoWExhHwuBegQ+pxzX2s0&#10;0q9tjxRv39YZGeLqGq6cnGK46fgmSTJuZEvxg5Y9HjXW92owAsKe7sN4pMunu55GvvXTXOlGiOfl&#10;/P4GLOAc/mB46Ed1KKPTzQ6kPOsErNIsi6iAzS4F9gC2rztgtzgkLxnwsuD/K5S/AAAA//8DAFBL&#10;AQItABQABgAIAAAAIQC2gziS/gAAAOEBAAATAAAAAAAAAAAAAAAAAAAAAABbQ29udGVudF9UeXBl&#10;c10ueG1sUEsBAi0AFAAGAAgAAAAhADj9If/WAAAAlAEAAAsAAAAAAAAAAAAAAAAALwEAAF9yZWxz&#10;Ly5yZWxzUEsBAi0AFAAGAAgAAAAhALn2g4C4AQAAWQMAAA4AAAAAAAAAAAAAAAAALgIAAGRycy9l&#10;Mm9Eb2MueG1sUEsBAi0AFAAGAAgAAAAhAFyqF9neAAAACgEAAA8AAAAAAAAAAAAAAAAAEgQAAGRy&#10;cy9kb3ducmV2LnhtbFBLBQYAAAAABAAEAPMAAAAdBQAAAAA=&#10;" stroked="f">
                <v:path arrowok="t"/>
                <v:textbox style="mso-fit-shape-to-text:t">
                  <w:txbxContent>
                    <w:p w:rsidR="00A378C4" w:rsidRPr="00304756" w:rsidRDefault="00A378C4" w:rsidP="006A0952">
                      <w:pPr>
                        <w:pStyle w:val="NormalWeb"/>
                        <w:spacing w:before="0" w:beforeAutospacing="0" w:after="0" w:afterAutospacing="0"/>
                        <w:jc w:val="center"/>
                        <w:rPr>
                          <w:b/>
                          <w:sz w:val="18"/>
                          <w:szCs w:val="18"/>
                        </w:rPr>
                      </w:pPr>
                      <w:r w:rsidRPr="00304756">
                        <w:rPr>
                          <w:b/>
                          <w:sz w:val="18"/>
                          <w:szCs w:val="18"/>
                          <w:lang w:val="es-ES"/>
                        </w:rPr>
                        <w:t>Instrumentos</w:t>
                      </w:r>
                      <w:r w:rsidRPr="00304756">
                        <w:rPr>
                          <w:b/>
                          <w:sz w:val="18"/>
                          <w:szCs w:val="18"/>
                          <w:lang w:val="es-ES"/>
                        </w:rPr>
                        <w:br/>
                        <w:t xml:space="preserve">jurídicos </w:t>
                      </w:r>
                      <w:r w:rsidRPr="00304756">
                        <w:rPr>
                          <w:b/>
                          <w:sz w:val="18"/>
                          <w:szCs w:val="18"/>
                          <w:lang w:val="es-ES"/>
                        </w:rPr>
                        <w:br/>
                        <w:t>y regulatorios</w:t>
                      </w:r>
                    </w:p>
                  </w:txbxContent>
                </v:textbox>
              </v:shape>
            </w:pict>
          </mc:Fallback>
        </mc:AlternateContent>
      </w:r>
    </w:p>
    <w:p w:rsidR="006A0952" w:rsidRPr="005F1B29" w:rsidRDefault="00830F17" w:rsidP="00877237">
      <w:pPr>
        <w:rPr>
          <w:lang w:val="es-ES"/>
        </w:rPr>
      </w:pPr>
      <w:r>
        <w:rPr>
          <w:noProof/>
          <w:lang w:eastAsia="en-US"/>
        </w:rPr>
        <mc:AlternateContent>
          <mc:Choice Requires="wps">
            <w:drawing>
              <wp:anchor distT="0" distB="0" distL="114300" distR="114300" simplePos="0" relativeHeight="251657728" behindDoc="0" locked="0" layoutInCell="1" allowOverlap="1" wp14:anchorId="153596F9" wp14:editId="43ED90B2">
                <wp:simplePos x="0" y="0"/>
                <wp:positionH relativeFrom="column">
                  <wp:posOffset>2874645</wp:posOffset>
                </wp:positionH>
                <wp:positionV relativeFrom="paragraph">
                  <wp:posOffset>257175</wp:posOffset>
                </wp:positionV>
                <wp:extent cx="242570" cy="337820"/>
                <wp:effectExtent l="57150" t="38100" r="62230" b="812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2570" cy="33782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C55E294" id="Straight Arrow Connector 25" o:spid="_x0000_s1026" type="#_x0000_t32" style="position:absolute;margin-left:226.35pt;margin-top:20.25pt;width:19.1pt;height:26.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ehNAIAAH4EAAAOAAAAZHJzL2Uyb0RvYy54bWysVE2P2jAQvVfqf7B8L4HAdlFEWLVQelm1&#10;aOnHeXCcxKpjW2MvgX/fsUMpdHuqmoPlsT3j9948Z/Fw7DQ7SPTKmpJPRmPOpBG2UqYp+dcvmzdz&#10;znwAU4G2Rpb8JD1/WL5+tehdIXPbWl1JZFTE+KJ3JW9DcEWWedHKDvzIOmlos7bYQaAQm6xC6Kl6&#10;p7N8PH6b9RYrh1ZI72l1PWzyZapf11KEz3XtZWC65IQtpBHTuI9jtlxA0SC4VokzDPgHFB0oQ5de&#10;Sq0hAHtG9aJUpwRab+swErbLbF0rIRMHYjMZ/8Fm14KTiQuJ491FJv//yopPhy0yVZU8v+PMQEc9&#10;2gUE1bSBvUO0PVtZY0hHi4yOkF698wWlrcwWI2NxNDv3aMUPT3vZzWYMvBuOHWvsWK2V+0Y2SVIR&#10;eXZMnThdOiGPgQlazGf53T31S9DWdHo/z1OnMihimXirQx8+StuxOCm5P0O+YB2ugMOjDxHW74SY&#10;7K1W1UZpnQJs9iuN7ABkkU36IktKuTmmDeujSLNxhAVk1VpDoGnnSDxvGs5AN/QGRMBE7ybbX18y&#10;28wn79d/uySSWYNvBzCpwuDQAEp/MBULJ0cNgtiXc742kYRMVieyMbDPQeKurXq218/4BISPUEfc&#10;lYpi0bsZAnoHkU+K0IbvKrTJcrEdL6RJ54Z10K6FAeN0HrPPeg0kk3YXDCm6gpccMpgi2mNvq9MW&#10;fzmHTJ7Onx9kfEXXMc2vfxvLnwAAAP//AwBQSwMEFAAGAAgAAAAhAA5DO+vgAAAACQEAAA8AAABk&#10;cnMvZG93bnJldi54bWxMj8FOg0AQhu8mvsNmTLzZxUptQZbGmHjxYCz10OOWHQFlZ5FdCvTpHU96&#10;m8l8+ef7s+1kW3HC3jeOFNwuIhBIpTMNVQre9883GxA+aDK6dYQKZvSwzS8vMp0aN9IOT0WoBIeQ&#10;T7WCOoQuldKXNVrtF65D4tuH660OvPaVNL0eOdy2chlF99LqhvhDrTt8qrH8KgarYPM2jfO8787f&#10;8eFMB/MyfDbFq1LXV9PjA4iAU/iD4Vef1SFnp6MbyHjRKohXyzWjPEQrEAzESZSAOCpI7tYg80z+&#10;b5D/AAAA//8DAFBLAQItABQABgAIAAAAIQC2gziS/gAAAOEBAAATAAAAAAAAAAAAAAAAAAAAAABb&#10;Q29udGVudF9UeXBlc10ueG1sUEsBAi0AFAAGAAgAAAAhADj9If/WAAAAlAEAAAsAAAAAAAAAAAAA&#10;AAAALwEAAF9yZWxzLy5yZWxzUEsBAi0AFAAGAAgAAAAhALybZ6E0AgAAfgQAAA4AAAAAAAAAAAAA&#10;AAAALgIAAGRycy9lMm9Eb2MueG1sUEsBAi0AFAAGAAgAAAAhAA5DO+vgAAAACQEAAA8AAAAAAAAA&#10;AAAAAAAAjgQAAGRycy9kb3ducmV2LnhtbFBLBQYAAAAABAAEAPMAAACbBQAAAAA=&#10;" filled="t" strokecolor="#4f81bd" strokeweight="2pt">
                <v:stroke endarrow="open"/>
                <v:shadow on="t" color="black" opacity="24903f" origin=",.5" offset="0,.55556mm"/>
                <o:lock v:ext="edit" shapetype="f"/>
              </v:shape>
            </w:pict>
          </mc:Fallback>
        </mc:AlternateContent>
      </w:r>
      <w:r>
        <w:rPr>
          <w:noProof/>
          <w:lang w:eastAsia="en-US"/>
        </w:rPr>
        <mc:AlternateContent>
          <mc:Choice Requires="wps">
            <w:drawing>
              <wp:anchor distT="0" distB="0" distL="114300" distR="114300" simplePos="0" relativeHeight="251674112" behindDoc="0" locked="0" layoutInCell="1" allowOverlap="1" wp14:anchorId="0BD4C606" wp14:editId="7CBD80FC">
                <wp:simplePos x="0" y="0"/>
                <wp:positionH relativeFrom="column">
                  <wp:posOffset>4551045</wp:posOffset>
                </wp:positionH>
                <wp:positionV relativeFrom="paragraph">
                  <wp:posOffset>266065</wp:posOffset>
                </wp:positionV>
                <wp:extent cx="91440" cy="702945"/>
                <wp:effectExtent l="95250" t="38100" r="60960" b="7810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440" cy="702945"/>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28AA8D01" id="Straight Arrow Connector 58" o:spid="_x0000_s1026" type="#_x0000_t32" style="position:absolute;margin-left:358.35pt;margin-top:20.95pt;width:7.2pt;height:55.3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kcOAIAAIcEAAAOAAAAZHJzL2Uyb0RvYy54bWysVEuP0zAQviPxHyzf2bSlC7vRpitoKRxW&#10;sKI8zlPHSSwc2xp7m/bfM+OUsmU5IXKw/Hle37xyc7vvrdhpjMa7Sk4vJlJop3xtXFvJr1/WL66k&#10;iAlcDdY7XcmDjvJ28fzZzRBKPfOdt7VGQU5cLIdQyS6lUBZFVJ3uIV74oB0JG489JILYFjXCQN57&#10;W8wmk1fF4LEO6JWOkV5Xo1Ausv+m0Sp9apqok7CVJG4pn5jPLZ/F4gbKFiF0Rh1pwD+w6ME4Cnpy&#10;tYIE4gHNE1e9Ueijb9KF8n3hm8YonXOgbKaTP7LZdBB0zoWKE8OpTPH/uVUfd/coTF3JS+qUg556&#10;tEkIpu2SeIPoB7H0zlEdPQpSoXoNIZZktnT3yBmrvduEO69+RJIVZ0IGMYxq+wZ70VgTPtCYyHz7&#10;xjd2QWUQ+9yTw6knep+Eosfr6XxOjVMkeT2ZXc8vmUIBJftj24Axvde+F3ypZDxyP5EeI8DuLqbR&#10;8JcBG0dvTb021maA7XZpUeyAZmWdv2OsMzXrxFDJ2eV8wrSAZraxkOjaB6pidK0UYFtaBpUwZ3dm&#10;HR8Hma+vpm9XfwvCJFcQu5FM9sBqUCYw9p2rRToE6hRwg4721rFc55mnZBn4h6Rx09WD2NoH/AzE&#10;j1gz79pwsWiBRkALwflkhD59N6nLs8fdeFKarDe+gw0djBxfXrH1WOJjkrlPJw4ZPaKXR2WcDp6T&#10;ra8P98j2jGjas/5xM3mdHuOs9fv/sfgJAAD//wMAUEsDBBQABgAIAAAAIQAW4+4o4gAAAAoBAAAP&#10;AAAAZHJzL2Rvd25yZXYueG1sTI/LTsMwEEX3SPyDNUjsqOMCCYQ4FY9GFeqiatoFSycZkkBsR7bb&#10;pn/PsILl6B7deyZbTHpgR3S+t0aCmEXA0NS26U0rYb8rbh6A+aBMowZrUMIZPSzyy4tMpY09mS0e&#10;y9AyKjE+VRK6EMaUc193qJWf2RENZZ/WaRXodC1vnDpRuR74PIpirlVvaKFTI752WH+XBy3BLd/2&#10;H+tdsfl6KXFVLfn6XLxXUl5fTc9PwAJO4Q+GX31Sh5ycKnswjWeDhETECaES7sQjMAKSWyGAVUTe&#10;z2Pgecb/v5D/AAAA//8DAFBLAQItABQABgAIAAAAIQC2gziS/gAAAOEBAAATAAAAAAAAAAAAAAAA&#10;AAAAAABbQ29udGVudF9UeXBlc10ueG1sUEsBAi0AFAAGAAgAAAAhADj9If/WAAAAlAEAAAsAAAAA&#10;AAAAAAAAAAAALwEAAF9yZWxzLy5yZWxzUEsBAi0AFAAGAAgAAAAhAG/CWRw4AgAAhwQAAA4AAAAA&#10;AAAAAAAAAAAALgIAAGRycy9lMm9Eb2MueG1sUEsBAi0AFAAGAAgAAAAhABbj7ijiAAAACgEAAA8A&#10;AAAAAAAAAAAAAAAAkgQAAGRycy9kb3ducmV2LnhtbFBLBQYAAAAABAAEAPMAAAChBQAAAAA=&#10;" filled="t" strokecolor="#4f81bd" strokeweight="2pt">
                <v:stroke endarrow="open"/>
                <v:shadow on="t" color="black" opacity="24903f" origin=",.5" offset="0,.55556mm"/>
                <o:lock v:ext="edit" shapetype="f"/>
              </v:shape>
            </w:pict>
          </mc:Fallback>
        </mc:AlternateContent>
      </w:r>
    </w:p>
    <w:p w:rsidR="006A0952" w:rsidRPr="005F1B29" w:rsidRDefault="00830F17" w:rsidP="00877237">
      <w:pPr>
        <w:rPr>
          <w:lang w:val="es-ES"/>
        </w:rPr>
      </w:pPr>
      <w:r>
        <w:rPr>
          <w:noProof/>
          <w:lang w:eastAsia="en-US"/>
        </w:rPr>
        <mc:AlternateContent>
          <mc:Choice Requires="wps">
            <w:drawing>
              <wp:anchor distT="0" distB="0" distL="114300" distR="114300" simplePos="0" relativeHeight="251656704" behindDoc="0" locked="0" layoutInCell="1" allowOverlap="1" wp14:anchorId="0D0A3537" wp14:editId="5BA84796">
                <wp:simplePos x="0" y="0"/>
                <wp:positionH relativeFrom="column">
                  <wp:posOffset>1315720</wp:posOffset>
                </wp:positionH>
                <wp:positionV relativeFrom="paragraph">
                  <wp:posOffset>34925</wp:posOffset>
                </wp:positionV>
                <wp:extent cx="179705" cy="247015"/>
                <wp:effectExtent l="57150" t="38100" r="48895" b="768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705" cy="247015"/>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00377B8" id="Straight Arrow Connector 24" o:spid="_x0000_s1026" type="#_x0000_t32" style="position:absolute;margin-left:103.6pt;margin-top:2.75pt;width:14.15pt;height:19.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RNQIAAH4EAAAOAAAAZHJzL2Uyb0RvYy54bWysVE2P2jAQvVfqf7B87yZQttCIsGqh9LLq&#10;otKP8+A4iVXHtsaGwL/v2KEUuj1V5WBlPF/vzTwzfzh2mh0kemVNyUd3OWfSCFsp05T865f1qxln&#10;PoCpQFsjS36Snj8sXr6Y966QY9taXUlkVMT4onclb0NwRZZ50coO/J110pCztthBIBObrELoqXqn&#10;s3Gev8l6i5VDK6T3dLsanHyR6te1FOGprr0MTJecsIV0Yjp38cwWcygaBNcqcYYB/4CiA2Wo6aXU&#10;CgKwPapnpTol0Hpbhzthu8zWtRIycSA2o/wPNtsWnExcaDjeXcbk/19Z8emwQaaqko8nnBnoaEfb&#10;gKCaNrB3iLZnS2sMzdEioxCaV+98QWlLs8HIWBzN1j1a8cOTL7txRsO7IexYY8dqrdw3kkkaFZFn&#10;x7SJ02UT8hiYoMvR9O00v+dMkGs8meaj+9g5gyKWiV0d+vBR2o7Fj5L7M+QL1qEFHB59GBJ/JcRk&#10;b7Wq1krrZGCzW2pkByCJrNPv3OsmTBvWE5b7SU4yEkBSrTUE+uwcDc+bhjPQDb0BETDRu8n2100m&#10;69no/epvTSLIFfh2AJMqxDAoAij9wVQsnBwtCOJezvnaRL9MUiey0bD7IHHbVj3b6T1+BsJHqCPu&#10;SsVh0bsZDHoHkU+y0IbvKrRJcnEdz0aT4oZ70K6FAePrWcweRnwmmfZ0wZCsK3hJIYMoojx2tjpt&#10;MOZHi0Se4s8PMr6iaztF/f7bWPwEAAD//wMAUEsDBBQABgAIAAAAIQDOQrbV3wAAAAgBAAAPAAAA&#10;ZHJzL2Rvd25yZXYueG1sTI9BT4NAEIXvJv6HzZh4s4tItaEMjTHx4sEo9dDjlp0Cys4iuxTor3d7&#10;qrc3eS/vfZNtJtOKI/WusYxwv4hAEJdWN1whfG1f71YgnFesVWuZEGZysMmvrzKVajvyJx0LX4lQ&#10;wi5VCLX3XSqlK2syyi1sRxy8g+2N8uHsK6l7NYZy08o4ih6lUQ2HhVp19FJT+VMMBmH1MY3zvO1O&#10;v8nuxDv9Nnw3xTvi7c30vAbhafKXMJzxAzrkgWlvB9ZOtAhx9BSHKMJyCSL48cNZ7BGSJAGZZ/L/&#10;A/kfAAAA//8DAFBLAQItABQABgAIAAAAIQC2gziS/gAAAOEBAAATAAAAAAAAAAAAAAAAAAAAAABb&#10;Q29udGVudF9UeXBlc10ueG1sUEsBAi0AFAAGAAgAAAAhADj9If/WAAAAlAEAAAsAAAAAAAAAAAAA&#10;AAAALwEAAF9yZWxzLy5yZWxzUEsBAi0AFAAGAAgAAAAhAHz+vhE1AgAAfgQAAA4AAAAAAAAAAAAA&#10;AAAALgIAAGRycy9lMm9Eb2MueG1sUEsBAi0AFAAGAAgAAAAhAM5CttXfAAAACAEAAA8AAAAAAAAA&#10;AAAAAAAAjwQAAGRycy9kb3ducmV2LnhtbFBLBQYAAAAABAAEAPMAAACbBQAAAAA=&#10;" filled="t" strokecolor="#4f81bd" strokeweight="2pt">
                <v:stroke endarrow="open"/>
                <v:shadow on="t" color="black" opacity="24903f" origin=",.5" offset="0,.55556mm"/>
                <o:lock v:ext="edit" shapetype="f"/>
              </v:shape>
            </w:pict>
          </mc:Fallback>
        </mc:AlternateContent>
      </w:r>
      <w:r>
        <w:rPr>
          <w:noProof/>
          <w:lang w:eastAsia="en-US"/>
        </w:rPr>
        <mc:AlternateContent>
          <mc:Choice Requires="wps">
            <w:drawing>
              <wp:anchor distT="0" distB="0" distL="114300" distR="114300" simplePos="0" relativeHeight="251655680" behindDoc="0" locked="0" layoutInCell="1" allowOverlap="1" wp14:anchorId="16A5B4C3" wp14:editId="6E144B4B">
                <wp:simplePos x="0" y="0"/>
                <wp:positionH relativeFrom="column">
                  <wp:posOffset>145415</wp:posOffset>
                </wp:positionH>
                <wp:positionV relativeFrom="paragraph">
                  <wp:posOffset>61595</wp:posOffset>
                </wp:positionV>
                <wp:extent cx="325120" cy="505460"/>
                <wp:effectExtent l="57150" t="38100" r="55880" b="850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5120" cy="50546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17E1A9B" id="Straight Arrow Connector 23" o:spid="_x0000_s1026" type="#_x0000_t32" style="position:absolute;margin-left:11.45pt;margin-top:4.85pt;width:25.6pt;height:39.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6INAIAAH4EAAAOAAAAZHJzL2Uyb0RvYy54bWysVE2P2yAQvVfqf0DcGztfq8iKs2qTppdV&#10;u2r6cZ5gbKNiQAOJk3/fAadp0u2pqg+IAWZ4783Dy8dTp9lRolfWlHw8yjmTRthKmabkX79s3yw4&#10;8wFMBdoaWfKz9Pxx9frVsneFnNjW6koioyLGF70reRuCK7LMi1Z24EfWSUObtcUOAoXYZBVCT9U7&#10;nU3y/CHrLVYOrZDe0+pm2OSrVL+upQif6trLwHTJCVtII6ZxH8dstYSiQXCtEhcY8A8oOlCGLr2W&#10;2kAAdkD1olSnBFpv6zAStstsXSshEwdiM87/YLNrwcnEhcTx7iqT/39lxcfjMzJVlXwy5cxARz3a&#10;BQTVtIG9RbQ9W1tjSEeLjI6QXr3zBaWtzTNGxuJkdu7Jih+e9rK7zRh4Nxw71dixWiv3jWySpCLy&#10;7JQ6cb52Qp4CE7Q4nczHE+qXoK15Pp89pE5lUMQy8VaHPnyQtmNxUnJ/gXzFOlwBxycfIqzfCTHZ&#10;W62qrdI6Bdjs1xrZEcgi2/RFlpRyd0wb1pNI81keYQFZtdYQaNo5Es+bhjPQDb0BETDRu8v2t5fM&#10;tovxu83fLolkNuDbAUyqMDg0gNLvTcXC2VGDIPblkq9NJCGT1YlsDOwhSNy1Vc/2+oCfgfAR6oi7&#10;UlEsejdDQO8g8kkR2vBdhTZZLrbjhTTp3LAO2rUwYJwuYvZFr4Fk0u6KIUU38JJDBlNEe+xtdX7G&#10;X84hk6fzlwcZX9FtTPPb38bqJwAAAP//AwBQSwMEFAAGAAgAAAAhACycdPHdAAAABgEAAA8AAABk&#10;cnMvZG93bnJldi54bWxMjsFOg0AURfcm/sPkmbizQ7FpCzI0xsSNC2Opiy6nzBNQ5g0yQ4F+vc+V&#10;Lm/uzbkn2022FWfsfeNIwXIRgUAqnWmoUvB+eL7bgvBBk9GtI1Qwo4ddfn2V6dS4kfZ4LkIlGEI+&#10;1QrqELpUSl/WaLVfuA6Juw/XWx049pU0vR4ZblsZR9FaWt0QP9S6w6cay69isAq2b9M4z4fu8r06&#10;XuhoXobPpnhV6vZmenwAEXAKf2P41Wd1yNnp5AYyXrQK4jjhpYJkA4LrzWoJ4sTo5B5knsn/+vkP&#10;AAAA//8DAFBLAQItABQABgAIAAAAIQC2gziS/gAAAOEBAAATAAAAAAAAAAAAAAAAAAAAAABbQ29u&#10;dGVudF9UeXBlc10ueG1sUEsBAi0AFAAGAAgAAAAhADj9If/WAAAAlAEAAAsAAAAAAAAAAAAAAAAA&#10;LwEAAF9yZWxzLy5yZWxzUEsBAi0AFAAGAAgAAAAhAHa7rog0AgAAfgQAAA4AAAAAAAAAAAAAAAAA&#10;LgIAAGRycy9lMm9Eb2MueG1sUEsBAi0AFAAGAAgAAAAhACycdPHdAAAABgEAAA8AAAAAAAAAAAAA&#10;AAAAjgQAAGRycy9kb3ducmV2LnhtbFBLBQYAAAAABAAEAPMAAACYBQAAAAA=&#10;" filled="t" strokecolor="#4f81bd" strokeweight="2pt">
                <v:stroke endarrow="open"/>
                <v:shadow on="t" color="black" opacity="24903f" origin=",.5" offset="0,.55556mm"/>
                <o:lock v:ext="edit" shapetype="f"/>
              </v:shape>
            </w:pict>
          </mc:Fallback>
        </mc:AlternateContent>
      </w:r>
      <w:r>
        <w:rPr>
          <w:noProof/>
          <w:lang w:eastAsia="en-US"/>
        </w:rPr>
        <mc:AlternateContent>
          <mc:Choice Requires="wps">
            <w:drawing>
              <wp:anchor distT="0" distB="0" distL="114300" distR="114300" simplePos="0" relativeHeight="251658752" behindDoc="0" locked="0" layoutInCell="1" allowOverlap="1" wp14:anchorId="2B382644" wp14:editId="2420BBFF">
                <wp:simplePos x="0" y="0"/>
                <wp:positionH relativeFrom="column">
                  <wp:posOffset>3790315</wp:posOffset>
                </wp:positionH>
                <wp:positionV relativeFrom="paragraph">
                  <wp:posOffset>19685</wp:posOffset>
                </wp:positionV>
                <wp:extent cx="56515" cy="359410"/>
                <wp:effectExtent l="95250" t="38100" r="76835" b="787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515" cy="359410"/>
                        </a:xfrm>
                        <a:prstGeom prst="straightConnector1">
                          <a:avLst/>
                        </a:prstGeom>
                        <a:solidFill>
                          <a:srgbClr val="FFFFFF"/>
                        </a:solid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A0E9C0D" id="Straight Arrow Connector 26" o:spid="_x0000_s1026" type="#_x0000_t32" style="position:absolute;margin-left:298.45pt;margin-top:1.55pt;width:4.45pt;height:28.3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caOQIAAIcEAAAOAAAAZHJzL2Uyb0RvYy54bWysVE2v2jAQvFfqf7B8LwEeIBoRnloo7eGp&#10;RaUf58VxEquOba0NgX/ftUMp9PVUNQfLa3vXM7PjLB5PrWZHiV5ZU/DRYMiZNMKWytQF//pl82rO&#10;mQ9gStDWyIKfpeePy5cvFp3L5dg2VpcSGRUxPu9cwZsQXJ5lXjSyBT+wThrarCy2ECjEOisROqre&#10;6mw8HM6yzmLp0ArpPa2u+02+TPWrSorwqaq8DEwXnLCFNGIa93HMlgvIawTXKHGBAf+AogVl6NJr&#10;qTUEYAdUz0q1SqD1tgoDYdvMVpUSMnEgNqPhH2x2DTiZuJA43l1l8v+vrPh43CJTZcHHM84MtNSj&#10;XUBQdRPYG0TbsZU1hnS0yOgI6dU5n1PaymwxMhYns3NPVvzwtJfdbcbAu/7YqcKWVVq5D2QTnmbf&#10;4iyWIBnYKfXkfO2JPAUmaHE6m46mnAnaeZi+noxSyzLIY72Y69CH99K2LE4K7i/Yr6D7G+D45EPE&#10;9zshJnurVblRWqcA6/1KIzsCeWWTvkiXUu6OacM6Ums6GZKfBJBnKw2Bpq0jFb2pOQNd02MQARO7&#10;u2x/e8lkMx+9Xf/tkkhmDb7pwaQKvVUDKP3OlCycHXUKYoMu+dpEEjJ5nsjGwB6CxF1TdmyvD/gZ&#10;CB+hjrhLFcWiB9QH9CAinxShDd9VaJL3YjeeSZPO9eugXQM9xod5zL7o1ZNM2l0xpOgGXrJK747o&#10;k70tz1v8ZSFyezp/eZnxOd3GNL/9fyx/AgAA//8DAFBLAwQUAAYACAAAACEAVEpAKOAAAAAIAQAA&#10;DwAAAGRycy9kb3ducmV2LnhtbEyPy07DMBBF90j8gzVI7KhTUEMb4lQ8GqGqC0TaRZdOMiSBeBzZ&#10;bpv+PdMVLEfn6s656XI0vTii850lBdNJBAKpsnVHjYLdNr+bg/BBU617S6jgjB6W2fVVqpPanugT&#10;j0VoBJeQT7SCNoQhkdJXLRrtJ3ZAYvZlndGBT9fI2ukTl5te3kdRLI3uiD+0esDXFquf4mAUuNXb&#10;br/Z5h/fLwW+lyu5OefrUqnbm/H5CUTAMfyF4aLP6pCxU2kPVHvRK5gt4gVHFTxMQTCPoxlPKS/g&#10;EWSWyv8Dsl8AAAD//wMAUEsBAi0AFAAGAAgAAAAhALaDOJL+AAAA4QEAABMAAAAAAAAAAAAAAAAA&#10;AAAAAFtDb250ZW50X1R5cGVzXS54bWxQSwECLQAUAAYACAAAACEAOP0h/9YAAACUAQAACwAAAAAA&#10;AAAAAAAAAAAvAQAAX3JlbHMvLnJlbHNQSwECLQAUAAYACAAAACEAVWq3GjkCAACHBAAADgAAAAAA&#10;AAAAAAAAAAAuAgAAZHJzL2Uyb0RvYy54bWxQSwECLQAUAAYACAAAACEAVEpAKOAAAAAIAQAADwAA&#10;AAAAAAAAAAAAAACTBAAAZHJzL2Rvd25yZXYueG1sUEsFBgAAAAAEAAQA8wAAAKAFAAAAAA==&#10;" filled="t" strokecolor="#4f81bd" strokeweight="2pt">
                <v:stroke endarrow="open"/>
                <v:shadow on="t" color="black" opacity="24903f" origin=",.5" offset="0,.55556mm"/>
                <o:lock v:ext="edit" shapetype="f"/>
              </v:shape>
            </w:pict>
          </mc:Fallback>
        </mc:AlternateContent>
      </w:r>
    </w:p>
    <w:p w:rsidR="006A0952" w:rsidRPr="005F1B29" w:rsidRDefault="00E4221F" w:rsidP="00877237">
      <w:pPr>
        <w:rPr>
          <w:lang w:val="es-ES"/>
        </w:rPr>
      </w:pPr>
      <w:r>
        <w:rPr>
          <w:noProof/>
          <w:lang w:eastAsia="en-US"/>
        </w:rPr>
        <mc:AlternateContent>
          <mc:Choice Requires="wps">
            <w:drawing>
              <wp:anchor distT="0" distB="0" distL="114300" distR="114300" simplePos="0" relativeHeight="251654656" behindDoc="0" locked="0" layoutInCell="1" allowOverlap="1" wp14:anchorId="16D8FAF2" wp14:editId="1D1FD4D2">
                <wp:simplePos x="0" y="0"/>
                <wp:positionH relativeFrom="column">
                  <wp:posOffset>1224932</wp:posOffset>
                </wp:positionH>
                <wp:positionV relativeFrom="paragraph">
                  <wp:posOffset>178710</wp:posOffset>
                </wp:positionV>
                <wp:extent cx="2075815" cy="229955"/>
                <wp:effectExtent l="0" t="0" r="635" b="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229955"/>
                        </a:xfrm>
                        <a:prstGeom prst="rect">
                          <a:avLst/>
                        </a:prstGeom>
                        <a:solidFill>
                          <a:srgbClr val="FFFFFF"/>
                        </a:solidFill>
                      </wps:spPr>
                      <wps:txbx>
                        <w:txbxContent>
                          <w:p w:rsidR="00A378C4" w:rsidRPr="00304756" w:rsidRDefault="00A378C4" w:rsidP="006A0952">
                            <w:pPr>
                              <w:pStyle w:val="NormalWeb"/>
                              <w:spacing w:before="0" w:beforeAutospacing="0" w:after="0" w:afterAutospacing="0"/>
                              <w:jc w:val="center"/>
                              <w:rPr>
                                <w:b/>
                                <w:sz w:val="18"/>
                                <w:szCs w:val="18"/>
                              </w:rPr>
                            </w:pPr>
                            <w:r w:rsidRPr="00304756">
                              <w:rPr>
                                <w:b/>
                                <w:sz w:val="18"/>
                                <w:szCs w:val="18"/>
                                <w:lang w:val="es-ES"/>
                              </w:rPr>
                              <w:t>Instrumentos de deliberación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D8FAF2" id="Rectangle 11" o:spid="_x0000_s1058" style="position:absolute;margin-left:96.45pt;margin-top:14.05pt;width:163.45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JXrQEAAEYDAAAOAAAAZHJzL2Uyb0RvYy54bWysUtuO0zAQfUfiHyy/UycRXXajpivEqrys&#10;YMXCB7iOnVj4hsdt0r9n7KZdLm+IPIwynuPxOWdmcz9bQ44ygvauo/WqokQ64Xvtho5++7p7c0sJ&#10;JO56bryTHT1JoPfb1682U2hl40dvehkJNnHQTqGjY0qhZQzEKC2HlQ/SYVH5aHnCNA6sj3zC7taw&#10;pqpu2ORjH6IXEgBPH85Fui39lZIifVYKZCKmo8gtlRhL3OfIthveDpGHUYuFBv8HFpZrh49eWz3w&#10;xMkh6r9aWS2iB6/SSnjLvFJayKIB1dTVH2qeRx5k0YLmQLjaBP+vrfh0fIpE9x1921DiuMUZfUHX&#10;uBuMJHWdDZoCtIh7Dk8xS4Tw6MV3wAL7rZITWDCzijZjUSCZi9unq9tyTkTgYVO9W9/Wa0oE1prm&#10;7m69zq8x3l5uhwjpo/SW5J+ORuRVTObHR0hn6AVSiHmj+502piRx2H8wkRw5Tn5XvqU7vMCKgDPn&#10;zD7N+7l40dxcdO99f0KDJtyQjsKPA495ILx1/v0heaULjXz3DFw8wWEVIcti5W34NS+ol/Xf/gQA&#10;AP//AwBQSwMEFAAGAAgAAAAhAH5bUIzeAAAACQEAAA8AAABkcnMvZG93bnJldi54bWxMj8FOwzAQ&#10;RO9I/IO1SNyok0CrJMSpEBKVQL209MLNjpckIl5HsZuGv2c5wXG0T7Nvqu3iBjHjFHpPCtJVAgKp&#10;8banVsHp/eUuBxGiJqsHT6jgGwNs6+urSpfWX+iA8zG2gksolFpBF+NYShmaDp0OKz8i8e3TT05H&#10;jlMr7aQvXO4GmSXJRjrdE3/o9IjPHTZfx7NTYF73h7h7O+3m3LTj4M1HuvdrpW5vlqdHEBGX+AfD&#10;rz6rQ81Oxp/JBjFwLrKCUQVZnoJgYJ0WvMUo2Dzcg6wr+X9B/QMAAP//AwBQSwECLQAUAAYACAAA&#10;ACEAtoM4kv4AAADhAQAAEwAAAAAAAAAAAAAAAAAAAAAAW0NvbnRlbnRfVHlwZXNdLnhtbFBLAQIt&#10;ABQABgAIAAAAIQA4/SH/1gAAAJQBAAALAAAAAAAAAAAAAAAAAC8BAABfcmVscy8ucmVsc1BLAQIt&#10;ABQABgAIAAAAIQCZ0kJXrQEAAEYDAAAOAAAAAAAAAAAAAAAAAC4CAABkcnMvZTJvRG9jLnhtbFBL&#10;AQItABQABgAIAAAAIQB+W1CM3gAAAAkBAAAPAAAAAAAAAAAAAAAAAAcEAABkcnMvZG93bnJldi54&#10;bWxQSwUGAAAAAAQABADzAAAAEgUAAAAA&#10;" stroked="f">
                <v:path arrowok="t"/>
                <v:textbox>
                  <w:txbxContent>
                    <w:p w:rsidR="00A378C4" w:rsidRPr="00304756" w:rsidRDefault="00A378C4" w:rsidP="006A0952">
                      <w:pPr>
                        <w:pStyle w:val="NormalWeb"/>
                        <w:spacing w:before="0" w:beforeAutospacing="0" w:after="0" w:afterAutospacing="0"/>
                        <w:jc w:val="center"/>
                        <w:rPr>
                          <w:b/>
                          <w:sz w:val="18"/>
                          <w:szCs w:val="18"/>
                        </w:rPr>
                      </w:pPr>
                      <w:r w:rsidRPr="00304756">
                        <w:rPr>
                          <w:b/>
                          <w:sz w:val="18"/>
                          <w:szCs w:val="18"/>
                          <w:lang w:val="es-ES"/>
                        </w:rPr>
                        <w:t>Instrumentos de deliberación</w:t>
                      </w:r>
                    </w:p>
                  </w:txbxContent>
                </v:textbox>
              </v:rect>
            </w:pict>
          </mc:Fallback>
        </mc:AlternateContent>
      </w:r>
      <w:r>
        <w:rPr>
          <w:noProof/>
          <w:lang w:eastAsia="en-US"/>
        </w:rPr>
        <mc:AlternateContent>
          <mc:Choice Requires="wps">
            <w:drawing>
              <wp:anchor distT="0" distB="0" distL="114300" distR="114300" simplePos="0" relativeHeight="251652608" behindDoc="0" locked="0" layoutInCell="1" allowOverlap="1" wp14:anchorId="69342F47" wp14:editId="120694B8">
                <wp:simplePos x="0" y="0"/>
                <wp:positionH relativeFrom="column">
                  <wp:posOffset>-46544</wp:posOffset>
                </wp:positionH>
                <wp:positionV relativeFrom="paragraph">
                  <wp:posOffset>72099</wp:posOffset>
                </wp:positionV>
                <wp:extent cx="5368290" cy="1563370"/>
                <wp:effectExtent l="0" t="0" r="22860" b="17780"/>
                <wp:wrapNone/>
                <wp:docPr id="18"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8290" cy="1563370"/>
                        </a:xfrm>
                        <a:prstGeom prst="ellipse">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oval w14:anchorId="2B5EBF1D" id="Ellipse 1" o:spid="_x0000_s1026" style="position:absolute;margin-left:-3.65pt;margin-top:5.7pt;width:422.7pt;height:12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hY4gEAANgDAAAOAAAAZHJzL2Uyb0RvYy54bWysU9uO0zAQfUfiHyy/06TttpSo6UpsKS8r&#10;WGnhA6aOk1j4Jo9p2r9n7LSly/KEyIPl8dzOmTlZ3x+NZgcZUDlb8+mk5Exa4Rplu5p//7Z7t+IM&#10;I9gGtLOy5ieJ/H7z9s168JWcud7pRgZGRSxWg695H6OvigJFLw3gxHlpydm6YCCSGbqiCTBQdaOL&#10;WVkui8GFxgcnJCK9bkcn3+T6bStF/Nq2KCPTNSdsMZ8hn/t0Fps1VF0A3ytxhgH/gMKAstT0WmoL&#10;EdjPoF6VMkoEh66NE+FM4dpWCZk5EJtp+Qeb5x68zFxoOOivY8L/V1Z8OTwFphraHW3KgqEdfdJa&#10;eZRsmqYzeKwo6Nk/hcQP/aMTP5AcxQtPMvAcc2yDSbHEjh3zqE/XUctjZIIeF/PlavaBNiLIN10s&#10;5/P3eRkFVJd0HzB+ls6wdKm5HFHlKcPhEWPCANUlKoNzWjU7pXU2Qrd/0IEdgFZ/t1tNP24TH0rB&#10;2zBt2VDz2eKuTGCAJNhqiHQ1noaCtuMMdEfaFjHk3i+y8S9NcvMeGjm2XpT0XTqP4a9RJBZbwH5M&#10;yS3OKdqmejJL+Uz696zTbe+aE60wRP3gRpGDFb0jjSfEl0WRfHLXs9STPm9tut/+kJtfAAAA//8D&#10;AFBLAwQUAAYACAAAACEAsYI+UeEAAAAJAQAADwAAAGRycy9kb3ducmV2LnhtbEyPQUvDQBCF74L/&#10;YRnBS2k3aW0bYjZFFBE8iFYRvG12p0kwOxuymzb66x1Pepx5j/e+V+wm14kjDqH1pCBdJCCQjLct&#10;1QreXu/nGYgQNVndeUIFXxhgV56fFTq3/kQveNzHWnAIhVwraGLscymDadDpsPA9EmsHPzgd+Rxq&#10;aQd94nDXyWWSbKTTLXFDo3u8bdB87kfHvR8PZhix+q4O5u59Ztez58fsSanLi+nmGkTEKf6Z4Ref&#10;0aFkpsqPZIPoFMy3K3byP70CwXq2ylIQlYLlersBWRby/4LyBwAA//8DAFBLAQItABQABgAIAAAA&#10;IQC2gziS/gAAAOEBAAATAAAAAAAAAAAAAAAAAAAAAABbQ29udGVudF9UeXBlc10ueG1sUEsBAi0A&#10;FAAGAAgAAAAhADj9If/WAAAAlAEAAAsAAAAAAAAAAAAAAAAALwEAAF9yZWxzLy5yZWxzUEsBAi0A&#10;FAAGAAgAAAAhAOekaFjiAQAA2AMAAA4AAAAAAAAAAAAAAAAALgIAAGRycy9lMm9Eb2MueG1sUEsB&#10;Ai0AFAAGAAgAAAAhALGCPlHhAAAACQEAAA8AAAAAAAAAAAAAAAAAPAQAAGRycy9kb3ducmV2Lnht&#10;bFBLBQYAAAAABAAEAPMAAABKBQAAAAA=&#10;" fillcolor="#4f81bd" strokecolor="#385d8a" strokeweight="2pt">
                <v:path arrowok="t"/>
              </v:oval>
            </w:pict>
          </mc:Fallback>
        </mc:AlternateContent>
      </w:r>
    </w:p>
    <w:p w:rsidR="006A0952" w:rsidRPr="005F1B29" w:rsidRDefault="00830F17" w:rsidP="00877237">
      <w:pPr>
        <w:rPr>
          <w:lang w:val="es-ES"/>
        </w:rPr>
      </w:pPr>
      <w:r>
        <w:rPr>
          <w:noProof/>
          <w:lang w:eastAsia="en-US"/>
        </w:rPr>
        <mc:AlternateContent>
          <mc:Choice Requires="wps">
            <w:drawing>
              <wp:anchor distT="0" distB="0" distL="114300" distR="114300" simplePos="0" relativeHeight="251675136" behindDoc="0" locked="0" layoutInCell="1" allowOverlap="1" wp14:anchorId="21841184" wp14:editId="62A0B10B">
                <wp:simplePos x="0" y="0"/>
                <wp:positionH relativeFrom="column">
                  <wp:posOffset>1770407</wp:posOffset>
                </wp:positionH>
                <wp:positionV relativeFrom="paragraph">
                  <wp:posOffset>221103</wp:posOffset>
                </wp:positionV>
                <wp:extent cx="1753870" cy="355235"/>
                <wp:effectExtent l="0" t="0" r="0" b="6985"/>
                <wp:wrapNone/>
                <wp:docPr id="2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3870" cy="355235"/>
                        </a:xfrm>
                        <a:prstGeom prst="rect">
                          <a:avLst/>
                        </a:prstGeom>
                        <a:solidFill>
                          <a:srgbClr val="FFFFFF"/>
                        </a:solidFill>
                      </wps:spPr>
                      <wps:txbx>
                        <w:txbxContent>
                          <w:p w:rsidR="00A378C4" w:rsidRPr="00304756" w:rsidRDefault="00A378C4" w:rsidP="006A0952">
                            <w:pPr>
                              <w:pStyle w:val="NormalWeb"/>
                              <w:spacing w:before="0" w:beforeAutospacing="0" w:after="0" w:afterAutospacing="0"/>
                              <w:jc w:val="center"/>
                              <w:rPr>
                                <w:b/>
                                <w:sz w:val="18"/>
                                <w:szCs w:val="18"/>
                                <w:lang w:val="es-ES"/>
                              </w:rPr>
                            </w:pPr>
                            <w:r w:rsidRPr="00304756">
                              <w:rPr>
                                <w:b/>
                                <w:sz w:val="18"/>
                                <w:szCs w:val="18"/>
                                <w:lang w:val="es-ES"/>
                              </w:rPr>
                              <w:t xml:space="preserve">Detección y vigilancia </w:t>
                            </w:r>
                            <w:r w:rsidRPr="00304756">
                              <w:rPr>
                                <w:b/>
                                <w:sz w:val="18"/>
                                <w:szCs w:val="18"/>
                                <w:lang w:val="es-ES"/>
                              </w:rPr>
                              <w:br/>
                              <w:t>en el terreno y a distancia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841184" id="TextBox 18" o:spid="_x0000_s1059" type="#_x0000_t202" style="position:absolute;margin-left:139.4pt;margin-top:17.4pt;width:138.1pt;height:27.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eftwEAAFkDAAAOAAAAZHJzL2Uyb0RvYy54bWysU8GO2yAQvVfqPyDujRNHaaIozqrdVXpZ&#10;tZV2+wEEQ4wKDGVI7Px9B5zNRt3bqj5gA2/ezHsz3twNzrKTimjAN3w2mXKmvITW+EPDfz3vPq04&#10;wyR8Kyx41fCzQn63/fhh04e1qqED26rIiMTjug8N71IK66pC2SkncAJBebrUEJ1ItI2Hqo2iJ3Zn&#10;q3o6/Vz1ENsQQSpEOn0YL/m28GutZPqhNarEbMOptlTWWNZ9XqvtRqwPUYTOyEsZ4h1VOGE8Jb1S&#10;PYgk2DGaN1TOyAgIOk0kuAq0NlIVDaRmNv1HzVMngipayBwMV5vw/9HK76efkZm24XXNmReOevSs&#10;hvQVBjZbZXv6gGtCPQXCpYHOqc1FKoZHkL+RINUNZgxAQmc7Bh1dfpNQRoHUgfPVdcrCZGZbLuar&#10;JV1JupsvFvV8kfNWr9EhYvqmwLH80fBIXS0ViNMjphH6AsnJEKxpd8basomH/b2N7CRoAnblubDf&#10;wIqAseYsJQ37YfRk+eLAHtozGdDTpDQc/xxFVJzFZO+hDFbO5OHLMYE2paJMM8Zc7KH+FU2XWcsD&#10;crsvqNc/YvsXAAD//wMAUEsDBBQABgAIAAAAIQD00/1R4AAAAAkBAAAPAAAAZHJzL2Rvd25yZXYu&#10;eG1sTI/BTsMwEETvSPyDtUjcqE0hTRriVAiJSw9IFEp7dJMljhqvo9hpw9+znMpptJrR7JtiNblO&#10;nHAIrScN9zMFAqnydUuNhs+P17sMRIiGatN5Qg0/GGBVXl8VJq/9md7xtImN4BIKudFgY+xzKUNl&#10;0Zkw8z0Se99+cCbyOTSyHsyZy10n50otpDMt8QdrenyxWB03o9OA2Xbcv8Wxpd3C2uNXut6p7Vrr&#10;25vp+QlExClewvCHz+hQMtPBj1QH0WmYpxmjRw0Pj6wcSJKExx00LFUKsizk/wXlLwAAAP//AwBQ&#10;SwECLQAUAAYACAAAACEAtoM4kv4AAADhAQAAEwAAAAAAAAAAAAAAAAAAAAAAW0NvbnRlbnRfVHlw&#10;ZXNdLnhtbFBLAQItABQABgAIAAAAIQA4/SH/1gAAAJQBAAALAAAAAAAAAAAAAAAAAC8BAABfcmVs&#10;cy8ucmVsc1BLAQItABQABgAIAAAAIQB6QweftwEAAFkDAAAOAAAAAAAAAAAAAAAAAC4CAABkcnMv&#10;ZTJvRG9jLnhtbFBLAQItABQABgAIAAAAIQD00/1R4AAAAAkBAAAPAAAAAAAAAAAAAAAAABEEAABk&#10;cnMvZG93bnJldi54bWxQSwUGAAAAAAQABADzAAAAHgUAAAAA&#10;" stroked="f">
                <v:path arrowok="t"/>
                <v:textbox>
                  <w:txbxContent>
                    <w:p w:rsidR="00A378C4" w:rsidRPr="00304756" w:rsidRDefault="00A378C4" w:rsidP="006A0952">
                      <w:pPr>
                        <w:pStyle w:val="NormalWeb"/>
                        <w:spacing w:before="0" w:beforeAutospacing="0" w:after="0" w:afterAutospacing="0"/>
                        <w:jc w:val="center"/>
                        <w:rPr>
                          <w:b/>
                          <w:sz w:val="18"/>
                          <w:szCs w:val="18"/>
                          <w:lang w:val="es-ES"/>
                        </w:rPr>
                      </w:pPr>
                      <w:r w:rsidRPr="00304756">
                        <w:rPr>
                          <w:b/>
                          <w:sz w:val="18"/>
                          <w:szCs w:val="18"/>
                          <w:lang w:val="es-ES"/>
                        </w:rPr>
                        <w:t xml:space="preserve">Detección y vigilancia </w:t>
                      </w:r>
                      <w:r w:rsidRPr="00304756">
                        <w:rPr>
                          <w:b/>
                          <w:sz w:val="18"/>
                          <w:szCs w:val="18"/>
                          <w:lang w:val="es-ES"/>
                        </w:rPr>
                        <w:br/>
                        <w:t>en el terreno y a distancia</w:t>
                      </w:r>
                    </w:p>
                  </w:txbxContent>
                </v:textbox>
              </v:shape>
            </w:pict>
          </mc:Fallback>
        </mc:AlternateContent>
      </w:r>
    </w:p>
    <w:p w:rsidR="004213CC" w:rsidRPr="005F1B29" w:rsidRDefault="004213CC" w:rsidP="00877237">
      <w:pPr>
        <w:pStyle w:val="Normal-pool"/>
        <w:rPr>
          <w:lang w:val="es-ES"/>
        </w:rPr>
      </w:pPr>
    </w:p>
    <w:p w:rsidR="006A0952" w:rsidRPr="005F1B29" w:rsidRDefault="006A0952" w:rsidP="00877237">
      <w:pPr>
        <w:pStyle w:val="Normal-pool"/>
        <w:rPr>
          <w:lang w:val="es-ES"/>
        </w:rPr>
      </w:pPr>
    </w:p>
    <w:p w:rsidR="006A0952" w:rsidRPr="005F1B29" w:rsidRDefault="006A0952" w:rsidP="00877237">
      <w:pPr>
        <w:pStyle w:val="Normal-pool"/>
        <w:rPr>
          <w:lang w:val="es-ES"/>
        </w:rPr>
      </w:pPr>
    </w:p>
    <w:p w:rsidR="006A0952" w:rsidRPr="005F1B29" w:rsidRDefault="006A0952" w:rsidP="00877237">
      <w:pPr>
        <w:pStyle w:val="Normal-pool"/>
        <w:rPr>
          <w:lang w:val="es-ES"/>
        </w:rPr>
      </w:pPr>
    </w:p>
    <w:p w:rsidR="006A0952" w:rsidRPr="005F1B29" w:rsidRDefault="006A0952" w:rsidP="00877237">
      <w:pPr>
        <w:pStyle w:val="Normal-pool"/>
        <w:rPr>
          <w:lang w:val="es-ES"/>
        </w:rPr>
      </w:pPr>
    </w:p>
    <w:p w:rsidR="006A0952" w:rsidRPr="005F1B29" w:rsidRDefault="006A0952" w:rsidP="00877237">
      <w:pPr>
        <w:pStyle w:val="Normal-pool"/>
        <w:rPr>
          <w:lang w:val="es-ES"/>
        </w:rPr>
      </w:pPr>
    </w:p>
    <w:p w:rsidR="00E823EE" w:rsidRPr="005F1B29" w:rsidRDefault="00E823EE" w:rsidP="00304756">
      <w:pPr>
        <w:pStyle w:val="Normalnumber"/>
        <w:numPr>
          <w:ilvl w:val="0"/>
          <w:numId w:val="4"/>
        </w:numPr>
        <w:tabs>
          <w:tab w:val="clear" w:pos="1814"/>
          <w:tab w:val="clear" w:pos="2381"/>
          <w:tab w:val="clear" w:pos="2948"/>
          <w:tab w:val="clear" w:pos="3515"/>
          <w:tab w:val="left" w:pos="624"/>
          <w:tab w:val="left" w:pos="1871"/>
        </w:tabs>
        <w:spacing w:before="360"/>
        <w:ind w:left="1247" w:firstLine="0"/>
        <w:rPr>
          <w:lang w:val="es-ES"/>
        </w:rPr>
      </w:pPr>
      <w:r>
        <w:rPr>
          <w:lang w:val="es-ES"/>
        </w:rPr>
        <w:t>Los instrumentos y metodologías de apoyo normativo puede</w:t>
      </w:r>
      <w:r w:rsidR="00065247">
        <w:rPr>
          <w:lang w:val="es-ES"/>
        </w:rPr>
        <w:t>n</w:t>
      </w:r>
      <w:r>
        <w:rPr>
          <w:lang w:val="es-ES"/>
        </w:rPr>
        <w:t xml:space="preserve"> desglosarse en siete grupos principales. En la nota de la Secretaría sobre los progresos realizados en relación con el catálogo de instrumentos y metodologías de </w:t>
      </w:r>
      <w:r w:rsidR="005F1B29">
        <w:rPr>
          <w:lang w:val="es-ES"/>
        </w:rPr>
        <w:t>apoyo</w:t>
      </w:r>
      <w:r>
        <w:rPr>
          <w:lang w:val="es-ES"/>
        </w:rPr>
        <w:t xml:space="preserve"> normativo (IPBES/</w:t>
      </w:r>
      <w:r w:rsidR="00B77805">
        <w:rPr>
          <w:lang w:val="es-ES"/>
        </w:rPr>
        <w:t>4</w:t>
      </w:r>
      <w:r>
        <w:rPr>
          <w:lang w:val="es-ES"/>
        </w:rPr>
        <w:t>/INF/</w:t>
      </w:r>
      <w:r w:rsidR="00B77805">
        <w:rPr>
          <w:lang w:val="es-ES"/>
        </w:rPr>
        <w:t>1</w:t>
      </w:r>
      <w:r>
        <w:rPr>
          <w:lang w:val="es-ES"/>
        </w:rPr>
        <w:t xml:space="preserve">4) puede obtenerse una descripción más exhaustiva de los grupos de instrumentos y metodologías de apoyo normativo así como ejemplos de estos. </w:t>
      </w:r>
    </w:p>
    <w:p w:rsidR="00E823EE" w:rsidRPr="005F1B29"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a)</w:t>
      </w:r>
      <w:r>
        <w:rPr>
          <w:lang w:val="es-ES"/>
        </w:rPr>
        <w:tab/>
      </w:r>
      <w:r w:rsidR="00E823EE">
        <w:rPr>
          <w:lang w:val="es-ES"/>
        </w:rPr>
        <w:t>Recopilación de datos y conocimientos (incluido el control)</w:t>
      </w:r>
      <w:r w:rsidR="00B77805">
        <w:rPr>
          <w:lang w:val="es-ES"/>
        </w:rPr>
        <w:t>;</w:t>
      </w:r>
    </w:p>
    <w:p w:rsidR="00E823EE" w:rsidRPr="002F3D5E"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b)</w:t>
      </w:r>
      <w:r>
        <w:rPr>
          <w:lang w:val="es-ES"/>
        </w:rPr>
        <w:tab/>
      </w:r>
      <w:r w:rsidR="00E823EE">
        <w:rPr>
          <w:lang w:val="es-ES"/>
        </w:rPr>
        <w:t>Valoración y evaluación;</w:t>
      </w:r>
    </w:p>
    <w:p w:rsidR="00E823EE" w:rsidRPr="005F1B29"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c)</w:t>
      </w:r>
      <w:r>
        <w:rPr>
          <w:lang w:val="es-ES"/>
        </w:rPr>
        <w:tab/>
      </w:r>
      <w:r w:rsidR="00E823EE">
        <w:rPr>
          <w:lang w:val="es-ES"/>
        </w:rPr>
        <w:t>Debate público, participación y proceso participativo;</w:t>
      </w:r>
    </w:p>
    <w:p w:rsidR="00E823EE" w:rsidRPr="005F1B29"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d)</w:t>
      </w:r>
      <w:r>
        <w:rPr>
          <w:lang w:val="es-ES"/>
        </w:rPr>
        <w:tab/>
      </w:r>
      <w:r w:rsidR="00E823EE">
        <w:rPr>
          <w:lang w:val="es-ES"/>
        </w:rPr>
        <w:t>Selección y diseño de instrumentos normativos;</w:t>
      </w:r>
    </w:p>
    <w:p w:rsidR="00E823EE" w:rsidRPr="002F3D5E"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e)</w:t>
      </w:r>
      <w:r>
        <w:rPr>
          <w:lang w:val="es-ES"/>
        </w:rPr>
        <w:tab/>
      </w:r>
      <w:r w:rsidR="00E823EE">
        <w:rPr>
          <w:lang w:val="es-ES"/>
        </w:rPr>
        <w:t>Aplicación, difusión y cumplimiento;</w:t>
      </w:r>
    </w:p>
    <w:p w:rsidR="00E823EE" w:rsidRPr="005F1B29"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f)</w:t>
      </w:r>
      <w:r>
        <w:rPr>
          <w:lang w:val="es-ES"/>
        </w:rPr>
        <w:tab/>
      </w:r>
      <w:r w:rsidR="00E823EE">
        <w:rPr>
          <w:lang w:val="es-ES"/>
        </w:rPr>
        <w:t>Capacitación y creación de capacidad;</w:t>
      </w:r>
    </w:p>
    <w:p w:rsidR="00E823EE" w:rsidRPr="005F1B29"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g)</w:t>
      </w:r>
      <w:r>
        <w:rPr>
          <w:lang w:val="es-ES"/>
        </w:rPr>
        <w:tab/>
      </w:r>
      <w:r w:rsidR="00E823EE">
        <w:rPr>
          <w:lang w:val="es-ES"/>
        </w:rPr>
        <w:t>Aprendizaje social, innovación y gobernanza adaptativa.</w:t>
      </w:r>
    </w:p>
    <w:p w:rsidR="001E3290" w:rsidRPr="005F1B29" w:rsidRDefault="001E3290" w:rsidP="00877237">
      <w:pPr>
        <w:pStyle w:val="Normalnumber"/>
        <w:numPr>
          <w:ilvl w:val="0"/>
          <w:numId w:val="4"/>
        </w:numPr>
        <w:tabs>
          <w:tab w:val="clear" w:pos="1814"/>
          <w:tab w:val="clear" w:pos="2381"/>
          <w:tab w:val="clear" w:pos="2948"/>
          <w:tab w:val="clear" w:pos="3515"/>
          <w:tab w:val="left" w:pos="624"/>
          <w:tab w:val="left" w:pos="1871"/>
        </w:tabs>
        <w:ind w:left="1247" w:firstLine="0"/>
        <w:rPr>
          <w:lang w:val="es-ES"/>
        </w:rPr>
      </w:pPr>
      <w:r>
        <w:rPr>
          <w:lang w:val="es-ES"/>
        </w:rPr>
        <w:t>Por lo general, los instrumentos y metodologías de apoyo normativo son parte fundamental de los instrumentos normativos. Los instrumentos normativos pueden tener interpretaciones diversas según los contextos y opiniones mundiales. El marco conceptual de la IPBES pone de relieve el papel fundamental de las instituciones y la gobernanza, en la medida en que influyen en todos los aspectos de las relaciones entre las personas y la naturaleza y, por consiguiente, los diversos enfoques y tipos de valores que las personas asignan a la naturaleza, a los beneficios que esta les brinda y a una buena calidad de vida. Las instituciones, tanto oficiales como no oficiales, determinan los tipos y niveles de valores y cómo las responsabilidades, los costos y los beneficios de la conservación de la diversidad biológica</w:t>
      </w:r>
      <w:r w:rsidR="002D57CF">
        <w:rPr>
          <w:lang w:val="es-ES"/>
        </w:rPr>
        <w:t xml:space="preserve"> se distribuyen en toda la sociedad</w:t>
      </w:r>
      <w:r>
        <w:rPr>
          <w:lang w:val="es-ES"/>
        </w:rPr>
        <w:t>. Son ejemplo de instituciones oficiales las leyes y políticas, tales como las políticas macroeconómicas, fiscales, monetarias o agrícolas, los mercados y los derechos legales de propieda</w:t>
      </w:r>
      <w:r w:rsidR="002D57CF">
        <w:rPr>
          <w:lang w:val="es-ES"/>
        </w:rPr>
        <w:t xml:space="preserve">d </w:t>
      </w:r>
      <w:r>
        <w:rPr>
          <w:lang w:val="es-ES"/>
        </w:rPr>
        <w:t>que</w:t>
      </w:r>
      <w:r w:rsidR="002D57CF">
        <w:rPr>
          <w:lang w:val="es-ES"/>
        </w:rPr>
        <w:t>,</w:t>
      </w:r>
      <w:r>
        <w:rPr>
          <w:lang w:val="es-ES"/>
        </w:rPr>
        <w:t xml:space="preserve"> por lo general</w:t>
      </w:r>
      <w:r w:rsidR="002D57CF">
        <w:rPr>
          <w:lang w:val="es-ES"/>
        </w:rPr>
        <w:t>,</w:t>
      </w:r>
      <w:r>
        <w:rPr>
          <w:lang w:val="es-ES"/>
        </w:rPr>
        <w:t xml:space="preserve"> se basan en diversos instrumentos jurídicos, tratados y leyes consuetudinarias. Por otra parte, </w:t>
      </w:r>
      <w:r w:rsidR="005F1B29">
        <w:rPr>
          <w:lang w:val="es-ES"/>
        </w:rPr>
        <w:t>las instituciones</w:t>
      </w:r>
      <w:r>
        <w:rPr>
          <w:lang w:val="es-ES"/>
        </w:rPr>
        <w:t xml:space="preserve"> no oficiales suelen ser las normas y reglas sociales, como las relacionadas con la acción colectiva. Por último, las organizaciones también son una forma de institución.</w:t>
      </w:r>
    </w:p>
    <w:p w:rsidR="001E3290" w:rsidRPr="005F1B29" w:rsidRDefault="001E3290" w:rsidP="00877237">
      <w:pPr>
        <w:pStyle w:val="Normalnumber"/>
        <w:numPr>
          <w:ilvl w:val="0"/>
          <w:numId w:val="4"/>
        </w:numPr>
        <w:tabs>
          <w:tab w:val="clear" w:pos="1814"/>
          <w:tab w:val="clear" w:pos="2381"/>
          <w:tab w:val="clear" w:pos="2948"/>
          <w:tab w:val="clear" w:pos="3515"/>
          <w:tab w:val="left" w:pos="624"/>
          <w:tab w:val="left" w:pos="1871"/>
        </w:tabs>
        <w:ind w:left="1247" w:firstLine="0"/>
        <w:rPr>
          <w:lang w:val="es-ES"/>
        </w:rPr>
      </w:pPr>
      <w:r>
        <w:rPr>
          <w:lang w:val="es-ES"/>
        </w:rPr>
        <w:t>Los instrumentos normativos pueden desglosarse en cuatro categorías principales:</w:t>
      </w:r>
    </w:p>
    <w:p w:rsidR="001E3290" w:rsidRPr="002F3D5E"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a)</w:t>
      </w:r>
      <w:r>
        <w:rPr>
          <w:lang w:val="es-ES"/>
        </w:rPr>
        <w:tab/>
      </w:r>
      <w:r w:rsidR="001E3290">
        <w:rPr>
          <w:lang w:val="es-ES"/>
        </w:rPr>
        <w:t>Instrumentos jurídicos y regulatorios;</w:t>
      </w:r>
    </w:p>
    <w:p w:rsidR="001E3290" w:rsidRPr="005F1B29"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b)</w:t>
      </w:r>
      <w:r>
        <w:rPr>
          <w:lang w:val="es-ES"/>
        </w:rPr>
        <w:tab/>
      </w:r>
      <w:r w:rsidR="001E3290">
        <w:rPr>
          <w:lang w:val="es-ES"/>
        </w:rPr>
        <w:t xml:space="preserve">Instrumentos basados en los derechos y </w:t>
      </w:r>
      <w:r w:rsidR="002D57CF">
        <w:rPr>
          <w:lang w:val="es-ES"/>
        </w:rPr>
        <w:t xml:space="preserve">las </w:t>
      </w:r>
      <w:r w:rsidR="001E3290">
        <w:rPr>
          <w:lang w:val="es-ES"/>
        </w:rPr>
        <w:t>normas consuetudinarias;</w:t>
      </w:r>
    </w:p>
    <w:p w:rsidR="001E3290" w:rsidRPr="002F3D5E"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c)</w:t>
      </w:r>
      <w:r>
        <w:rPr>
          <w:lang w:val="es-ES"/>
        </w:rPr>
        <w:tab/>
      </w:r>
      <w:r w:rsidR="001E3290">
        <w:rPr>
          <w:lang w:val="es-ES"/>
        </w:rPr>
        <w:t xml:space="preserve">Instrumentos económicos y financieros; </w:t>
      </w:r>
    </w:p>
    <w:p w:rsidR="001E3290" w:rsidRPr="002F3D5E" w:rsidRDefault="002F3D5E" w:rsidP="00877237">
      <w:pPr>
        <w:pStyle w:val="Normalnumber"/>
        <w:numPr>
          <w:ilvl w:val="0"/>
          <w:numId w:val="0"/>
        </w:numPr>
        <w:tabs>
          <w:tab w:val="clear" w:pos="1814"/>
          <w:tab w:val="clear" w:pos="2381"/>
          <w:tab w:val="clear" w:pos="2948"/>
          <w:tab w:val="clear" w:pos="3515"/>
          <w:tab w:val="left" w:pos="624"/>
          <w:tab w:val="left" w:pos="1871"/>
        </w:tabs>
        <w:ind w:left="1871"/>
        <w:rPr>
          <w:lang w:val="es-ES"/>
        </w:rPr>
      </w:pPr>
      <w:r>
        <w:rPr>
          <w:lang w:val="es-ES"/>
        </w:rPr>
        <w:t>d)</w:t>
      </w:r>
      <w:r>
        <w:rPr>
          <w:lang w:val="es-ES"/>
        </w:rPr>
        <w:tab/>
      </w:r>
      <w:r w:rsidR="001E3290">
        <w:rPr>
          <w:lang w:val="es-ES"/>
        </w:rPr>
        <w:t>Instrumentos sociales y culturales.</w:t>
      </w:r>
    </w:p>
    <w:p w:rsidR="00304756" w:rsidRPr="00E14CC3" w:rsidRDefault="001E3290" w:rsidP="00E14CC3">
      <w:pPr>
        <w:pStyle w:val="Normalnumber"/>
        <w:numPr>
          <w:ilvl w:val="0"/>
          <w:numId w:val="4"/>
        </w:numPr>
        <w:tabs>
          <w:tab w:val="clear" w:pos="1814"/>
          <w:tab w:val="clear" w:pos="2381"/>
          <w:tab w:val="clear" w:pos="2948"/>
          <w:tab w:val="clear" w:pos="3515"/>
          <w:tab w:val="left" w:pos="624"/>
          <w:tab w:val="left" w:pos="1871"/>
        </w:tabs>
        <w:ind w:left="1247" w:firstLine="0"/>
        <w:rPr>
          <w:lang w:val="es-ES"/>
        </w:rPr>
      </w:pPr>
      <w:r w:rsidRPr="00E14CC3">
        <w:rPr>
          <w:lang w:val="es-ES"/>
        </w:rPr>
        <w:t>Es menester examinar esas categorías de manera independiente o en un contexto donde se combinen diversas</w:t>
      </w:r>
      <w:r w:rsidR="002D57CF" w:rsidRPr="00E14CC3">
        <w:rPr>
          <w:lang w:val="es-ES"/>
        </w:rPr>
        <w:t xml:space="preserve"> políticas </w:t>
      </w:r>
      <w:r w:rsidRPr="00E14CC3">
        <w:rPr>
          <w:lang w:val="es-ES"/>
        </w:rPr>
        <w:t>que refleje</w:t>
      </w:r>
      <w:r w:rsidR="00B77805">
        <w:rPr>
          <w:lang w:val="es-ES"/>
        </w:rPr>
        <w:t>n</w:t>
      </w:r>
      <w:r w:rsidRPr="00E14CC3">
        <w:rPr>
          <w:lang w:val="es-ES"/>
        </w:rPr>
        <w:t xml:space="preserve"> las distintas circunstancias y prioridades en los distintos niveles de gobernanza, por ejemplo </w:t>
      </w:r>
      <w:r w:rsidR="002D57CF" w:rsidRPr="00E14CC3">
        <w:rPr>
          <w:lang w:val="es-ES"/>
        </w:rPr>
        <w:t xml:space="preserve">en </w:t>
      </w:r>
      <w:r w:rsidRPr="00E14CC3">
        <w:rPr>
          <w:lang w:val="es-ES"/>
        </w:rPr>
        <w:t>los niveles subnacional, nacional e internacional. Ella</w:t>
      </w:r>
      <w:r w:rsidR="002D57CF" w:rsidRPr="00E14CC3">
        <w:rPr>
          <w:lang w:val="es-ES"/>
        </w:rPr>
        <w:t>s</w:t>
      </w:r>
      <w:r w:rsidRPr="00E14CC3">
        <w:rPr>
          <w:lang w:val="es-ES"/>
        </w:rPr>
        <w:t xml:space="preserve"> se</w:t>
      </w:r>
      <w:r w:rsidR="002D57CF" w:rsidRPr="00E14CC3">
        <w:rPr>
          <w:lang w:val="es-ES"/>
        </w:rPr>
        <w:t>gún</w:t>
      </w:r>
      <w:r w:rsidRPr="00E14CC3">
        <w:rPr>
          <w:lang w:val="es-ES"/>
        </w:rPr>
        <w:t xml:space="preserve"> las cosmovisiones de los pueblos y los contextos socioculturales. La elección de los instrumentos normativos suele entrañar cambios en la distribución de las responsabilidades, los costos y los beneficios de la conservación y utilización de la diversidad biológica. Los instrumentos normativos solo pueden ser eficaces si existen instituciones oficiales y oficiosas.</w:t>
      </w:r>
    </w:p>
    <w:p w:rsidR="001E3290" w:rsidRPr="005F1B29" w:rsidRDefault="001E3290" w:rsidP="00877237">
      <w:pPr>
        <w:pStyle w:val="Normalnumber"/>
        <w:numPr>
          <w:ilvl w:val="0"/>
          <w:numId w:val="4"/>
        </w:numPr>
        <w:tabs>
          <w:tab w:val="clear" w:pos="1814"/>
          <w:tab w:val="clear" w:pos="2381"/>
          <w:tab w:val="clear" w:pos="2948"/>
          <w:tab w:val="clear" w:pos="3515"/>
          <w:tab w:val="left" w:pos="624"/>
          <w:tab w:val="left" w:pos="1871"/>
        </w:tabs>
        <w:ind w:left="1247" w:firstLine="0"/>
        <w:rPr>
          <w:lang w:val="es-ES"/>
        </w:rPr>
      </w:pPr>
      <w:r>
        <w:rPr>
          <w:lang w:val="es-ES"/>
        </w:rPr>
        <w:t xml:space="preserve">Toda guía general </w:t>
      </w:r>
      <w:r w:rsidR="002D57CF">
        <w:rPr>
          <w:lang w:val="es-ES"/>
        </w:rPr>
        <w:t xml:space="preserve">sobre los </w:t>
      </w:r>
      <w:r>
        <w:rPr>
          <w:lang w:val="es-ES"/>
        </w:rPr>
        <w:t>instrumentos y metodologías de apoyo normativo tendría que presentar una visión del proceso de formulación de políticas. Una caracterización práctica del proceso incluye tres elementos diferenciados</w:t>
      </w:r>
      <w:r w:rsidR="004E31C9">
        <w:rPr>
          <w:lang w:val="es-ES"/>
        </w:rPr>
        <w:t>,</w:t>
      </w:r>
      <w:r>
        <w:rPr>
          <w:lang w:val="es-ES"/>
        </w:rPr>
        <w:t xml:space="preserve"> pero superpuestos</w:t>
      </w:r>
      <w:r w:rsidR="004E31C9">
        <w:rPr>
          <w:lang w:val="es-ES"/>
        </w:rPr>
        <w:t>, a saber,</w:t>
      </w:r>
      <w:r>
        <w:rPr>
          <w:lang w:val="es-ES"/>
        </w:rPr>
        <w:t xml:space="preserve"> definición y examen del programa, formulación de políticas y decisiones; y aplicación de políticas (véase el gráfico II).</w:t>
      </w:r>
    </w:p>
    <w:p w:rsidR="00E14CC3" w:rsidRDefault="00E14CC3">
      <w:pPr>
        <w:spacing w:after="0" w:line="240" w:lineRule="auto"/>
        <w:rPr>
          <w:rFonts w:eastAsia="Times New Roman"/>
          <w:b/>
          <w:sz w:val="20"/>
          <w:szCs w:val="20"/>
          <w:lang w:val="es-ES" w:eastAsia="en-US"/>
        </w:rPr>
      </w:pPr>
      <w:r>
        <w:rPr>
          <w:lang w:val="es-ES"/>
        </w:rPr>
        <w:br w:type="page"/>
      </w:r>
    </w:p>
    <w:p w:rsidR="00D7333B" w:rsidRPr="00B77805" w:rsidRDefault="004D6EC7" w:rsidP="00877237">
      <w:pPr>
        <w:pStyle w:val="Titlefigure"/>
        <w:keepNext w:val="0"/>
        <w:keepLines w:val="0"/>
        <w:rPr>
          <w:b w:val="0"/>
          <w:lang w:val="es-ES"/>
        </w:rPr>
      </w:pPr>
      <w:r w:rsidRPr="00B77805">
        <w:rPr>
          <w:b w:val="0"/>
          <w:lang w:val="es-ES"/>
        </w:rPr>
        <w:t xml:space="preserve">Gráfico II </w:t>
      </w:r>
    </w:p>
    <w:p w:rsidR="00D7333B" w:rsidRPr="005F1B29" w:rsidRDefault="00304756" w:rsidP="00877237">
      <w:pPr>
        <w:pStyle w:val="Titlefigure"/>
        <w:keepNext w:val="0"/>
        <w:keepLines w:val="0"/>
        <w:rPr>
          <w:lang w:val="es-ES"/>
        </w:rPr>
      </w:pPr>
      <w:r>
        <w:rPr>
          <w:noProof/>
          <w:lang w:val="en-US"/>
        </w:rPr>
        <mc:AlternateContent>
          <mc:Choice Requires="wps">
            <w:drawing>
              <wp:anchor distT="0" distB="0" distL="114300" distR="114300" simplePos="0" relativeHeight="251641344" behindDoc="0" locked="0" layoutInCell="1" allowOverlap="1" wp14:anchorId="49B4E6C3" wp14:editId="3C0592AB">
                <wp:simplePos x="0" y="0"/>
                <wp:positionH relativeFrom="column">
                  <wp:posOffset>-140285</wp:posOffset>
                </wp:positionH>
                <wp:positionV relativeFrom="paragraph">
                  <wp:posOffset>324357</wp:posOffset>
                </wp:positionV>
                <wp:extent cx="6393815" cy="4345940"/>
                <wp:effectExtent l="0" t="0" r="26035" b="16510"/>
                <wp:wrapNone/>
                <wp:docPr id="1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815" cy="4345940"/>
                        </a:xfrm>
                        <a:prstGeom prst="flowChartAlternateProcess">
                          <a:avLst/>
                        </a:prstGeom>
                        <a:solidFill>
                          <a:srgbClr val="DBE5F1"/>
                        </a:solidFill>
                        <a:ln w="9525">
                          <a:solidFill>
                            <a:srgbClr val="365F91"/>
                          </a:solidFill>
                          <a:prstDash val="sysDot"/>
                          <a:miter lim="800000"/>
                          <a:headEnd/>
                          <a:tailEnd/>
                        </a:ln>
                      </wps:spPr>
                      <wps:txbx>
                        <w:txbxContent>
                          <w:p w:rsidR="00A378C4" w:rsidRDefault="00A378C4" w:rsidP="00F124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4E6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7" o:spid="_x0000_s1060" type="#_x0000_t176" style="position:absolute;left:0;text-align:left;margin-left:-11.05pt;margin-top:25.55pt;width:503.45pt;height:34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RnTgIAAIIEAAAOAAAAZHJzL2Uyb0RvYy54bWysVNtu2zAMfR+wfxD0vjo3t4kRp8iaZhjQ&#10;bQW6fYAiy7EwWdQoJU729aXkNEu3PQ3zgyCK0iF5Dun57aE1bK/Qa7AlH14NOFNWQqXttuTfvq7f&#10;TTnzQdhKGLCq5Efl+e3i7Zt55wo1ggZMpZARiPVF50rehOCKLPOyUa3wV+CUJWcN2IpAJm6zCkVH&#10;6K3JRoPBddYBVg5BKu/pdNU7+SLh17WS4UtdexWYKTnlFtKKad3ENVvMRbFF4RotT2mIf8iiFdpS&#10;0DPUSgTBdqj/gGq1RPBQhysJbQZ1raVKNVA1w8Fv1Tw1wqlUC5Hj3Zkm//9g5ef9IzJdkXY3nFnR&#10;kkbLXYAUmo0GN5GhzvmCLj65R4w1evcA8rtnFu4aYbdqiQhdo0RFeQ3j/ezVg2h4eso23SeoCF8Q&#10;fiLrUGMbAYkGdkiaHM+aqENgkg6vx7PxdJhzJsk3GU/y2SSploni5blDHz4oaFnclLw20FFiGJYm&#10;KLQiqMe+P1JMsX/wIeYoipd3qSYwulprY5KB282dQbYX1DWr9/f5ui+LSr+8ZizrSj7LR3lCfuXz&#10;lxDj63w9+ytETGElfNOH8ke/gtD3ZKspeWZ0W/LpIH79caT53lapbYPQpt9TMcaeeI9U95KFw+aQ&#10;pB1NX1TcQHUkJRD6QaDBpU0D+JOzjoag5P7HTqDizHy0pOZsOCG2WUjGJL8ZkYGXns2lR1hJUCUP&#10;nPXbu9BP2s6h3jYUaZiIshA7rNZJhtgdfVan/KnRkzqnoYyTdGmnW79+HYtnAAAA//8DAFBLAwQU&#10;AAYACAAAACEAY2Aso+EAAAAKAQAADwAAAGRycy9kb3ducmV2LnhtbEyPwU6DQBCG7ya+w2ZMvLUL&#10;VASRoTEaD8aTqAdvW5gCyu4Sdttu+/ROT3qaTObLP99froMexZ5mN1iDEC8jEGQa2w6mQ/h4f17k&#10;IJxXplWjNYRwJAfr6vKiVEVrD+aN9rXvBIcYVyiE3vupkNI1PWnllnYiw7etnbXyvM6dbGd14HA9&#10;yiSKbqVWg+EPvZrosafmp95pBFl/htPTa7LyNg7fWRa+8uP2BfH6Kjzcg/AU/B8MZ31Wh4qdNnZn&#10;WidGhEWSxIwipDFPBu7yG+6yQchWaQqyKuX/CtUvAAAA//8DAFBLAQItABQABgAIAAAAIQC2gziS&#10;/gAAAOEBAAATAAAAAAAAAAAAAAAAAAAAAABbQ29udGVudF9UeXBlc10ueG1sUEsBAi0AFAAGAAgA&#10;AAAhADj9If/WAAAAlAEAAAsAAAAAAAAAAAAAAAAALwEAAF9yZWxzLy5yZWxzUEsBAi0AFAAGAAgA&#10;AAAhAJU+9GdOAgAAggQAAA4AAAAAAAAAAAAAAAAALgIAAGRycy9lMm9Eb2MueG1sUEsBAi0AFAAG&#10;AAgAAAAhAGNgLKPhAAAACgEAAA8AAAAAAAAAAAAAAAAAqAQAAGRycy9kb3ducmV2LnhtbFBLBQYA&#10;AAAABAAEAPMAAAC2BQAAAAA=&#10;" fillcolor="#dbe5f1" strokecolor="#365f91">
                <v:stroke dashstyle="1 1"/>
                <v:textbox>
                  <w:txbxContent>
                    <w:p w:rsidR="00A378C4" w:rsidRDefault="00A378C4" w:rsidP="00F124F9">
                      <w:pPr>
                        <w:jc w:val="center"/>
                      </w:pPr>
                    </w:p>
                  </w:txbxContent>
                </v:textbox>
              </v:shape>
            </w:pict>
          </mc:Fallback>
        </mc:AlternateContent>
      </w:r>
      <w:r w:rsidR="00D7333B">
        <w:rPr>
          <w:lang w:val="es-ES"/>
        </w:rPr>
        <w:t>Tres elementos fundamentales del ciclo normativo y ejemplos de actividades relacionadas con ellos, en su contexto más amplio</w:t>
      </w:r>
    </w:p>
    <w:p w:rsidR="006309DE" w:rsidRPr="005F1B29" w:rsidRDefault="00304756" w:rsidP="00877237">
      <w:pPr>
        <w:rPr>
          <w:lang w:val="es-ES" w:eastAsia="en-US"/>
        </w:rPr>
      </w:pPr>
      <w:r>
        <w:rPr>
          <w:noProof/>
          <w:lang w:eastAsia="en-US"/>
        </w:rPr>
        <mc:AlternateContent>
          <mc:Choice Requires="wps">
            <w:drawing>
              <wp:anchor distT="0" distB="0" distL="114300" distR="114300" simplePos="0" relativeHeight="251645440" behindDoc="0" locked="0" layoutInCell="1" allowOverlap="1" wp14:anchorId="3CD87D11" wp14:editId="5842D1F0">
                <wp:simplePos x="0" y="0"/>
                <wp:positionH relativeFrom="column">
                  <wp:posOffset>2411730</wp:posOffset>
                </wp:positionH>
                <wp:positionV relativeFrom="paragraph">
                  <wp:posOffset>257810</wp:posOffset>
                </wp:positionV>
                <wp:extent cx="1038225" cy="271780"/>
                <wp:effectExtent l="0" t="0" r="28575" b="13970"/>
                <wp:wrapNone/>
                <wp:docPr id="1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1780"/>
                        </a:xfrm>
                        <a:prstGeom prst="rect">
                          <a:avLst/>
                        </a:prstGeom>
                        <a:solidFill>
                          <a:srgbClr val="95B3D7"/>
                        </a:solidFill>
                        <a:ln w="9525">
                          <a:solidFill>
                            <a:srgbClr val="95B3D7"/>
                          </a:solidFill>
                          <a:miter lim="800000"/>
                          <a:headEnd/>
                          <a:tailEnd/>
                        </a:ln>
                      </wps:spPr>
                      <wps:txbx>
                        <w:txbxContent>
                          <w:p w:rsidR="00A378C4" w:rsidRPr="00304756" w:rsidRDefault="00A378C4" w:rsidP="00F064AC">
                            <w:pPr>
                              <w:shd w:val="clear" w:color="auto" w:fill="95B3D7"/>
                              <w:jc w:val="center"/>
                              <w:rPr>
                                <w:b/>
                                <w:sz w:val="18"/>
                                <w:szCs w:val="18"/>
                              </w:rPr>
                            </w:pPr>
                            <w:r w:rsidRPr="00304756">
                              <w:rPr>
                                <w:b/>
                                <w:sz w:val="18"/>
                                <w:szCs w:val="18"/>
                                <w:lang w:val="es-ES"/>
                              </w:rPr>
                              <w:t>¿Por qué?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7D11" id="Text Box 212" o:spid="_x0000_s1061" type="#_x0000_t202" style="position:absolute;margin-left:189.9pt;margin-top:20.3pt;width:81.75pt;height:2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HkKwIAAFsEAAAOAAAAZHJzL2Uyb0RvYy54bWysVNtu2zAMfR+wfxD0vthxkyUx4hRtsg4D&#10;ugvQ7gNkWbaFyaImKbGzry8lJ1nQvRXLgyCG1CF5Dun17dApchDWSdAFnU5SSoTmUEndFPTn88OH&#10;JSXOM10xBVoU9Cgcvd28f7fuTS4yaEFVwhIE0S7vTUFb702eJI63omNuAkZodNZgO+bRtE1SWdYj&#10;eqeSLE0/Jj3Yyljgwjn8dzc66Sbi17Xg/ntdO+GJKijW5uNp41mGM9msWd5YZlrJT2WwN1TRMakx&#10;6QVqxzwjeyv/geokt+Cg9hMOXQJ1LbmIPWA30/RVN08tMyL2guQ4c6HJ/T9Y/u3wwxJZoXYzSjTr&#10;UKNnMXhyDwPJplkgqDcux7gng5F+QAcGx2adeQT+yxEN25bpRtxZC30rWIUFTsPL5OrpiOMCSNl/&#10;hQoTsb2HCDTUtgvsIR8E0VGo40WcUAwPKdObZZbNKeHoyxbTxTKql7D8/NpY5z8L6Ei4FNSi+BGd&#10;HR6dD9Ww/BwSkjlQsnqQSkXDNuVWWXJgOCir+f3NbhEbeBWmNOmDH+t4K0QnPU68kl1Bl2n4jTMY&#10;aPukqziPnkk13rFkpU88BupGEv1QDlGzbHXWp4TqiMxaGCccNxIvLdg/lPQ43QV1v/fMCkrUF43q&#10;rKazWViHaMzmiwwNe+0prz1Mc4QqqKdkvG79uEJ7Y2XTYqZxHjTcoaK1jGQH6ceqTvXjBEcNTtsW&#10;VuTajlF/vwmbFwAAAP//AwBQSwMEFAAGAAgAAAAhAP2eO2zdAAAACQEAAA8AAABkcnMvZG93bnJl&#10;di54bWxMj8FOwzAQRO9I/IO1SNyoUxJKG7KpEBInDqgt3DfxkoTG6xC7afh7zAmOoxnNvCm2s+3V&#10;xKPvnCAsFwkoltqZThqEt8PzzRqUDySGeieM8M0etuXlRUG5cWfZ8bQPjYol4nNCaEMYcq193bIl&#10;v3ADS/Q+3GgpRDk22ox0juW217dJstKWOokLLQ381HJ93J8sQvP1Os2binYH3xw/bfWyFFO/I15f&#10;zY8PoALP4S8Mv/gRHcrIVLmTGK96hPR+E9EDQpasQMXAXZamoCqEdZqBLgv9/0H5AwAA//8DAFBL&#10;AQItABQABgAIAAAAIQC2gziS/gAAAOEBAAATAAAAAAAAAAAAAAAAAAAAAABbQ29udGVudF9UeXBl&#10;c10ueG1sUEsBAi0AFAAGAAgAAAAhADj9If/WAAAAlAEAAAsAAAAAAAAAAAAAAAAALwEAAF9yZWxz&#10;Ly5yZWxzUEsBAi0AFAAGAAgAAAAhAE6aweQrAgAAWwQAAA4AAAAAAAAAAAAAAAAALgIAAGRycy9l&#10;Mm9Eb2MueG1sUEsBAi0AFAAGAAgAAAAhAP2eO2zdAAAACQEAAA8AAAAAAAAAAAAAAAAAhQQAAGRy&#10;cy9kb3ducmV2LnhtbFBLBQYAAAAABAAEAPMAAACPBQAAAAA=&#10;" fillcolor="#95b3d7" strokecolor="#95b3d7">
                <v:textbox>
                  <w:txbxContent>
                    <w:p w:rsidR="00A378C4" w:rsidRPr="00304756" w:rsidRDefault="00A378C4" w:rsidP="00F064AC">
                      <w:pPr>
                        <w:shd w:val="clear" w:color="auto" w:fill="95B3D7"/>
                        <w:jc w:val="center"/>
                        <w:rPr>
                          <w:b/>
                          <w:sz w:val="18"/>
                          <w:szCs w:val="18"/>
                        </w:rPr>
                      </w:pPr>
                      <w:r w:rsidRPr="00304756">
                        <w:rPr>
                          <w:b/>
                          <w:sz w:val="18"/>
                          <w:szCs w:val="18"/>
                          <w:lang w:val="es-ES"/>
                        </w:rPr>
                        <w:t>¿Por qué?</w:t>
                      </w:r>
                    </w:p>
                  </w:txbxContent>
                </v:textbox>
              </v:shape>
            </w:pict>
          </mc:Fallback>
        </mc:AlternateContent>
      </w:r>
      <w:r w:rsidR="00830F17">
        <w:rPr>
          <w:noProof/>
          <w:lang w:eastAsia="en-US"/>
        </w:rPr>
        <mc:AlternateContent>
          <mc:Choice Requires="wps">
            <w:drawing>
              <wp:anchor distT="0" distB="0" distL="114300" distR="114300" simplePos="0" relativeHeight="251642368" behindDoc="0" locked="0" layoutInCell="1" allowOverlap="1" wp14:anchorId="167CB916" wp14:editId="49D52CC0">
                <wp:simplePos x="0" y="0"/>
                <wp:positionH relativeFrom="column">
                  <wp:posOffset>1541111</wp:posOffset>
                </wp:positionH>
                <wp:positionV relativeFrom="paragraph">
                  <wp:posOffset>67945</wp:posOffset>
                </wp:positionV>
                <wp:extent cx="2701290" cy="2323465"/>
                <wp:effectExtent l="0" t="0" r="22860" b="19685"/>
                <wp:wrapNone/>
                <wp:docPr id="16"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2323465"/>
                        </a:xfrm>
                        <a:prstGeom prst="ellipse">
                          <a:avLst/>
                        </a:prstGeom>
                        <a:solidFill>
                          <a:srgbClr val="95B3D7"/>
                        </a:solidFill>
                        <a:ln w="19050">
                          <a:solidFill>
                            <a:srgbClr val="365F9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4A2FB" id="Oval 208" o:spid="_x0000_s1026" style="position:absolute;margin-left:121.35pt;margin-top:5.35pt;width:212.7pt;height:182.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yyJQIAADIEAAAOAAAAZHJzL2Uyb0RvYy54bWysU9tu2zAMfR+wfxD0vthxLm2MOkXXrMOA&#10;bi3Q7QMUWY6FyaJGKXG6rx8lp5m7vQ17EUiROuQ5pK6uj51hB4Veg634dJJzpqyEWttdxb99vXt3&#10;yZkPwtbCgFUVf1aeX6/fvrnqXakKaMHUChmBWF/2ruJtCK7MMi9b1Qk/AacsBRvATgRycZfVKHpC&#10;70xW5Pky6wFrhyCV93S7GYJ8nfCbRsnw0DReBWYqTr2FdGI6t/HM1lei3KFwrZanNsQ/dNEJbano&#10;GWojgmB71H9BdVoieGjCREKXQdNoqRIHYjPN/2Dz1AqnEhcSx7uzTP7/wcovh0dkuqbZLTmzoqMZ&#10;PRyEYUV+GcXpnS8p58k9YqTn3T3I755ZuG2F3akbROhbJWpqaRrzs1cPouPpKdv2n6EmaLEPkHQ6&#10;NthFQFKAHdM4ns/jUMfAJF0WF/m0WNHUJMWKWTGbLxephihfnjv04aOCjkWj4soY7XyUTJTicO9D&#10;7EiUL1mJARhd32ljkoO77a1BRoQrvlq8n20uTgX8OM1Y1hO/Vb7IE/SroB9jzJaLu9UgBIk1xkDY&#10;2zptW5Trw8kOQpvBpjaNPekXJRuk30L9TPIhDItLH42MFvAnZz0tbcX9j71AxZn5ZGkEq+l8Hrc8&#10;OfPFRUEOjiPbcURYSVAVD5wN5m0Yfsbeod61VGma6Fq4obE1OqkZRzp0dWqWFjOJfPpEcfPHfsr6&#10;/dXXvwAAAP//AwBQSwMEFAAGAAgAAAAhAGJPqSDhAAAACgEAAA8AAABkcnMvZG93bnJldi54bWxM&#10;j8FKw0AQhu+C77CM4M1umkoa0myKFAVRLFjbg7dNdpuE7s6G3W2Tvr3jSU/D8H/88025nqxhF+1D&#10;71DAfJYA09g41WMrYP/18pADC1GiksahFnDVAdbV7U0pC+VG/NSXXWwZlWAopIAuxqHgPDSdtjLM&#10;3KCRsqPzVkZafcuVlyOVW8PTJMm4lT3ShU4OetPp5rQ7WwH5tz+8bsy2XpzGj8Pev79d8VkKcX83&#10;Pa2ART3FPxh+9UkdKnKq3RlVYEZA+pguCaUgoUlAluVzYLWAxTLLgFcl//9C9QMAAP//AwBQSwEC&#10;LQAUAAYACAAAACEAtoM4kv4AAADhAQAAEwAAAAAAAAAAAAAAAAAAAAAAW0NvbnRlbnRfVHlwZXNd&#10;LnhtbFBLAQItABQABgAIAAAAIQA4/SH/1gAAAJQBAAALAAAAAAAAAAAAAAAAAC8BAABfcmVscy8u&#10;cmVsc1BLAQItABQABgAIAAAAIQAKK2yyJQIAADIEAAAOAAAAAAAAAAAAAAAAAC4CAABkcnMvZTJv&#10;RG9jLnhtbFBLAQItABQABgAIAAAAIQBiT6kg4QAAAAoBAAAPAAAAAAAAAAAAAAAAAH8EAABkcnMv&#10;ZG93bnJldi54bWxQSwUGAAAAAAQABADzAAAAjQUAAAAA&#10;" fillcolor="#95b3d7" strokecolor="#365f91" strokeweight="1.5pt"/>
            </w:pict>
          </mc:Fallback>
        </mc:AlternateContent>
      </w:r>
    </w:p>
    <w:p w:rsidR="006309DE" w:rsidRPr="005F1B29" w:rsidRDefault="00E14CC3" w:rsidP="00877237">
      <w:pPr>
        <w:rPr>
          <w:lang w:val="es-ES" w:eastAsia="en-US"/>
        </w:rPr>
      </w:pPr>
      <w:r>
        <w:rPr>
          <w:noProof/>
          <w:lang w:eastAsia="en-US"/>
        </w:rPr>
        <mc:AlternateContent>
          <mc:Choice Requires="wps">
            <w:drawing>
              <wp:anchor distT="0" distB="0" distL="114300" distR="114300" simplePos="0" relativeHeight="251643392" behindDoc="0" locked="0" layoutInCell="1" allowOverlap="1" wp14:anchorId="12229E97" wp14:editId="552ABC5A">
                <wp:simplePos x="0" y="0"/>
                <wp:positionH relativeFrom="column">
                  <wp:posOffset>4303098</wp:posOffset>
                </wp:positionH>
                <wp:positionV relativeFrom="paragraph">
                  <wp:posOffset>142523</wp:posOffset>
                </wp:positionV>
                <wp:extent cx="1862455" cy="1769594"/>
                <wp:effectExtent l="0" t="0" r="23495" b="21590"/>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769594"/>
                        </a:xfrm>
                        <a:prstGeom prst="rect">
                          <a:avLst/>
                        </a:prstGeom>
                        <a:solidFill>
                          <a:srgbClr val="DBE5F1"/>
                        </a:solidFill>
                        <a:ln w="9525">
                          <a:solidFill>
                            <a:srgbClr val="DBE5F1"/>
                          </a:solidFill>
                          <a:miter lim="800000"/>
                          <a:headEnd/>
                          <a:tailEnd/>
                        </a:ln>
                      </wps:spPr>
                      <wps:txbx>
                        <w:txbxContent>
                          <w:p w:rsidR="00A378C4" w:rsidRPr="00304756" w:rsidRDefault="00A378C4" w:rsidP="009F0C6E">
                            <w:pPr>
                              <w:shd w:val="clear" w:color="auto" w:fill="DBE5F1"/>
                              <w:spacing w:after="120"/>
                              <w:jc w:val="center"/>
                              <w:rPr>
                                <w:b/>
                                <w:color w:val="548DD4" w:themeColor="text2" w:themeTint="99"/>
                                <w:sz w:val="18"/>
                                <w:szCs w:val="18"/>
                                <w:lang w:val="es-ES"/>
                              </w:rPr>
                            </w:pPr>
                            <w:r w:rsidRPr="00304756">
                              <w:rPr>
                                <w:b/>
                                <w:color w:val="548DD4" w:themeColor="text2" w:themeTint="99"/>
                                <w:sz w:val="18"/>
                                <w:szCs w:val="18"/>
                                <w:lang w:val="es-ES"/>
                              </w:rPr>
                              <w:t>CONTEXTO MÁS AMPLIO</w:t>
                            </w:r>
                          </w:p>
                          <w:p w:rsidR="00A378C4" w:rsidRPr="00304756" w:rsidRDefault="00A378C4" w:rsidP="009F0C6E">
                            <w:pPr>
                              <w:shd w:val="clear" w:color="auto" w:fill="DBE5F1"/>
                              <w:jc w:val="center"/>
                              <w:rPr>
                                <w:b/>
                                <w:color w:val="548DD4" w:themeColor="text2" w:themeTint="99"/>
                                <w:sz w:val="18"/>
                                <w:szCs w:val="18"/>
                                <w:lang w:val="es-ES"/>
                              </w:rPr>
                            </w:pPr>
                            <w:r w:rsidRPr="00304756">
                              <w:rPr>
                                <w:b/>
                                <w:color w:val="548DD4" w:themeColor="text2" w:themeTint="99"/>
                                <w:sz w:val="18"/>
                                <w:szCs w:val="18"/>
                                <w:lang w:val="es-ES"/>
                              </w:rPr>
                              <w:t>Capacidad institucional y cultura de los objetivos, formas de pensar, sistemas de valores</w:t>
                            </w:r>
                            <w:r>
                              <w:rPr>
                                <w:b/>
                                <w:color w:val="548DD4" w:themeColor="text2" w:themeTint="99"/>
                                <w:sz w:val="18"/>
                                <w:szCs w:val="18"/>
                                <w:lang w:val="es-ES"/>
                              </w:rPr>
                              <w:t xml:space="preserve"> </w:t>
                            </w:r>
                            <w:r w:rsidRPr="00304756">
                              <w:rPr>
                                <w:b/>
                                <w:color w:val="548DD4" w:themeColor="text2" w:themeTint="99"/>
                                <w:sz w:val="18"/>
                                <w:szCs w:val="18"/>
                                <w:lang w:val="es-ES"/>
                              </w:rPr>
                              <w:t>factores impulsores de cambios en la diversidad biológica y los servicios de los ecosistemas</w:t>
                            </w:r>
                            <w:r>
                              <w:rPr>
                                <w:b/>
                                <w:color w:val="548DD4" w:themeColor="text2" w:themeTint="99"/>
                                <w:sz w:val="18"/>
                                <w:szCs w:val="18"/>
                                <w:lang w:val="es-ES"/>
                              </w:rPr>
                              <w:t xml:space="preserve"> </w:t>
                            </w:r>
                            <w:r w:rsidRPr="00304756">
                              <w:rPr>
                                <w:b/>
                                <w:color w:val="548DD4" w:themeColor="text2" w:themeTint="99"/>
                                <w:sz w:val="18"/>
                                <w:szCs w:val="18"/>
                                <w:lang w:val="es-ES"/>
                              </w:rPr>
                              <w:t>estructura y tendencias económicas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9E97" id="Text Box 210" o:spid="_x0000_s1062" type="#_x0000_t202" style="position:absolute;margin-left:338.85pt;margin-top:11.2pt;width:146.65pt;height:139.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uxLgIAAFwEAAAOAAAAZHJzL2Uyb0RvYy54bWysVNtu2zAMfR+wfxD0vjjx4jQx4hRt0gwD&#10;ugvQ7gNkWbaFyaImKbGzrx8lp1nQvRXzgyCa9CF5Dun17dApchTWSdAFnU2mlAjNoZK6KeiP5/2H&#10;JSXOM10xBVoU9CQcvd28f7fuTS5SaEFVwhIE0S7vTUFb702eJI63omNuAkZodNZgO+bRtE1SWdYj&#10;eqeSdDpdJD3Yyljgwjl8uxuddBPx61pw/62unfBEFRRr8/G08SzDmWzWLG8sM63k5zLYG6romNSY&#10;9AK1Y56Rg5X/QHWSW3BQ+wmHLoG6llzEHrCb2fRVN08tMyL2guQ4c6HJ/T9Y/vX43RJZoXYZJZp1&#10;qNGzGDy5h4Gks0hQb1yOcU8GI/2ADgyOzTrzCPynIxq2LdONuLMW+lawCgucBWqTq0+DJC53AaTs&#10;v0CFidjBQwQaatsF9pAPgugo1OkiTiiGh5TLRTrPsEiOvtnNYpWt5jEHy18+N9b5TwI6Ei4Ftah+&#10;hGfHR+dDOSx/CQnZHChZ7aVS0bBNuVWWHBlOyu7+IduPHbwKU5r0BV1laTYy8AaITnoceSW7gi6n&#10;4RmHMPD2oKs4kJ5JNd6xZKXPRAbuRhb9UA5RtI8XgUqoTkithXHEcSXx0oL9TUmP411Q9+vArKBE&#10;fdYoz2o2n4d9iMY8u0nRsNee8trDNEeognpKxuvWjzt0MFY2LWYaB0LDHUpay0h2kHus6lw/jnDU&#10;4LxuYUeu7Rj196ew+QMAAP//AwBQSwMEFAAGAAgAAAAhABYLgF7hAAAACgEAAA8AAABkcnMvZG93&#10;bnJldi54bWxMjzFPwzAQhXck/oN1SCyIOg4oaUOcqgJlgKFSWxY2NzZJhH1OY6cN/55jgvF0n977&#10;XrmenWVnM4beowSxSIAZbLzusZXwfqjvl8BCVKiV9WgkfJsA6+r6qlSF9hfcmfM+toxCMBRKQhfj&#10;UHAems44FRZ+MEi/Tz86FekcW65HdaFwZ3maJBl3qkdq6NRgnjvTfO0nJ+EFP051duIHO6nt2+tO&#10;TKHe3El5ezNvnoBFM8c/GH71SR0qcjr6CXVgVkKW5zmhEtL0ERgBq1zQuKOEh0QI4FXJ/0+ofgAA&#10;AP//AwBQSwECLQAUAAYACAAAACEAtoM4kv4AAADhAQAAEwAAAAAAAAAAAAAAAAAAAAAAW0NvbnRl&#10;bnRfVHlwZXNdLnhtbFBLAQItABQABgAIAAAAIQA4/SH/1gAAAJQBAAALAAAAAAAAAAAAAAAAAC8B&#10;AABfcmVscy8ucmVsc1BLAQItABQABgAIAAAAIQDOLiuxLgIAAFwEAAAOAAAAAAAAAAAAAAAAAC4C&#10;AABkcnMvZTJvRG9jLnhtbFBLAQItABQABgAIAAAAIQAWC4Be4QAAAAoBAAAPAAAAAAAAAAAAAAAA&#10;AIgEAABkcnMvZG93bnJldi54bWxQSwUGAAAAAAQABADzAAAAlgUAAAAA&#10;" fillcolor="#dbe5f1" strokecolor="#dbe5f1">
                <v:textbox>
                  <w:txbxContent>
                    <w:p w:rsidR="00A378C4" w:rsidRPr="00304756" w:rsidRDefault="00A378C4" w:rsidP="009F0C6E">
                      <w:pPr>
                        <w:shd w:val="clear" w:color="auto" w:fill="DBE5F1"/>
                        <w:spacing w:after="120"/>
                        <w:jc w:val="center"/>
                        <w:rPr>
                          <w:b/>
                          <w:color w:val="548DD4" w:themeColor="text2" w:themeTint="99"/>
                          <w:sz w:val="18"/>
                          <w:szCs w:val="18"/>
                          <w:lang w:val="es-ES"/>
                        </w:rPr>
                      </w:pPr>
                      <w:r w:rsidRPr="00304756">
                        <w:rPr>
                          <w:b/>
                          <w:color w:val="548DD4" w:themeColor="text2" w:themeTint="99"/>
                          <w:sz w:val="18"/>
                          <w:szCs w:val="18"/>
                          <w:lang w:val="es-ES"/>
                        </w:rPr>
                        <w:t>CONTEXTO MÁS AMPLIO</w:t>
                      </w:r>
                    </w:p>
                    <w:p w:rsidR="00A378C4" w:rsidRPr="00304756" w:rsidRDefault="00A378C4" w:rsidP="009F0C6E">
                      <w:pPr>
                        <w:shd w:val="clear" w:color="auto" w:fill="DBE5F1"/>
                        <w:jc w:val="center"/>
                        <w:rPr>
                          <w:b/>
                          <w:color w:val="548DD4" w:themeColor="text2" w:themeTint="99"/>
                          <w:sz w:val="18"/>
                          <w:szCs w:val="18"/>
                          <w:lang w:val="es-ES"/>
                        </w:rPr>
                      </w:pPr>
                      <w:r w:rsidRPr="00304756">
                        <w:rPr>
                          <w:b/>
                          <w:color w:val="548DD4" w:themeColor="text2" w:themeTint="99"/>
                          <w:sz w:val="18"/>
                          <w:szCs w:val="18"/>
                          <w:lang w:val="es-ES"/>
                        </w:rPr>
                        <w:t>Capacidad institucional y cultura de los objetivos, formas de pensar, sistemas de valores</w:t>
                      </w:r>
                      <w:r>
                        <w:rPr>
                          <w:b/>
                          <w:color w:val="548DD4" w:themeColor="text2" w:themeTint="99"/>
                          <w:sz w:val="18"/>
                          <w:szCs w:val="18"/>
                          <w:lang w:val="es-ES"/>
                        </w:rPr>
                        <w:t xml:space="preserve"> </w:t>
                      </w:r>
                      <w:r w:rsidRPr="00304756">
                        <w:rPr>
                          <w:b/>
                          <w:color w:val="548DD4" w:themeColor="text2" w:themeTint="99"/>
                          <w:sz w:val="18"/>
                          <w:szCs w:val="18"/>
                          <w:lang w:val="es-ES"/>
                        </w:rPr>
                        <w:t>factores impulsores de cambios en la diversidad biológica y los servicios de los ecosistemas</w:t>
                      </w:r>
                      <w:r>
                        <w:rPr>
                          <w:b/>
                          <w:color w:val="548DD4" w:themeColor="text2" w:themeTint="99"/>
                          <w:sz w:val="18"/>
                          <w:szCs w:val="18"/>
                          <w:lang w:val="es-ES"/>
                        </w:rPr>
                        <w:t xml:space="preserve"> </w:t>
                      </w:r>
                      <w:r w:rsidRPr="00304756">
                        <w:rPr>
                          <w:b/>
                          <w:color w:val="548DD4" w:themeColor="text2" w:themeTint="99"/>
                          <w:sz w:val="18"/>
                          <w:szCs w:val="18"/>
                          <w:lang w:val="es-ES"/>
                        </w:rPr>
                        <w:t>estructura y tendencias económicas</w:t>
                      </w:r>
                    </w:p>
                  </w:txbxContent>
                </v:textbox>
              </v:shape>
            </w:pict>
          </mc:Fallback>
        </mc:AlternateContent>
      </w:r>
      <w:r w:rsidR="00304756">
        <w:rPr>
          <w:noProof/>
          <w:lang w:eastAsia="en-US"/>
        </w:rPr>
        <mc:AlternateContent>
          <mc:Choice Requires="wps">
            <w:drawing>
              <wp:anchor distT="0" distB="0" distL="114300" distR="114300" simplePos="0" relativeHeight="251644416" behindDoc="0" locked="0" layoutInCell="1" allowOverlap="1" wp14:anchorId="6388BD0F" wp14:editId="0FC9C5AA">
                <wp:simplePos x="0" y="0"/>
                <wp:positionH relativeFrom="column">
                  <wp:posOffset>1956207</wp:posOffset>
                </wp:positionH>
                <wp:positionV relativeFrom="paragraph">
                  <wp:posOffset>219710</wp:posOffset>
                </wp:positionV>
                <wp:extent cx="1934055" cy="1407781"/>
                <wp:effectExtent l="0" t="0" r="28575" b="21590"/>
                <wp:wrapNone/>
                <wp:docPr id="1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055" cy="1407781"/>
                        </a:xfrm>
                        <a:prstGeom prst="rect">
                          <a:avLst/>
                        </a:prstGeom>
                        <a:solidFill>
                          <a:srgbClr val="95B3D7"/>
                        </a:solidFill>
                        <a:ln w="9525">
                          <a:solidFill>
                            <a:srgbClr val="95B3D7"/>
                          </a:solidFill>
                          <a:miter lim="800000"/>
                          <a:headEnd/>
                          <a:tailEnd/>
                        </a:ln>
                      </wps:spPr>
                      <wps:txbx>
                        <w:txbxContent>
                          <w:p w:rsidR="00A378C4" w:rsidRPr="00304756" w:rsidRDefault="00A378C4" w:rsidP="009F0C6E">
                            <w:pPr>
                              <w:shd w:val="clear" w:color="auto" w:fill="95B3D7"/>
                              <w:jc w:val="center"/>
                              <w:rPr>
                                <w:b/>
                                <w:color w:val="FFFFFF" w:themeColor="background1"/>
                                <w:sz w:val="18"/>
                                <w:szCs w:val="18"/>
                                <w:lang w:val="es-ES"/>
                              </w:rPr>
                            </w:pPr>
                            <w:r w:rsidRPr="00304756">
                              <w:rPr>
                                <w:b/>
                                <w:color w:val="FFFFFF" w:themeColor="background1"/>
                                <w:sz w:val="18"/>
                                <w:szCs w:val="18"/>
                                <w:lang w:val="es-ES"/>
                              </w:rPr>
                              <w:t>DEFINICIÓN Y EXAMEN DEL PROGRAMA</w:t>
                            </w:r>
                          </w:p>
                          <w:p w:rsidR="00A378C4" w:rsidRPr="00304756" w:rsidRDefault="00A378C4" w:rsidP="009F0C6E">
                            <w:pPr>
                              <w:shd w:val="clear" w:color="auto" w:fill="95B3D7"/>
                              <w:jc w:val="center"/>
                              <w:rPr>
                                <w:b/>
                                <w:color w:val="FFFFFF" w:themeColor="background1"/>
                                <w:sz w:val="18"/>
                                <w:szCs w:val="18"/>
                                <w:lang w:val="es-ES"/>
                              </w:rPr>
                            </w:pPr>
                            <w:r w:rsidRPr="00304756">
                              <w:rPr>
                                <w:b/>
                                <w:color w:val="FFFFFF" w:themeColor="background1"/>
                                <w:sz w:val="18"/>
                                <w:szCs w:val="18"/>
                                <w:lang w:val="es-ES"/>
                              </w:rPr>
                              <w:t>Determinación de problemas...</w:t>
                            </w:r>
                            <w:r w:rsidR="00B77805">
                              <w:rPr>
                                <w:b/>
                                <w:color w:val="FFFFFF" w:themeColor="background1"/>
                                <w:sz w:val="18"/>
                                <w:szCs w:val="18"/>
                                <w:lang w:val="es-ES"/>
                              </w:rPr>
                              <w:br/>
                            </w:r>
                            <w:r>
                              <w:rPr>
                                <w:b/>
                                <w:color w:val="FFFFFF" w:themeColor="background1"/>
                                <w:sz w:val="18"/>
                                <w:szCs w:val="18"/>
                                <w:lang w:val="es-ES"/>
                              </w:rPr>
                              <w:t xml:space="preserve"> </w:t>
                            </w:r>
                            <w:r w:rsidRPr="00304756">
                              <w:rPr>
                                <w:b/>
                                <w:color w:val="FFFFFF" w:themeColor="background1"/>
                                <w:sz w:val="18"/>
                                <w:szCs w:val="18"/>
                                <w:lang w:val="es-ES"/>
                              </w:rPr>
                              <w:t>evaluación de las políticas existentes...</w:t>
                            </w:r>
                            <w:r>
                              <w:rPr>
                                <w:b/>
                                <w:color w:val="FFFFFF" w:themeColor="background1"/>
                                <w:sz w:val="18"/>
                                <w:szCs w:val="18"/>
                                <w:lang w:val="es-ES"/>
                              </w:rPr>
                              <w:t xml:space="preserve"> </w:t>
                            </w:r>
                            <w:r w:rsidR="00B77805">
                              <w:rPr>
                                <w:b/>
                                <w:color w:val="FFFFFF" w:themeColor="background1"/>
                                <w:sz w:val="18"/>
                                <w:szCs w:val="18"/>
                                <w:lang w:val="es-ES"/>
                              </w:rPr>
                              <w:br/>
                            </w:r>
                            <w:r w:rsidRPr="00304756">
                              <w:rPr>
                                <w:b/>
                                <w:color w:val="FFFFFF" w:themeColor="background1"/>
                                <w:sz w:val="18"/>
                                <w:szCs w:val="18"/>
                                <w:lang w:val="es-ES"/>
                              </w:rPr>
                              <w:t xml:space="preserve">creación de </w:t>
                            </w:r>
                            <w:r w:rsidRPr="00B77805">
                              <w:rPr>
                                <w:b/>
                                <w:color w:val="FFFFFF" w:themeColor="background1"/>
                                <w:sz w:val="18"/>
                                <w:szCs w:val="18"/>
                                <w:lang w:val="es-ES"/>
                              </w:rPr>
                              <w:t>conocimientos</w:t>
                            </w:r>
                            <w:r w:rsidRPr="00304756">
                              <w:rPr>
                                <w:b/>
                                <w:color w:val="FFFFFF" w:themeColor="background1"/>
                                <w:sz w:val="18"/>
                                <w:szCs w:val="18"/>
                                <w:lang w:val="es-ES"/>
                              </w:rPr>
                              <w:t>…</w:t>
                            </w:r>
                            <w:r>
                              <w:rPr>
                                <w:b/>
                                <w:color w:val="FFFFFF" w:themeColor="background1"/>
                                <w:sz w:val="18"/>
                                <w:szCs w:val="18"/>
                                <w:lang w:val="es-ES"/>
                              </w:rPr>
                              <w:t xml:space="preserve"> </w:t>
                            </w:r>
                            <w:r w:rsidRPr="00304756">
                              <w:rPr>
                                <w:b/>
                                <w:color w:val="FFFFFF" w:themeColor="background1"/>
                                <w:sz w:val="18"/>
                                <w:szCs w:val="18"/>
                                <w:lang w:val="es-ES"/>
                              </w:rPr>
                              <w:t>debate y deliberación...</w:t>
                            </w:r>
                            <w:r>
                              <w:rPr>
                                <w:b/>
                                <w:color w:val="FFFFFF" w:themeColor="background1"/>
                                <w:sz w:val="18"/>
                                <w:szCs w:val="18"/>
                                <w:lang w:val="es-ES"/>
                              </w:rPr>
                              <w:t xml:space="preserve"> </w:t>
                            </w:r>
                            <w:r w:rsidR="00B77805">
                              <w:rPr>
                                <w:b/>
                                <w:color w:val="FFFFFF" w:themeColor="background1"/>
                                <w:sz w:val="18"/>
                                <w:szCs w:val="18"/>
                                <w:lang w:val="es-ES"/>
                              </w:rPr>
                              <w:br/>
                            </w:r>
                            <w:r w:rsidRPr="00304756">
                              <w:rPr>
                                <w:b/>
                                <w:color w:val="FFFFFF" w:themeColor="background1"/>
                                <w:sz w:val="18"/>
                                <w:szCs w:val="18"/>
                                <w:lang w:val="es-ES"/>
                              </w:rPr>
                              <w:t>articulación de objetivos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BD0F" id="Text Box 211" o:spid="_x0000_s1063" type="#_x0000_t202" style="position:absolute;margin-left:154.05pt;margin-top:17.3pt;width:152.3pt;height:110.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P3LwIAAFwEAAAOAAAAZHJzL2Uyb0RvYy54bWysVNtu2zAMfR+wfxD0vtjOZUmMOEWbrMOA&#10;7gK0+wBZlm1hsqhJSuzs60vJaZZtb8XyIIghdUieQ3pzM3SKHIV1EnRBs0lKidAcKqmbgn5/un+3&#10;osR5piumQIuCnoSjN9u3bza9ycUUWlCVsARBtMt7U9DWe5MnieOt6JibgBEanTXYjnk0bZNUlvWI&#10;3qlkmqbvkx5sZSxw4Rz+ux+ddBvx61pw/7WunfBEFRRr8/G08SzDmWw3LG8sM63k5zLYK6romNSY&#10;9AK1Z56Rg5X/QHWSW3BQ+wmHLoG6llzEHrCbLP2rm8eWGRF7QXKcudDk/h8s/3L8ZomsULsZJZp1&#10;qNGTGDy5g4FMsywQ1BuXY9yjwUg/oAODY7POPAD/4YiGXct0I26thb4VrMIC48vk6umI4wJI2X+G&#10;ChOxg4cINNS2C+whHwTRUajTRZxQDA8p17N5ulhQwtGXzdPlcjXmYPnLc2Od/yigI+FSUIvqR3h2&#10;fHAeG0lY/hISsjlQsrqXSkXDNuVOWXJkOCnrxd1svwy945M/wpQmffBPFyMDr4DopMeRV7Ir6CoN&#10;v3EIA28fdBUH0jOpxjvmVxrLCEQG7kYW/VAOUbTZRaASqhNSa2EccVxJvLRgf1HS43gX1P08MCso&#10;UZ80yrPO5vOwD9GYL5ZTNOy1p7z2MM0RqqCekvG68+MOHYyVTYuZxoHQcIuS1jKSHUoeqzrXjyMc&#10;CT2vW9iRaztG/f4obJ8BAAD//wMAUEsDBBQABgAIAAAAIQCCO0sE3gAAAAoBAAAPAAAAZHJzL2Rv&#10;d25yZXYueG1sTI/BTsMwDIbvSLxDZCRuLG0HZStNJ4TEiQPaBne38dKyxilN1pW3J5zGzZY//f7+&#10;cjPbXkw0+s6xgnSRgCBunO7YKPjYv96tQPiArLF3TAp+yMOmur4qsdDuzFuadsGIGMK+QAVtCEMh&#10;pW9asugXbiCOt4MbLYa4jkbqEc8x3PYyS5JcWuw4fmhxoJeWmuPuZBWY7/dpXte43Xtz/LL1W8q6&#10;+VTq9mZ+fgIRaA4XGP70ozpU0al2J9Ze9AqWySqNaBzucxARyNPsEUStIHvIlyCrUv6vUP0CAAD/&#10;/wMAUEsBAi0AFAAGAAgAAAAhALaDOJL+AAAA4QEAABMAAAAAAAAAAAAAAAAAAAAAAFtDb250ZW50&#10;X1R5cGVzXS54bWxQSwECLQAUAAYACAAAACEAOP0h/9YAAACUAQAACwAAAAAAAAAAAAAAAAAvAQAA&#10;X3JlbHMvLnJlbHNQSwECLQAUAAYACAAAACEArXqT9y8CAABcBAAADgAAAAAAAAAAAAAAAAAuAgAA&#10;ZHJzL2Uyb0RvYy54bWxQSwECLQAUAAYACAAAACEAgjtLBN4AAAAKAQAADwAAAAAAAAAAAAAAAACJ&#10;BAAAZHJzL2Rvd25yZXYueG1sUEsFBgAAAAAEAAQA8wAAAJQFAAAAAA==&#10;" fillcolor="#95b3d7" strokecolor="#95b3d7">
                <v:textbox>
                  <w:txbxContent>
                    <w:p w:rsidR="00A378C4" w:rsidRPr="00304756" w:rsidRDefault="00A378C4" w:rsidP="009F0C6E">
                      <w:pPr>
                        <w:shd w:val="clear" w:color="auto" w:fill="95B3D7"/>
                        <w:jc w:val="center"/>
                        <w:rPr>
                          <w:b/>
                          <w:color w:val="FFFFFF" w:themeColor="background1"/>
                          <w:sz w:val="18"/>
                          <w:szCs w:val="18"/>
                          <w:lang w:val="es-ES"/>
                        </w:rPr>
                      </w:pPr>
                      <w:r w:rsidRPr="00304756">
                        <w:rPr>
                          <w:b/>
                          <w:color w:val="FFFFFF" w:themeColor="background1"/>
                          <w:sz w:val="18"/>
                          <w:szCs w:val="18"/>
                          <w:lang w:val="es-ES"/>
                        </w:rPr>
                        <w:t>DEFINICIÓN Y EXAMEN DEL PROGRAMA</w:t>
                      </w:r>
                    </w:p>
                    <w:p w:rsidR="00A378C4" w:rsidRPr="00304756" w:rsidRDefault="00A378C4" w:rsidP="009F0C6E">
                      <w:pPr>
                        <w:shd w:val="clear" w:color="auto" w:fill="95B3D7"/>
                        <w:jc w:val="center"/>
                        <w:rPr>
                          <w:b/>
                          <w:color w:val="FFFFFF" w:themeColor="background1"/>
                          <w:sz w:val="18"/>
                          <w:szCs w:val="18"/>
                          <w:lang w:val="es-ES"/>
                        </w:rPr>
                      </w:pPr>
                      <w:r w:rsidRPr="00304756">
                        <w:rPr>
                          <w:b/>
                          <w:color w:val="FFFFFF" w:themeColor="background1"/>
                          <w:sz w:val="18"/>
                          <w:szCs w:val="18"/>
                          <w:lang w:val="es-ES"/>
                        </w:rPr>
                        <w:t>Determinación de problemas...</w:t>
                      </w:r>
                      <w:r w:rsidR="00B77805">
                        <w:rPr>
                          <w:b/>
                          <w:color w:val="FFFFFF" w:themeColor="background1"/>
                          <w:sz w:val="18"/>
                          <w:szCs w:val="18"/>
                          <w:lang w:val="es-ES"/>
                        </w:rPr>
                        <w:br/>
                      </w:r>
                      <w:r>
                        <w:rPr>
                          <w:b/>
                          <w:color w:val="FFFFFF" w:themeColor="background1"/>
                          <w:sz w:val="18"/>
                          <w:szCs w:val="18"/>
                          <w:lang w:val="es-ES"/>
                        </w:rPr>
                        <w:t xml:space="preserve"> </w:t>
                      </w:r>
                      <w:r w:rsidRPr="00304756">
                        <w:rPr>
                          <w:b/>
                          <w:color w:val="FFFFFF" w:themeColor="background1"/>
                          <w:sz w:val="18"/>
                          <w:szCs w:val="18"/>
                          <w:lang w:val="es-ES"/>
                        </w:rPr>
                        <w:t>evaluación de las políticas existentes...</w:t>
                      </w:r>
                      <w:r>
                        <w:rPr>
                          <w:b/>
                          <w:color w:val="FFFFFF" w:themeColor="background1"/>
                          <w:sz w:val="18"/>
                          <w:szCs w:val="18"/>
                          <w:lang w:val="es-ES"/>
                        </w:rPr>
                        <w:t xml:space="preserve"> </w:t>
                      </w:r>
                      <w:r w:rsidR="00B77805">
                        <w:rPr>
                          <w:b/>
                          <w:color w:val="FFFFFF" w:themeColor="background1"/>
                          <w:sz w:val="18"/>
                          <w:szCs w:val="18"/>
                          <w:lang w:val="es-ES"/>
                        </w:rPr>
                        <w:br/>
                      </w:r>
                      <w:r w:rsidRPr="00304756">
                        <w:rPr>
                          <w:b/>
                          <w:color w:val="FFFFFF" w:themeColor="background1"/>
                          <w:sz w:val="18"/>
                          <w:szCs w:val="18"/>
                          <w:lang w:val="es-ES"/>
                        </w:rPr>
                        <w:t xml:space="preserve">creación de </w:t>
                      </w:r>
                      <w:r w:rsidRPr="00B77805">
                        <w:rPr>
                          <w:b/>
                          <w:color w:val="FFFFFF" w:themeColor="background1"/>
                          <w:sz w:val="18"/>
                          <w:szCs w:val="18"/>
                          <w:lang w:val="es-ES"/>
                        </w:rPr>
                        <w:t>conocimientos</w:t>
                      </w:r>
                      <w:r w:rsidRPr="00304756">
                        <w:rPr>
                          <w:b/>
                          <w:color w:val="FFFFFF" w:themeColor="background1"/>
                          <w:sz w:val="18"/>
                          <w:szCs w:val="18"/>
                          <w:lang w:val="es-ES"/>
                        </w:rPr>
                        <w:t>…</w:t>
                      </w:r>
                      <w:r>
                        <w:rPr>
                          <w:b/>
                          <w:color w:val="FFFFFF" w:themeColor="background1"/>
                          <w:sz w:val="18"/>
                          <w:szCs w:val="18"/>
                          <w:lang w:val="es-ES"/>
                        </w:rPr>
                        <w:t xml:space="preserve"> </w:t>
                      </w:r>
                      <w:r w:rsidRPr="00304756">
                        <w:rPr>
                          <w:b/>
                          <w:color w:val="FFFFFF" w:themeColor="background1"/>
                          <w:sz w:val="18"/>
                          <w:szCs w:val="18"/>
                          <w:lang w:val="es-ES"/>
                        </w:rPr>
                        <w:t>debate y deliberación...</w:t>
                      </w:r>
                      <w:r>
                        <w:rPr>
                          <w:b/>
                          <w:color w:val="FFFFFF" w:themeColor="background1"/>
                          <w:sz w:val="18"/>
                          <w:szCs w:val="18"/>
                          <w:lang w:val="es-ES"/>
                        </w:rPr>
                        <w:t xml:space="preserve"> </w:t>
                      </w:r>
                      <w:r w:rsidR="00B77805">
                        <w:rPr>
                          <w:b/>
                          <w:color w:val="FFFFFF" w:themeColor="background1"/>
                          <w:sz w:val="18"/>
                          <w:szCs w:val="18"/>
                          <w:lang w:val="es-ES"/>
                        </w:rPr>
                        <w:br/>
                      </w:r>
                      <w:r w:rsidRPr="00304756">
                        <w:rPr>
                          <w:b/>
                          <w:color w:val="FFFFFF" w:themeColor="background1"/>
                          <w:sz w:val="18"/>
                          <w:szCs w:val="18"/>
                          <w:lang w:val="es-ES"/>
                        </w:rPr>
                        <w:t>articulación de objetivos</w:t>
                      </w:r>
                    </w:p>
                  </w:txbxContent>
                </v:textbox>
              </v:shape>
            </w:pict>
          </mc:Fallback>
        </mc:AlternateContent>
      </w: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B77805" w:rsidP="00877237">
      <w:pPr>
        <w:rPr>
          <w:lang w:val="es-ES" w:eastAsia="en-US"/>
        </w:rPr>
      </w:pPr>
      <w:r>
        <w:rPr>
          <w:noProof/>
          <w:lang w:eastAsia="en-US"/>
        </w:rPr>
        <mc:AlternateContent>
          <mc:Choice Requires="wps">
            <w:drawing>
              <wp:anchor distT="0" distB="0" distL="114300" distR="114300" simplePos="0" relativeHeight="251651584" behindDoc="0" locked="0" layoutInCell="1" allowOverlap="1" wp14:anchorId="5C43CF03" wp14:editId="30697D3C">
                <wp:simplePos x="0" y="0"/>
                <wp:positionH relativeFrom="column">
                  <wp:posOffset>3323227</wp:posOffset>
                </wp:positionH>
                <wp:positionV relativeFrom="paragraph">
                  <wp:posOffset>244838</wp:posOffset>
                </wp:positionV>
                <wp:extent cx="1039495" cy="223157"/>
                <wp:effectExtent l="0" t="0" r="27305" b="24765"/>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23157"/>
                        </a:xfrm>
                        <a:prstGeom prst="rect">
                          <a:avLst/>
                        </a:prstGeom>
                        <a:solidFill>
                          <a:srgbClr val="95B3D7"/>
                        </a:solidFill>
                        <a:ln w="9525">
                          <a:solidFill>
                            <a:srgbClr val="95B3D7"/>
                          </a:solidFill>
                          <a:miter lim="800000"/>
                          <a:headEnd/>
                          <a:tailEnd/>
                        </a:ln>
                      </wps:spPr>
                      <wps:txbx>
                        <w:txbxContent>
                          <w:p w:rsidR="00A378C4" w:rsidRPr="00304756" w:rsidRDefault="00A378C4" w:rsidP="002B2D21">
                            <w:pPr>
                              <w:shd w:val="clear" w:color="auto" w:fill="95B3D7"/>
                              <w:jc w:val="center"/>
                              <w:rPr>
                                <w:b/>
                                <w:sz w:val="18"/>
                                <w:szCs w:val="18"/>
                              </w:rPr>
                            </w:pPr>
                            <w:r w:rsidRPr="00304756">
                              <w:rPr>
                                <w:b/>
                                <w:sz w:val="18"/>
                                <w:szCs w:val="18"/>
                                <w:lang w:val="es-ES"/>
                              </w:rPr>
                              <w:t>¿Qué?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CF03" id="Text Box 222" o:spid="_x0000_s1064" type="#_x0000_t202" style="position:absolute;margin-left:261.65pt;margin-top:19.3pt;width:81.8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kMKwIAAFoEAAAOAAAAZHJzL2Uyb0RvYy54bWysVNtu2zAMfR+wfxD0vthxkrUx4hRtsg4D&#10;ugvQ7gNkWY6FSaImKbG7ry8lJ1m2vRXLgyCG1CF5DunVzaAVOQjnJZiKTic5JcJwaKTZVfT70/27&#10;a0p8YKZhCoyo6LPw9Gb99s2qt6UooAPVCEcQxPiytxXtQrBllnneCc38BKww6GzBaRbQdLuscaxH&#10;dK2yIs/fZz24xjrgwnv8dzs66Trht63g4WvbehGIqijWFtLp0lnHM1uvWLlzzHaSH8tgr6hCM2kw&#10;6RlqywIjeyf/gdKSO/DQhgkHnUHbSi5SD9jNNP+rm8eOWZF6QXK8PdPk/x8s/3L45ohsKrqkxDCN&#10;Ej2JIZA7GEhRFJGf3voSwx4tBoYBHahz6tXbB+A/PDGw6ZjZiVvnoO8Ea7C+aXyZXTwdcXwEqfvP&#10;0GAitg+QgIbW6Uge0kEQHXV6PmsTi+ExZT5bzpcLSjj6imI2XVylFKw8vbbOh48CNImXijrUPqGz&#10;w4MPsRpWnkJiMg9KNvdSqWS4Xb1RjhwYzslycTfbntD/CFOG9NFfLEYCXgGhZcCBV1JX9DqPv3EE&#10;I20fTJPGMTCpxjuWrMyRx0jdSGIY6iFJNjvrU0PzjMw6GAccFxIvHbhflPQ43BX1P/fMCUrUJ4Pq&#10;LKfzedyGZMwXVwUa7tJTX3qY4QhV0UDJeN2EcYP21sldh5nGeTBwi4q2MpEdpR+rOtaPA5w0OC5b&#10;3JBLO0X9/iSsXwAAAP//AwBQSwMEFAAGAAgAAAAhAPzY3MLdAAAACQEAAA8AAABkcnMvZG93bnJl&#10;di54bWxMj8FOwzAQRO9I/IO1SNyo00YkIcSpEBInDqgt3DexcULjdYjdNPw9y4keV/s086baLm4Q&#10;s5lC70nBepWAMNR63ZNV8H54uStAhIikcfBkFPyYANv6+qrCUvsz7cy8j1ZwCIUSFXQxjqWUoe2M&#10;w7DyoyH+ffrJYeRzslJPeOZwN8hNkmTSYU/c0OFonjvTHvcnp8B+v83LQ4O7Q7DHL9e8rkm3H0rd&#10;3ixPjyCiWeI/DH/6rA41OzX+RDqIQcH9Jk0ZVZAWGQgGsiLncY2CPM1B1pW8XFD/AgAA//8DAFBL&#10;AQItABQABgAIAAAAIQC2gziS/gAAAOEBAAATAAAAAAAAAAAAAAAAAAAAAABbQ29udGVudF9UeXBl&#10;c10ueG1sUEsBAi0AFAAGAAgAAAAhADj9If/WAAAAlAEAAAsAAAAAAAAAAAAAAAAALwEAAF9yZWxz&#10;Ly5yZWxzUEsBAi0AFAAGAAgAAAAhAK1bGQwrAgAAWgQAAA4AAAAAAAAAAAAAAAAALgIAAGRycy9l&#10;Mm9Eb2MueG1sUEsBAi0AFAAGAAgAAAAhAPzY3MLdAAAACQEAAA8AAAAAAAAAAAAAAAAAhQQAAGRy&#10;cy9kb3ducmV2LnhtbFBLBQYAAAAABAAEAPMAAACPBQAAAAA=&#10;" fillcolor="#95b3d7" strokecolor="#95b3d7">
                <v:textbox>
                  <w:txbxContent>
                    <w:p w:rsidR="00A378C4" w:rsidRPr="00304756" w:rsidRDefault="00A378C4" w:rsidP="002B2D21">
                      <w:pPr>
                        <w:shd w:val="clear" w:color="auto" w:fill="95B3D7"/>
                        <w:jc w:val="center"/>
                        <w:rPr>
                          <w:b/>
                          <w:sz w:val="18"/>
                          <w:szCs w:val="18"/>
                        </w:rPr>
                      </w:pPr>
                      <w:r w:rsidRPr="00304756">
                        <w:rPr>
                          <w:b/>
                          <w:sz w:val="18"/>
                          <w:szCs w:val="18"/>
                          <w:lang w:val="es-ES"/>
                        </w:rPr>
                        <w:t>¿Qué?</w:t>
                      </w:r>
                    </w:p>
                  </w:txbxContent>
                </v:textbox>
              </v:shape>
            </w:pict>
          </mc:Fallback>
        </mc:AlternateContent>
      </w:r>
      <w:r w:rsidR="00E14CC3">
        <w:rPr>
          <w:noProof/>
          <w:lang w:eastAsia="en-US"/>
        </w:rPr>
        <mc:AlternateContent>
          <mc:Choice Requires="wps">
            <w:drawing>
              <wp:anchor distT="0" distB="0" distL="114300" distR="114300" simplePos="0" relativeHeight="251649536" behindDoc="0" locked="0" layoutInCell="1" allowOverlap="1" wp14:anchorId="58A9C26D" wp14:editId="0394C038">
                <wp:simplePos x="0" y="0"/>
                <wp:positionH relativeFrom="column">
                  <wp:posOffset>2563495</wp:posOffset>
                </wp:positionH>
                <wp:positionV relativeFrom="paragraph">
                  <wp:posOffset>86132</wp:posOffset>
                </wp:positionV>
                <wp:extent cx="2701290" cy="2323465"/>
                <wp:effectExtent l="0" t="0" r="22860" b="19685"/>
                <wp:wrapNone/>
                <wp:docPr id="12"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2323465"/>
                        </a:xfrm>
                        <a:prstGeom prst="ellipse">
                          <a:avLst/>
                        </a:prstGeom>
                        <a:solidFill>
                          <a:srgbClr val="95B3D7"/>
                        </a:solidFill>
                        <a:ln w="19050">
                          <a:solidFill>
                            <a:srgbClr val="365F9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0D873" id="Oval 219" o:spid="_x0000_s1026" style="position:absolute;margin-left:201.85pt;margin-top:6.8pt;width:212.7pt;height:18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bmJAIAADIEAAAOAAAAZHJzL2Uyb0RvYy54bWysU9tu2zAMfR+wfxD0vviSSxejTtG1yzCg&#10;Wwt0+wBFlmNhsqhRSpzs60vJaZdub8NeBFKkDnkOqcurQ2/YXqHXYGteTHLOlJXQaLut+fdv63fv&#10;OfNB2EYYsKrmR+X51ertm8vBVaqEDkyjkBGI9dXgat6F4Kos87JTvfATcMpSsAXsRSAXt1mDYiD0&#10;3mRlni+yAbBxCFJ5T7e3Y5CvEn7bKhnu29arwEzNqbeQTkznJp7Z6lJUWxSu0/LUhviHLnqhLRV9&#10;gboVQbAd6r+gei0RPLRhIqHPoG21VIkDsSnyP9g8dsKpxIXE8e5FJv//YOXX/QMy3dDsSs6s6GlG&#10;93thWFksoziD8xXlPLoHjPS8uwP5wzMLN52wW3WNCEOnREMtFTE/e/UgOp6ess3wBRqCFrsASadD&#10;i30EJAXYIY3j+DIOdQhM0mV5kRflkqYmKVZOy+lsMU81RPX83KEPnxT0LBo1V8Zo56NkohL7Ox9i&#10;R6J6zkoMwOhmrY1JDm43NwYZEa75cv5hentxKuDP04xlA/Fb5vM8Qb8K+nOM6WK+Xo5CkFjnGAg7&#10;26Rti3J9PNlBaDPa1KaxJ/2iZKP0G2iOJB/CuLj00cjoAH9xNtDS1tz/3AlUnJnPlkawLGazuOXJ&#10;mc0vSnLwPLI5jwgrCarmgbPRvAnjz9g51NuOKhWJroVrGlurk5pxpGNXp2ZpMZPIp08UN//cT1m/&#10;v/rqCQAA//8DAFBLAwQUAAYACAAAACEAdhVrfeIAAAAKAQAADwAAAGRycy9kb3ducmV2LnhtbEyP&#10;wU7DMBBE70j8g7VI3KjTBto0xKlQBVIFAonSHrg5sUmi2uvIdpv079me4Liap5m3xWq0hp20D51D&#10;AdNJAkxj7VSHjYDd18tdBixEiUoah1rAWQdYlddXhcyVG/BTn7axYVSCIZcC2hj7nPNQt9rKMHG9&#10;Rsp+nLcy0ukbrrwcqNwaPkuSObeyQ1poZa/Xra4P26MVkH37/WZtPqr0MLzvd/7t9YzPUojbm/Hp&#10;EVjUY/yD4aJP6lCSU+WOqAIzAu6TdEEoBekcGAHZbDkFVglIF8sH4GXB/79Q/gIAAP//AwBQSwEC&#10;LQAUAAYACAAAACEAtoM4kv4AAADhAQAAEwAAAAAAAAAAAAAAAAAAAAAAW0NvbnRlbnRfVHlwZXNd&#10;LnhtbFBLAQItABQABgAIAAAAIQA4/SH/1gAAAJQBAAALAAAAAAAAAAAAAAAAAC8BAABfcmVscy8u&#10;cmVsc1BLAQItABQABgAIAAAAIQDcKObmJAIAADIEAAAOAAAAAAAAAAAAAAAAAC4CAABkcnMvZTJv&#10;RG9jLnhtbFBLAQItABQABgAIAAAAIQB2FWt94gAAAAoBAAAPAAAAAAAAAAAAAAAAAH4EAABkcnMv&#10;ZG93bnJldi54bWxQSwUGAAAAAAQABADzAAAAjQUAAAAA&#10;" fillcolor="#95b3d7" strokecolor="#365f91" strokeweight="1.5pt"/>
            </w:pict>
          </mc:Fallback>
        </mc:AlternateContent>
      </w:r>
      <w:r w:rsidR="00304756">
        <w:rPr>
          <w:noProof/>
          <w:lang w:eastAsia="en-US"/>
        </w:rPr>
        <mc:AlternateContent>
          <mc:Choice Requires="wps">
            <w:drawing>
              <wp:anchor distT="0" distB="0" distL="114300" distR="114300" simplePos="0" relativeHeight="251648512" behindDoc="0" locked="0" layoutInCell="1" allowOverlap="1" wp14:anchorId="7C9ED80A" wp14:editId="74D30492">
                <wp:simplePos x="0" y="0"/>
                <wp:positionH relativeFrom="column">
                  <wp:posOffset>1066572</wp:posOffset>
                </wp:positionH>
                <wp:positionV relativeFrom="paragraph">
                  <wp:posOffset>218440</wp:posOffset>
                </wp:positionV>
                <wp:extent cx="1039495" cy="332740"/>
                <wp:effectExtent l="0" t="0" r="27305" b="10160"/>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32740"/>
                        </a:xfrm>
                        <a:prstGeom prst="rect">
                          <a:avLst/>
                        </a:prstGeom>
                        <a:solidFill>
                          <a:srgbClr val="95B3D7"/>
                        </a:solidFill>
                        <a:ln w="9525">
                          <a:solidFill>
                            <a:srgbClr val="95B3D7"/>
                          </a:solidFill>
                          <a:miter lim="800000"/>
                          <a:headEnd/>
                          <a:tailEnd/>
                        </a:ln>
                      </wps:spPr>
                      <wps:txbx>
                        <w:txbxContent>
                          <w:p w:rsidR="00A378C4" w:rsidRPr="00304756" w:rsidRDefault="00A378C4" w:rsidP="00F064AC">
                            <w:pPr>
                              <w:shd w:val="clear" w:color="auto" w:fill="95B3D7"/>
                              <w:jc w:val="center"/>
                              <w:rPr>
                                <w:b/>
                                <w:sz w:val="18"/>
                                <w:szCs w:val="18"/>
                              </w:rPr>
                            </w:pPr>
                            <w:r w:rsidRPr="00304756">
                              <w:rPr>
                                <w:b/>
                                <w:sz w:val="18"/>
                                <w:szCs w:val="18"/>
                                <w:lang w:val="es-ES"/>
                              </w:rPr>
                              <w:t>¿Cómo?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D80A" id="Text Box 218" o:spid="_x0000_s1065" type="#_x0000_t202" style="position:absolute;margin-left:84pt;margin-top:17.2pt;width:81.85pt;height:2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3LLQIAAFsEAAAOAAAAZHJzL2Uyb0RvYy54bWysVNtu2zAMfR+wfxD0vti5rYkRp2iTdRjQ&#10;XYB2HyDLcixMEjVJiZ19fSk5yYLurVgeBDGkDslzSK9ue63IQTgvwZR0PMopEYZDLc2upD+fHz4s&#10;KPGBmZopMKKkR+Hp7fr9u1VnCzGBFlQtHEEQ44vOlrQNwRZZ5nkrNPMjsMKgswGnWUDT7bLasQ7R&#10;tcomef4x68DV1gEX3uO/28FJ1wm/aQQP35vGi0BUSbG2kE6Xziqe2XrFip1jtpX8VAZ7QxWaSYNJ&#10;L1BbFhjZO/kPlJbcgYcmjDjoDJpGcpF6wG7G+atunlpmReoFyfH2QpP/f7D82+GHI7JG7caUGKZR&#10;o2fRB3IPPZmMF5GgzvoC454sRoYeHRicmvX2EfgvTwxsWmZ24s456FrBaixwHF9mV08HHB9Bqu4r&#10;1JiI7QMkoL5xOrKHfBBER6GOF3FiMTymzKfL2XJOCUffdDq5mSX1MlacX1vnw2cBmsRLSR2Kn9DZ&#10;4dGHWA0rziExmQcl6wepVDLcrtooRw4MB2U5v59ub1IDr8KUIV30T+YDAW+A0DLgxCupS7rI42+Y&#10;wUjbJ1OneQxMquGOJStz4jFSN5AY+qpPmk2nZ30qqI/IrINhwnEj8dKC+0NJh9NdUv97z5ygRH0x&#10;qM5yPEP6SEjGbH4zQcNde6prDzMcoUoaKBmumzCs0N46uWsx0zAPBu5Q0UYmsqP0Q1Wn+nGCkwan&#10;bYsrcm2nqL/fhPULAAAA//8DAFBLAwQUAAYACAAAACEAy+hws90AAAAJAQAADwAAAGRycy9kb3du&#10;cmV2LnhtbEyPwU7DMBBE70j8g7VI3KgTUoWQxqkQEicOqC3cN/HipI3XIXbT8PeYExxHM5p5U20X&#10;O4iZJt87VpCuEhDErdM9GwXvh5e7AoQPyBoHx6Tgmzxs6+urCkvtLryjeR+MiCXsS1TQhTCWUvq2&#10;I4t+5Ubi6H26yWKIcjJST3iJ5XaQ90mSS4s9x4UOR3ruqD3tz1aB+Xqbl8cGdwdvTkfbvKas2w+l&#10;bm+Wpw2IQEv4C8MvfkSHOjI17szaiyHqvIhfgoJsvQYRA1mWPoBoFBR5AbKu5P8H9Q8AAAD//wMA&#10;UEsBAi0AFAAGAAgAAAAhALaDOJL+AAAA4QEAABMAAAAAAAAAAAAAAAAAAAAAAFtDb250ZW50X1R5&#10;cGVzXS54bWxQSwECLQAUAAYACAAAACEAOP0h/9YAAACUAQAACwAAAAAAAAAAAAAAAAAvAQAAX3Jl&#10;bHMvLnJlbHNQSwECLQAUAAYACAAAACEA2LNdyy0CAABbBAAADgAAAAAAAAAAAAAAAAAuAgAAZHJz&#10;L2Uyb0RvYy54bWxQSwECLQAUAAYACAAAACEAy+hws90AAAAJAQAADwAAAAAAAAAAAAAAAACHBAAA&#10;ZHJzL2Rvd25yZXYueG1sUEsFBgAAAAAEAAQA8wAAAJEFAAAAAA==&#10;" fillcolor="#95b3d7" strokecolor="#95b3d7">
                <v:textbox>
                  <w:txbxContent>
                    <w:p w:rsidR="00A378C4" w:rsidRPr="00304756" w:rsidRDefault="00A378C4" w:rsidP="00F064AC">
                      <w:pPr>
                        <w:shd w:val="clear" w:color="auto" w:fill="95B3D7"/>
                        <w:jc w:val="center"/>
                        <w:rPr>
                          <w:b/>
                          <w:sz w:val="18"/>
                          <w:szCs w:val="18"/>
                        </w:rPr>
                      </w:pPr>
                      <w:r w:rsidRPr="00304756">
                        <w:rPr>
                          <w:b/>
                          <w:sz w:val="18"/>
                          <w:szCs w:val="18"/>
                          <w:lang w:val="es-ES"/>
                        </w:rPr>
                        <w:t>¿Cómo?</w:t>
                      </w:r>
                    </w:p>
                  </w:txbxContent>
                </v:textbox>
              </v:shape>
            </w:pict>
          </mc:Fallback>
        </mc:AlternateContent>
      </w:r>
      <w:r w:rsidR="00830F17">
        <w:rPr>
          <w:noProof/>
          <w:lang w:eastAsia="en-US"/>
        </w:rPr>
        <mc:AlternateContent>
          <mc:Choice Requires="wps">
            <w:drawing>
              <wp:anchor distT="0" distB="0" distL="114300" distR="114300" simplePos="0" relativeHeight="251646464" behindDoc="0" locked="0" layoutInCell="1" allowOverlap="1" wp14:anchorId="5E634881" wp14:editId="21E15342">
                <wp:simplePos x="0" y="0"/>
                <wp:positionH relativeFrom="column">
                  <wp:posOffset>229235</wp:posOffset>
                </wp:positionH>
                <wp:positionV relativeFrom="paragraph">
                  <wp:posOffset>70485</wp:posOffset>
                </wp:positionV>
                <wp:extent cx="2701290" cy="2323465"/>
                <wp:effectExtent l="10160" t="13335" r="12700" b="15875"/>
                <wp:wrapNone/>
                <wp:docPr id="10"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2323465"/>
                        </a:xfrm>
                        <a:prstGeom prst="ellipse">
                          <a:avLst/>
                        </a:prstGeom>
                        <a:solidFill>
                          <a:srgbClr val="95B3D7"/>
                        </a:solidFill>
                        <a:ln w="19050">
                          <a:solidFill>
                            <a:srgbClr val="365F9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C5B76" id="Oval 213" o:spid="_x0000_s1026" style="position:absolute;margin-left:18.05pt;margin-top:5.55pt;width:212.7pt;height:18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3CJAIAADIEAAAOAAAAZHJzL2Uyb0RvYy54bWysU9tu2zAMfR+wfxD0vviSSxejTtG1yzCg&#10;Wwt0+wBFlmNhsqhRSpzs60vJaZdub8NeBFKkDnkOqcurQ2/YXqHXYGteTHLOlJXQaLut+fdv63fv&#10;OfNB2EYYsKrmR+X51ertm8vBVaqEDkyjkBGI9dXgat6F4Kos87JTvfATcMpSsAXsRSAXt1mDYiD0&#10;3mRlni+yAbBxCFJ5T7e3Y5CvEn7bKhnu29arwEzNqbeQTkznJp7Z6lJUWxSu0/LUhviHLnqhLRV9&#10;gboVQbAd6r+gei0RPLRhIqHPoG21VIkDsSnyP9g8dsKpxIXE8e5FJv//YOXX/QMy3dDsSB4reprR&#10;/V4YVhbTKM7gfEU5j+4BIz3v7kD+8MzCTSfsVl0jwtAp0VBLRczPXj2IjqenbDN8gYagxS5A0unQ&#10;Yh8BSQF2SOM4voxDHQKTdFle5EW5pLYkxcppOZ0t5qmGqJ6fO/Thk4KeRaPmyhjtfJRMVGJ/50Ps&#10;SFTPWYkBGN2stTHJwe3mxiAjwjVfzj9Mby9OBfx5mrFsIH7LfJ4n6FdBf44xXczXy1EIEuscA2Fn&#10;m7RtUa6PJzsIbUab2jT2pF+UbJR+A82R5EMYF5c+Ghkd4C/OBlramvufO4GKM/PZ0giWxWwWtzw5&#10;s/lFSQ6eRzbnEWElQdU8cDaaN2H8GTuHettRpSLRtXBNY2t1UjOOdOzq1CwtZhL59Ini5p/7Kev3&#10;V189AQAA//8DAFBLAwQUAAYACAAAACEAHj6PC+AAAAAJAQAADwAAAGRycy9kb3ducmV2LnhtbEyP&#10;QUvDQBCF74L/YRnBm93EalpiNkWKgigVrO3B2yS7JqHZ2bC7bdJ/73jS0zDzHm++V6wm24uT8aFz&#10;pCCdJSAM1U531CjYfT7fLEGEiKSxd2QUnE2AVXl5UWCu3Ugf5rSNjeAQCjkqaGMccilD3RqLYeYG&#10;Q6x9O28x8uobqT2OHG57eZskmbTYEX9ocTDr1tSH7dEqWH75/cu6f6/mh3Gz3/m31zM9oVLXV9Pj&#10;A4hopvhnhl98RoeSmSp3JB1Er2Cepezke8qT9bssvQdRsbBYJCDLQv5vUP4AAAD//wMAUEsBAi0A&#10;FAAGAAgAAAAhALaDOJL+AAAA4QEAABMAAAAAAAAAAAAAAAAAAAAAAFtDb250ZW50X1R5cGVzXS54&#10;bWxQSwECLQAUAAYACAAAACEAOP0h/9YAAACUAQAACwAAAAAAAAAAAAAAAAAvAQAAX3JlbHMvLnJl&#10;bHNQSwECLQAUAAYACAAAACEAIAH9wiQCAAAyBAAADgAAAAAAAAAAAAAAAAAuAgAAZHJzL2Uyb0Rv&#10;Yy54bWxQSwECLQAUAAYACAAAACEAHj6PC+AAAAAJAQAADwAAAAAAAAAAAAAAAAB+BAAAZHJzL2Rv&#10;d25yZXYueG1sUEsFBgAAAAAEAAQA8wAAAIsFAAAAAA==&#10;" fillcolor="#95b3d7" strokecolor="#365f91" strokeweight="1.5pt"/>
            </w:pict>
          </mc:Fallback>
        </mc:AlternateContent>
      </w:r>
    </w:p>
    <w:p w:rsidR="006309DE" w:rsidRPr="005F1B29" w:rsidRDefault="00B77805" w:rsidP="00877237">
      <w:pPr>
        <w:rPr>
          <w:lang w:val="es-ES" w:eastAsia="en-US"/>
        </w:rPr>
      </w:pPr>
      <w:r>
        <w:rPr>
          <w:noProof/>
          <w:lang w:eastAsia="en-US"/>
        </w:rPr>
        <mc:AlternateContent>
          <mc:Choice Requires="wps">
            <w:drawing>
              <wp:anchor distT="0" distB="0" distL="114300" distR="114300" simplePos="0" relativeHeight="251650560" behindDoc="0" locked="0" layoutInCell="1" allowOverlap="1" wp14:anchorId="0E6BD7C8" wp14:editId="5A41C422">
                <wp:simplePos x="0" y="0"/>
                <wp:positionH relativeFrom="column">
                  <wp:posOffset>2925445</wp:posOffset>
                </wp:positionH>
                <wp:positionV relativeFrom="paragraph">
                  <wp:posOffset>213632</wp:posOffset>
                </wp:positionV>
                <wp:extent cx="1981200" cy="1453243"/>
                <wp:effectExtent l="0" t="0" r="19050" b="13970"/>
                <wp:wrapNone/>
                <wp:docPr id="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53243"/>
                        </a:xfrm>
                        <a:prstGeom prst="rect">
                          <a:avLst/>
                        </a:prstGeom>
                        <a:solidFill>
                          <a:srgbClr val="95B3D7"/>
                        </a:solidFill>
                        <a:ln w="9525">
                          <a:solidFill>
                            <a:srgbClr val="95B3D7"/>
                          </a:solidFill>
                          <a:miter lim="800000"/>
                          <a:headEnd/>
                          <a:tailEnd/>
                        </a:ln>
                      </wps:spPr>
                      <wps:txbx>
                        <w:txbxContent>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FORMULACIÓN DE POLÍTICAS Y DECISIONES</w:t>
                            </w:r>
                          </w:p>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Identificar estrategias y opciones...</w:t>
                            </w:r>
                            <w:r>
                              <w:rPr>
                                <w:b/>
                                <w:color w:val="FFFFFF" w:themeColor="background1"/>
                                <w:sz w:val="18"/>
                                <w:szCs w:val="18"/>
                                <w:lang w:val="es-ES"/>
                              </w:rPr>
                              <w:t xml:space="preserve"> </w:t>
                            </w:r>
                            <w:r w:rsidRPr="00304756">
                              <w:rPr>
                                <w:b/>
                                <w:color w:val="FFFFFF" w:themeColor="background1"/>
                                <w:sz w:val="18"/>
                                <w:szCs w:val="18"/>
                                <w:lang w:val="es-ES"/>
                              </w:rPr>
                              <w:t>diseño detallado y</w:t>
                            </w:r>
                            <w:r>
                              <w:rPr>
                                <w:b/>
                                <w:color w:val="FFFFFF" w:themeColor="background1"/>
                                <w:sz w:val="18"/>
                                <w:szCs w:val="18"/>
                                <w:lang w:val="es-ES"/>
                              </w:rPr>
                              <w:t xml:space="preserve"> </w:t>
                            </w:r>
                            <w:r w:rsidRPr="00304756">
                              <w:rPr>
                                <w:b/>
                                <w:color w:val="FFFFFF" w:themeColor="background1"/>
                                <w:sz w:val="18"/>
                                <w:szCs w:val="18"/>
                                <w:lang w:val="es-ES"/>
                              </w:rPr>
                              <w:t xml:space="preserve">salvaguardias sociales… </w:t>
                            </w:r>
                            <w:r w:rsidR="00B77805">
                              <w:rPr>
                                <w:b/>
                                <w:color w:val="FFFFFF" w:themeColor="background1"/>
                                <w:sz w:val="18"/>
                                <w:szCs w:val="18"/>
                                <w:lang w:val="es-ES"/>
                              </w:rPr>
                              <w:br/>
                            </w:r>
                            <w:r w:rsidRPr="00304756">
                              <w:rPr>
                                <w:b/>
                                <w:color w:val="FFFFFF" w:themeColor="background1"/>
                                <w:sz w:val="18"/>
                                <w:szCs w:val="18"/>
                                <w:lang w:val="es-ES"/>
                              </w:rPr>
                              <w:t>evaluación ex</w:t>
                            </w:r>
                            <w:r w:rsidRPr="00304756">
                              <w:rPr>
                                <w:b/>
                                <w:color w:val="FFFFFF" w:themeColor="background1"/>
                                <w:sz w:val="18"/>
                                <w:szCs w:val="18"/>
                                <w:lang w:val="es-ES"/>
                              </w:rPr>
                              <w:noBreakHyphen/>
                              <w:t>ante</w:t>
                            </w:r>
                            <w:r>
                              <w:rPr>
                                <w:b/>
                                <w:color w:val="FFFFFF" w:themeColor="background1"/>
                                <w:sz w:val="18"/>
                                <w:szCs w:val="18"/>
                                <w:lang w:val="es-ES"/>
                              </w:rPr>
                              <w:t xml:space="preserve"> </w:t>
                            </w:r>
                            <w:r w:rsidRPr="00304756">
                              <w:rPr>
                                <w:b/>
                                <w:color w:val="FFFFFF" w:themeColor="background1"/>
                                <w:sz w:val="18"/>
                                <w:szCs w:val="18"/>
                                <w:lang w:val="es-ES"/>
                              </w:rPr>
                              <w:t>eficacia e interesados</w:t>
                            </w:r>
                            <w:r>
                              <w:rPr>
                                <w:b/>
                                <w:color w:val="FFFFFF" w:themeColor="background1"/>
                                <w:sz w:val="18"/>
                                <w:szCs w:val="18"/>
                                <w:lang w:val="es-ES"/>
                              </w:rPr>
                              <w:t xml:space="preserve"> </w:t>
                            </w:r>
                            <w:r w:rsidRPr="00304756">
                              <w:rPr>
                                <w:b/>
                                <w:color w:val="FFFFFF" w:themeColor="background1"/>
                                <w:sz w:val="18"/>
                                <w:szCs w:val="18"/>
                                <w:lang w:val="es-ES"/>
                              </w:rPr>
                              <w:t>repercusiones...</w:t>
                            </w:r>
                            <w:r w:rsidR="00B77805">
                              <w:rPr>
                                <w:b/>
                                <w:color w:val="FFFFFF" w:themeColor="background1"/>
                                <w:sz w:val="18"/>
                                <w:szCs w:val="18"/>
                                <w:lang w:val="es-ES"/>
                              </w:rPr>
                              <w:br/>
                            </w:r>
                            <w:r w:rsidRPr="00304756">
                              <w:rPr>
                                <w:b/>
                                <w:color w:val="FFFFFF" w:themeColor="background1"/>
                                <w:sz w:val="18"/>
                                <w:szCs w:val="18"/>
                                <w:lang w:val="es-ES"/>
                              </w:rPr>
                              <w:t>decidir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D7C8" id="Text Box 221" o:spid="_x0000_s1066" type="#_x0000_t202" style="position:absolute;margin-left:230.35pt;margin-top:16.8pt;width:156pt;height:11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G3LQIAAFsEAAAOAAAAZHJzL2Uyb0RvYy54bWysVNtu2zAMfR+wfxD0vjhxnDUx4hRtsg4D&#10;ugvQ7gNkWbaFyaImKbGzry8lJ1m2vRXLgyCG1CF5Dun17dApchDWSdAFnU2mlAjNoZK6Kej354d3&#10;S0qcZ7piCrQo6FE4ert5+2bdm1yk0IKqhCUIol3em4K23ps8SRxvRcfcBIzQ6KzBdsyjaZuksqxH&#10;9E4l6XT6PunBVsYCF87hv7vRSTcRv64F91/r2glPVEGxNh9PG88ynMlmzfLGMtNKfiqDvaKKjkmN&#10;SS9QO+YZ2Vv5D1QnuQUHtZ9w6BKoa8lF7AG7mU3/6uapZUbEXpAcZy40uf8Hy78cvlkiq4LeUKJZ&#10;hxI9i8GTexhIms4CP71xOYY9GQz0AzpQ59irM4/AfziiYdsy3Yg7a6FvBauwvvgyuXo64rgAUvaf&#10;ocJEbO8hAg217QJ5SAdBdNTpeNEmFMNDytVyhoJTwtE3yxbzNJuH6hKWn58b6/xHAR0Jl4JaFD/C&#10;s8Oj82PoOSRkc6Bk9SCVioZtyq2y5MBwUFaL+/nu5oT+R5jSpA/+dDEy8AqITnqceCW7gi6n4TfO&#10;YODtg67iPHom1XjH7pTGJgORgbuRRT+UQ9Rsnp0FKqE6IrUWxgnHjcRLC/YXJT1Od0Hdzz2zghL1&#10;SaM8q1mWhXWIRra4SdGw157y2sM0R6iCekrG69aPK7Q3VjYtZhoHQsMdSlrLSHYoeazqVD9OcJTr&#10;tG1hRa7tGPX7m7B5AQAA//8DAFBLAwQUAAYACAAAACEA3ZDTFt4AAAAKAQAADwAAAGRycy9kb3du&#10;cmV2LnhtbEyPwU7DMAyG70i8Q2QkbixdBy0rTSeExIkD2gZ3t/HSssYpTdaVtyecxtH2p9/fX25m&#10;24uJRt85VrBcJCCIG6c7Ngo+9q93jyB8QNbYOyYFP+RhU11flVhod+YtTbtgRAxhX6CCNoShkNI3&#10;LVn0CzcQx9vBjRZDHEcj9YjnGG57mSZJJi12HD+0ONBLS81xd7IKzPf7NK9r3O69OX7Z+m3JuvlU&#10;6vZmfn4CEWgOFxj+9KM6VNGpdifWXvQK7rMkj6iC1SoDEYE8T+OiVpBm6QPIqpT/K1S/AAAA//8D&#10;AFBLAQItABQABgAIAAAAIQC2gziS/gAAAOEBAAATAAAAAAAAAAAAAAAAAAAAAABbQ29udGVudF9U&#10;eXBlc10ueG1sUEsBAi0AFAAGAAgAAAAhADj9If/WAAAAlAEAAAsAAAAAAAAAAAAAAAAALwEAAF9y&#10;ZWxzLy5yZWxzUEsBAi0AFAAGAAgAAAAhAGiU4bctAgAAWwQAAA4AAAAAAAAAAAAAAAAALgIAAGRy&#10;cy9lMm9Eb2MueG1sUEsBAi0AFAAGAAgAAAAhAN2Q0xbeAAAACgEAAA8AAAAAAAAAAAAAAAAAhwQA&#10;AGRycy9kb3ducmV2LnhtbFBLBQYAAAAABAAEAPMAAACSBQAAAAA=&#10;" fillcolor="#95b3d7" strokecolor="#95b3d7">
                <v:textbox>
                  <w:txbxContent>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FORMULACIÓN DE POLÍTICAS Y DECISIONES</w:t>
                      </w:r>
                    </w:p>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Identificar estrategias y opciones...</w:t>
                      </w:r>
                      <w:r>
                        <w:rPr>
                          <w:b/>
                          <w:color w:val="FFFFFF" w:themeColor="background1"/>
                          <w:sz w:val="18"/>
                          <w:szCs w:val="18"/>
                          <w:lang w:val="es-ES"/>
                        </w:rPr>
                        <w:t xml:space="preserve"> </w:t>
                      </w:r>
                      <w:r w:rsidRPr="00304756">
                        <w:rPr>
                          <w:b/>
                          <w:color w:val="FFFFFF" w:themeColor="background1"/>
                          <w:sz w:val="18"/>
                          <w:szCs w:val="18"/>
                          <w:lang w:val="es-ES"/>
                        </w:rPr>
                        <w:t>diseño detallado y</w:t>
                      </w:r>
                      <w:r>
                        <w:rPr>
                          <w:b/>
                          <w:color w:val="FFFFFF" w:themeColor="background1"/>
                          <w:sz w:val="18"/>
                          <w:szCs w:val="18"/>
                          <w:lang w:val="es-ES"/>
                        </w:rPr>
                        <w:t xml:space="preserve"> </w:t>
                      </w:r>
                      <w:r w:rsidRPr="00304756">
                        <w:rPr>
                          <w:b/>
                          <w:color w:val="FFFFFF" w:themeColor="background1"/>
                          <w:sz w:val="18"/>
                          <w:szCs w:val="18"/>
                          <w:lang w:val="es-ES"/>
                        </w:rPr>
                        <w:t xml:space="preserve">salvaguardias sociales… </w:t>
                      </w:r>
                      <w:r w:rsidR="00B77805">
                        <w:rPr>
                          <w:b/>
                          <w:color w:val="FFFFFF" w:themeColor="background1"/>
                          <w:sz w:val="18"/>
                          <w:szCs w:val="18"/>
                          <w:lang w:val="es-ES"/>
                        </w:rPr>
                        <w:br/>
                      </w:r>
                      <w:r w:rsidRPr="00304756">
                        <w:rPr>
                          <w:b/>
                          <w:color w:val="FFFFFF" w:themeColor="background1"/>
                          <w:sz w:val="18"/>
                          <w:szCs w:val="18"/>
                          <w:lang w:val="es-ES"/>
                        </w:rPr>
                        <w:t>evaluación ex</w:t>
                      </w:r>
                      <w:r w:rsidRPr="00304756">
                        <w:rPr>
                          <w:b/>
                          <w:color w:val="FFFFFF" w:themeColor="background1"/>
                          <w:sz w:val="18"/>
                          <w:szCs w:val="18"/>
                          <w:lang w:val="es-ES"/>
                        </w:rPr>
                        <w:noBreakHyphen/>
                        <w:t>ante</w:t>
                      </w:r>
                      <w:r>
                        <w:rPr>
                          <w:b/>
                          <w:color w:val="FFFFFF" w:themeColor="background1"/>
                          <w:sz w:val="18"/>
                          <w:szCs w:val="18"/>
                          <w:lang w:val="es-ES"/>
                        </w:rPr>
                        <w:t xml:space="preserve"> </w:t>
                      </w:r>
                      <w:r w:rsidRPr="00304756">
                        <w:rPr>
                          <w:b/>
                          <w:color w:val="FFFFFF" w:themeColor="background1"/>
                          <w:sz w:val="18"/>
                          <w:szCs w:val="18"/>
                          <w:lang w:val="es-ES"/>
                        </w:rPr>
                        <w:t>eficacia e interesados</w:t>
                      </w:r>
                      <w:r>
                        <w:rPr>
                          <w:b/>
                          <w:color w:val="FFFFFF" w:themeColor="background1"/>
                          <w:sz w:val="18"/>
                          <w:szCs w:val="18"/>
                          <w:lang w:val="es-ES"/>
                        </w:rPr>
                        <w:t xml:space="preserve"> </w:t>
                      </w:r>
                      <w:r w:rsidRPr="00304756">
                        <w:rPr>
                          <w:b/>
                          <w:color w:val="FFFFFF" w:themeColor="background1"/>
                          <w:sz w:val="18"/>
                          <w:szCs w:val="18"/>
                          <w:lang w:val="es-ES"/>
                        </w:rPr>
                        <w:t>repercusiones...</w:t>
                      </w:r>
                      <w:r w:rsidR="00B77805">
                        <w:rPr>
                          <w:b/>
                          <w:color w:val="FFFFFF" w:themeColor="background1"/>
                          <w:sz w:val="18"/>
                          <w:szCs w:val="18"/>
                          <w:lang w:val="es-ES"/>
                        </w:rPr>
                        <w:br/>
                      </w:r>
                      <w:r w:rsidRPr="00304756">
                        <w:rPr>
                          <w:b/>
                          <w:color w:val="FFFFFF" w:themeColor="background1"/>
                          <w:sz w:val="18"/>
                          <w:szCs w:val="18"/>
                          <w:lang w:val="es-ES"/>
                        </w:rPr>
                        <w:t>decidir</w:t>
                      </w:r>
                    </w:p>
                  </w:txbxContent>
                </v:textbox>
              </v:shape>
            </w:pict>
          </mc:Fallback>
        </mc:AlternateContent>
      </w:r>
      <w:r w:rsidR="00304756">
        <w:rPr>
          <w:noProof/>
          <w:lang w:eastAsia="en-US"/>
        </w:rPr>
        <mc:AlternateContent>
          <mc:Choice Requires="wps">
            <w:drawing>
              <wp:anchor distT="0" distB="0" distL="114300" distR="114300" simplePos="0" relativeHeight="251647488" behindDoc="0" locked="0" layoutInCell="1" allowOverlap="1" wp14:anchorId="280E3A33" wp14:editId="44DB74F1">
                <wp:simplePos x="0" y="0"/>
                <wp:positionH relativeFrom="column">
                  <wp:posOffset>671812</wp:posOffset>
                </wp:positionH>
                <wp:positionV relativeFrom="paragraph">
                  <wp:posOffset>244831</wp:posOffset>
                </wp:positionV>
                <wp:extent cx="1835150" cy="1427517"/>
                <wp:effectExtent l="0" t="0" r="12700" b="20320"/>
                <wp:wrapNone/>
                <wp:docPr id="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27517"/>
                        </a:xfrm>
                        <a:prstGeom prst="rect">
                          <a:avLst/>
                        </a:prstGeom>
                        <a:solidFill>
                          <a:srgbClr val="95B3D7"/>
                        </a:solidFill>
                        <a:ln w="9525">
                          <a:solidFill>
                            <a:srgbClr val="95B3D7"/>
                          </a:solidFill>
                          <a:miter lim="800000"/>
                          <a:headEnd/>
                          <a:tailEnd/>
                        </a:ln>
                      </wps:spPr>
                      <wps:txbx>
                        <w:txbxContent>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APLICACIÓN DE POLÍTICAS</w:t>
                            </w:r>
                          </w:p>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Funciones y responsabilidades,</w:t>
                            </w:r>
                            <w:r>
                              <w:rPr>
                                <w:b/>
                                <w:color w:val="FFFFFF" w:themeColor="background1"/>
                                <w:sz w:val="18"/>
                                <w:szCs w:val="18"/>
                                <w:lang w:val="es-ES"/>
                              </w:rPr>
                              <w:t xml:space="preserve"> </w:t>
                            </w:r>
                            <w:r w:rsidRPr="00304756">
                              <w:rPr>
                                <w:b/>
                                <w:color w:val="FFFFFF" w:themeColor="background1"/>
                                <w:sz w:val="18"/>
                                <w:szCs w:val="18"/>
                                <w:lang w:val="es-ES"/>
                              </w:rPr>
                              <w:t>organismos y recursos,</w:t>
                            </w:r>
                            <w:r>
                              <w:rPr>
                                <w:b/>
                                <w:color w:val="FFFFFF" w:themeColor="background1"/>
                                <w:sz w:val="18"/>
                                <w:szCs w:val="18"/>
                                <w:lang w:val="es-ES"/>
                              </w:rPr>
                              <w:t xml:space="preserve"> </w:t>
                            </w:r>
                            <w:r w:rsidRPr="00304756">
                              <w:rPr>
                                <w:b/>
                                <w:color w:val="FFFFFF" w:themeColor="background1"/>
                                <w:sz w:val="18"/>
                                <w:szCs w:val="18"/>
                                <w:lang w:val="es-ES"/>
                              </w:rPr>
                              <w:t>comunicación normativa, vigilancia,</w:t>
                            </w:r>
                            <w:r>
                              <w:rPr>
                                <w:b/>
                                <w:color w:val="FFFFFF" w:themeColor="background1"/>
                                <w:sz w:val="18"/>
                                <w:szCs w:val="18"/>
                                <w:lang w:val="es-ES"/>
                              </w:rPr>
                              <w:t xml:space="preserve"> </w:t>
                            </w:r>
                            <w:r w:rsidRPr="00304756">
                              <w:rPr>
                                <w:b/>
                                <w:color w:val="FFFFFF" w:themeColor="background1"/>
                                <w:sz w:val="18"/>
                                <w:szCs w:val="18"/>
                                <w:lang w:val="es-ES"/>
                              </w:rPr>
                              <w:t>cumplimiento,</w:t>
                            </w:r>
                            <w:r>
                              <w:rPr>
                                <w:b/>
                                <w:color w:val="FFFFFF" w:themeColor="background1"/>
                                <w:sz w:val="18"/>
                                <w:szCs w:val="18"/>
                                <w:lang w:val="es-ES"/>
                              </w:rPr>
                              <w:t xml:space="preserve"> </w:t>
                            </w:r>
                            <w:r w:rsidRPr="00304756">
                              <w:rPr>
                                <w:b/>
                                <w:color w:val="FFFFFF" w:themeColor="background1"/>
                                <w:sz w:val="18"/>
                                <w:szCs w:val="18"/>
                                <w:lang w:val="es-ES"/>
                              </w:rPr>
                              <w:t xml:space="preserve">perfeccionamiento, capacitación y </w:t>
                            </w:r>
                            <w:r>
                              <w:rPr>
                                <w:b/>
                                <w:color w:val="FFFFFF" w:themeColor="background1"/>
                                <w:sz w:val="18"/>
                                <w:szCs w:val="18"/>
                                <w:lang w:val="es-ES"/>
                              </w:rPr>
                              <w:t xml:space="preserve"> </w:t>
                            </w:r>
                            <w:r w:rsidRPr="00304756">
                              <w:rPr>
                                <w:b/>
                                <w:color w:val="FFFFFF" w:themeColor="background1"/>
                                <w:sz w:val="18"/>
                                <w:szCs w:val="18"/>
                                <w:lang w:val="es-ES"/>
                              </w:rPr>
                              <w:t>creación de capacidad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3A33" id="Text Box 216" o:spid="_x0000_s1067" type="#_x0000_t202" style="position:absolute;margin-left:52.9pt;margin-top:19.3pt;width:144.5pt;height:11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5iKwIAAFsEAAAOAAAAZHJzL2Uyb0RvYy54bWysVNtu2zAMfR+wfxD0vjh24l6MOEWbrMOA&#10;7gK0+wBZlm1hsqhJSuzs60fJSZZtb8XyIIghdUieQ3p1N/aK7IV1EnRJ09mcEqE51FK3Jf328vju&#10;hhLnma6ZAi1KehCO3q3fvlkNphAZdKBqYQmCaFcMpqSd96ZIEsc70TM3AyM0OhuwPfNo2japLRsQ&#10;vVdJNp9fJQPY2ljgwjn8dzs56TriN43g/kvTOOGJKinW5uNp41mFM1mvWNFaZjrJj2WwV1TRM6kx&#10;6RlqyzwjOyv/geolt+Cg8TMOfQJNI7mIPWA36fyvbp47ZkTsBclx5kyT+3+w/PP+qyWyLikKpVmP&#10;Er2I0ZMHGEmWXgV+BuMKDHs2GOhHdKDOsVdnnoB/d0TDpmO6FffWwtAJVmN9aXiZXDydcFwAqYZP&#10;UGMitvMQgcbG9oE8pIMgOup0OGsTiuEh5c0iT3N0cfSly+w6T69jDlacnhvr/AcBPQmXkloUP8Kz&#10;/ZPzoRxWnEJCNgdK1o9SqWjYttooS/YMB+U2f1hsT+h/hClNhuDP8omBV0D00uPEK9kj5fPwm2Yw&#10;8PZe13EePZNqumPJSh+JDNxNLPqxGqNmi/wkUAX1Aam1ME04biReOrA/KRlwukvqfuyYFZSojxrl&#10;uU2Xy7AO0Vjm1xka9tJTXXqY5ghVUk/JdN34aYV2xsq2w0zTQGi4R0kbGckO2k9VHevHCY4aHLct&#10;rMilHaN+fxPWvwAAAP//AwBQSwMEFAAGAAgAAAAhAIn42rDdAAAACgEAAA8AAABkcnMvZG93bnJl&#10;di54bWxMj8FOwzAQRO9I/IO1SNyo06ZEbYhTISROHFBbuG/iJQmN1yF20/D3LCc4zs5o5m2xm12v&#10;JhpD59nAcpGAIq697bgx8HZ8vtuAChHZYu+ZDHxTgF15fVVgbv2F9zQdYqOkhEOOBtoYh1zrULfk&#10;MCz8QCzehx8dRpFjo+2IFyl3vV4lSaYddiwLLQ701FJ9OpydgebrdZq3Fe6PoTl9uuplybZ+N+b2&#10;Zn58ABVpjn9h+MUXdCiFqfJntkH1opN7QY8G0k0GSgLpdi2HysAqS9egy0L/f6H8AQAA//8DAFBL&#10;AQItABQABgAIAAAAIQC2gziS/gAAAOEBAAATAAAAAAAAAAAAAAAAAAAAAABbQ29udGVudF9UeXBl&#10;c10ueG1sUEsBAi0AFAAGAAgAAAAhADj9If/WAAAAlAEAAAsAAAAAAAAAAAAAAAAALwEAAF9yZWxz&#10;Ly5yZWxzUEsBAi0AFAAGAAgAAAAhAJedLmIrAgAAWwQAAA4AAAAAAAAAAAAAAAAALgIAAGRycy9l&#10;Mm9Eb2MueG1sUEsBAi0AFAAGAAgAAAAhAIn42rDdAAAACgEAAA8AAAAAAAAAAAAAAAAAhQQAAGRy&#10;cy9kb3ducmV2LnhtbFBLBQYAAAAABAAEAPMAAACPBQAAAAA=&#10;" fillcolor="#95b3d7" strokecolor="#95b3d7">
                <v:textbox>
                  <w:txbxContent>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APLICACIÓN DE POLÍTICAS</w:t>
                      </w:r>
                    </w:p>
                    <w:p w:rsidR="00A378C4" w:rsidRPr="00304756" w:rsidRDefault="00A378C4" w:rsidP="00F064AC">
                      <w:pPr>
                        <w:shd w:val="clear" w:color="auto" w:fill="95B3D7"/>
                        <w:jc w:val="center"/>
                        <w:rPr>
                          <w:b/>
                          <w:color w:val="FFFFFF" w:themeColor="background1"/>
                          <w:sz w:val="18"/>
                          <w:szCs w:val="18"/>
                          <w:lang w:val="es-ES"/>
                        </w:rPr>
                      </w:pPr>
                      <w:r w:rsidRPr="00304756">
                        <w:rPr>
                          <w:b/>
                          <w:color w:val="FFFFFF" w:themeColor="background1"/>
                          <w:sz w:val="18"/>
                          <w:szCs w:val="18"/>
                          <w:lang w:val="es-ES"/>
                        </w:rPr>
                        <w:t>Funciones y responsabilidades,</w:t>
                      </w:r>
                      <w:r>
                        <w:rPr>
                          <w:b/>
                          <w:color w:val="FFFFFF" w:themeColor="background1"/>
                          <w:sz w:val="18"/>
                          <w:szCs w:val="18"/>
                          <w:lang w:val="es-ES"/>
                        </w:rPr>
                        <w:t xml:space="preserve"> </w:t>
                      </w:r>
                      <w:r w:rsidRPr="00304756">
                        <w:rPr>
                          <w:b/>
                          <w:color w:val="FFFFFF" w:themeColor="background1"/>
                          <w:sz w:val="18"/>
                          <w:szCs w:val="18"/>
                          <w:lang w:val="es-ES"/>
                        </w:rPr>
                        <w:t>organismos y recursos,</w:t>
                      </w:r>
                      <w:r>
                        <w:rPr>
                          <w:b/>
                          <w:color w:val="FFFFFF" w:themeColor="background1"/>
                          <w:sz w:val="18"/>
                          <w:szCs w:val="18"/>
                          <w:lang w:val="es-ES"/>
                        </w:rPr>
                        <w:t xml:space="preserve"> </w:t>
                      </w:r>
                      <w:r w:rsidRPr="00304756">
                        <w:rPr>
                          <w:b/>
                          <w:color w:val="FFFFFF" w:themeColor="background1"/>
                          <w:sz w:val="18"/>
                          <w:szCs w:val="18"/>
                          <w:lang w:val="es-ES"/>
                        </w:rPr>
                        <w:t>comunicación normativa, vigilancia,</w:t>
                      </w:r>
                      <w:r>
                        <w:rPr>
                          <w:b/>
                          <w:color w:val="FFFFFF" w:themeColor="background1"/>
                          <w:sz w:val="18"/>
                          <w:szCs w:val="18"/>
                          <w:lang w:val="es-ES"/>
                        </w:rPr>
                        <w:t xml:space="preserve"> </w:t>
                      </w:r>
                      <w:r w:rsidRPr="00304756">
                        <w:rPr>
                          <w:b/>
                          <w:color w:val="FFFFFF" w:themeColor="background1"/>
                          <w:sz w:val="18"/>
                          <w:szCs w:val="18"/>
                          <w:lang w:val="es-ES"/>
                        </w:rPr>
                        <w:t>cumplimiento,</w:t>
                      </w:r>
                      <w:r>
                        <w:rPr>
                          <w:b/>
                          <w:color w:val="FFFFFF" w:themeColor="background1"/>
                          <w:sz w:val="18"/>
                          <w:szCs w:val="18"/>
                          <w:lang w:val="es-ES"/>
                        </w:rPr>
                        <w:t xml:space="preserve"> </w:t>
                      </w:r>
                      <w:r w:rsidRPr="00304756">
                        <w:rPr>
                          <w:b/>
                          <w:color w:val="FFFFFF" w:themeColor="background1"/>
                          <w:sz w:val="18"/>
                          <w:szCs w:val="18"/>
                          <w:lang w:val="es-ES"/>
                        </w:rPr>
                        <w:t xml:space="preserve">perfeccionamiento, capacitación y </w:t>
                      </w:r>
                      <w:r>
                        <w:rPr>
                          <w:b/>
                          <w:color w:val="FFFFFF" w:themeColor="background1"/>
                          <w:sz w:val="18"/>
                          <w:szCs w:val="18"/>
                          <w:lang w:val="es-ES"/>
                        </w:rPr>
                        <w:t xml:space="preserve"> </w:t>
                      </w:r>
                      <w:r w:rsidRPr="00304756">
                        <w:rPr>
                          <w:b/>
                          <w:color w:val="FFFFFF" w:themeColor="background1"/>
                          <w:sz w:val="18"/>
                          <w:szCs w:val="18"/>
                          <w:lang w:val="es-ES"/>
                        </w:rPr>
                        <w:t>creación de capacidad</w:t>
                      </w:r>
                    </w:p>
                  </w:txbxContent>
                </v:textbox>
              </v:shape>
            </w:pict>
          </mc:Fallback>
        </mc:AlternateContent>
      </w: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6309DE" w:rsidP="00877237">
      <w:pPr>
        <w:rPr>
          <w:lang w:val="es-ES" w:eastAsia="en-US"/>
        </w:rPr>
      </w:pPr>
    </w:p>
    <w:p w:rsidR="006309DE" w:rsidRPr="005F1B29" w:rsidRDefault="006309DE" w:rsidP="00877237">
      <w:pPr>
        <w:spacing w:after="0"/>
        <w:rPr>
          <w:lang w:val="es-ES" w:eastAsia="en-US"/>
        </w:rPr>
      </w:pPr>
    </w:p>
    <w:p w:rsidR="001E3290" w:rsidRPr="005F1B29" w:rsidRDefault="00A3032D" w:rsidP="00877237">
      <w:pPr>
        <w:pStyle w:val="Normalnumber"/>
        <w:numPr>
          <w:ilvl w:val="0"/>
          <w:numId w:val="4"/>
        </w:numPr>
        <w:tabs>
          <w:tab w:val="clear" w:pos="1814"/>
          <w:tab w:val="clear" w:pos="2381"/>
          <w:tab w:val="clear" w:pos="2948"/>
          <w:tab w:val="clear" w:pos="3515"/>
          <w:tab w:val="left" w:pos="624"/>
          <w:tab w:val="left" w:pos="1871"/>
        </w:tabs>
        <w:ind w:left="1247" w:firstLine="0"/>
        <w:rPr>
          <w:lang w:val="es-ES"/>
        </w:rPr>
      </w:pPr>
      <w:r>
        <w:rPr>
          <w:lang w:val="es-ES"/>
        </w:rPr>
        <w:t xml:space="preserve">La dinámica y el funcionamiento de los tres elementos principales pueden variar en función de las restricciones y las oportunidades determinadas por el contexto más amplio. </w:t>
      </w:r>
      <w:r w:rsidR="005F1B29">
        <w:rPr>
          <w:lang w:val="es-ES"/>
        </w:rPr>
        <w:t>En otras palabras, las condiciones específicas de un contexto y escala</w:t>
      </w:r>
      <w:r w:rsidR="00877237">
        <w:rPr>
          <w:lang w:val="es-ES"/>
        </w:rPr>
        <w:t xml:space="preserve"> </w:t>
      </w:r>
      <w:r w:rsidR="005F1B29">
        <w:rPr>
          <w:lang w:val="es-ES"/>
        </w:rPr>
        <w:t xml:space="preserve">geográficos determinados pueden hacer que un conjunto de políticas sea más estricto o flexible en función de, entre otras cosas, la capacidad institucional, la cultura, las formas de pensar y los sistemas de valores, la experiencia histórica y la historia cultural. </w:t>
      </w:r>
      <w:r>
        <w:rPr>
          <w:lang w:val="es-ES"/>
        </w:rPr>
        <w:t xml:space="preserve">La formulación de políticas y la adopción de decisiones se ven como procesos </w:t>
      </w:r>
      <w:r w:rsidR="002D57CF">
        <w:rPr>
          <w:lang w:val="es-ES"/>
        </w:rPr>
        <w:t>que permiten</w:t>
      </w:r>
      <w:r>
        <w:rPr>
          <w:lang w:val="es-ES"/>
        </w:rPr>
        <w:t xml:space="preserve"> </w:t>
      </w:r>
      <w:r w:rsidR="002D57CF">
        <w:rPr>
          <w:lang w:val="es-ES"/>
        </w:rPr>
        <w:t>enfrentar</w:t>
      </w:r>
      <w:r>
        <w:rPr>
          <w:lang w:val="es-ES"/>
        </w:rPr>
        <w:t xml:space="preserve"> los retos sociales percibidos y raramente se limitan a un único lugar o escala. Se debería facilitar el flujo de información relacionada con los valores entre los niveles local, nacional y mundial.</w:t>
      </w:r>
    </w:p>
    <w:p w:rsidR="00D10D84" w:rsidRPr="005F1B29" w:rsidRDefault="00D10D84" w:rsidP="00877237">
      <w:pPr>
        <w:pStyle w:val="Normal-pool"/>
        <w:ind w:left="8801"/>
        <w:rPr>
          <w:lang w:val="es-ES"/>
        </w:rPr>
      </w:pPr>
    </w:p>
    <w:tbl>
      <w:tblPr>
        <w:tblW w:w="0" w:type="auto"/>
        <w:tblLayout w:type="fixed"/>
        <w:tblLook w:val="04A0" w:firstRow="1" w:lastRow="0" w:firstColumn="1" w:lastColumn="0" w:noHBand="0" w:noVBand="1"/>
      </w:tblPr>
      <w:tblGrid>
        <w:gridCol w:w="1942"/>
        <w:gridCol w:w="1942"/>
        <w:gridCol w:w="1943"/>
        <w:gridCol w:w="1943"/>
        <w:gridCol w:w="1943"/>
      </w:tblGrid>
      <w:tr w:rsidR="00D10D84" w:rsidRPr="005F1B29" w:rsidTr="00D10D84">
        <w:tc>
          <w:tcPr>
            <w:tcW w:w="1942" w:type="dxa"/>
            <w:shd w:val="clear" w:color="auto" w:fill="auto"/>
          </w:tcPr>
          <w:p w:rsidR="00D10D84" w:rsidRPr="005F1B29" w:rsidRDefault="00D10D84" w:rsidP="00877237">
            <w:pPr>
              <w:pStyle w:val="Normal-pool"/>
              <w:spacing w:before="520"/>
              <w:rPr>
                <w:lang w:val="es-ES"/>
              </w:rPr>
            </w:pPr>
          </w:p>
        </w:tc>
        <w:tc>
          <w:tcPr>
            <w:tcW w:w="1942" w:type="dxa"/>
            <w:shd w:val="clear" w:color="auto" w:fill="auto"/>
          </w:tcPr>
          <w:p w:rsidR="00D10D84" w:rsidRPr="005F1B29" w:rsidRDefault="00D10D84" w:rsidP="00877237">
            <w:pPr>
              <w:pStyle w:val="Normal-pool"/>
              <w:spacing w:before="520"/>
              <w:rPr>
                <w:lang w:val="es-ES"/>
              </w:rPr>
            </w:pPr>
          </w:p>
        </w:tc>
        <w:tc>
          <w:tcPr>
            <w:tcW w:w="1943" w:type="dxa"/>
            <w:tcBorders>
              <w:bottom w:val="single" w:sz="4" w:space="0" w:color="auto"/>
            </w:tcBorders>
            <w:shd w:val="clear" w:color="auto" w:fill="auto"/>
          </w:tcPr>
          <w:p w:rsidR="00D10D84" w:rsidRPr="005F1B29" w:rsidRDefault="00D10D84" w:rsidP="00877237">
            <w:pPr>
              <w:pStyle w:val="Normal-pool"/>
              <w:spacing w:before="520"/>
              <w:rPr>
                <w:lang w:val="es-ES"/>
              </w:rPr>
            </w:pPr>
          </w:p>
        </w:tc>
        <w:tc>
          <w:tcPr>
            <w:tcW w:w="1943" w:type="dxa"/>
            <w:shd w:val="clear" w:color="auto" w:fill="auto"/>
          </w:tcPr>
          <w:p w:rsidR="00D10D84" w:rsidRPr="005F1B29" w:rsidRDefault="00D10D84" w:rsidP="00877237">
            <w:pPr>
              <w:pStyle w:val="Normal-pool"/>
              <w:spacing w:before="520"/>
              <w:rPr>
                <w:lang w:val="es-ES"/>
              </w:rPr>
            </w:pPr>
          </w:p>
        </w:tc>
        <w:tc>
          <w:tcPr>
            <w:tcW w:w="1943" w:type="dxa"/>
            <w:shd w:val="clear" w:color="auto" w:fill="auto"/>
          </w:tcPr>
          <w:p w:rsidR="00D10D84" w:rsidRPr="005F1B29" w:rsidRDefault="00D10D84" w:rsidP="00877237">
            <w:pPr>
              <w:pStyle w:val="Normal-pool"/>
              <w:spacing w:before="520"/>
              <w:rPr>
                <w:lang w:val="es-ES"/>
              </w:rPr>
            </w:pPr>
          </w:p>
        </w:tc>
      </w:tr>
    </w:tbl>
    <w:p w:rsidR="00D10D84" w:rsidRPr="005F1B29" w:rsidRDefault="00D10D84" w:rsidP="00AD6E57">
      <w:pPr>
        <w:rPr>
          <w:lang w:val="es-ES"/>
        </w:rPr>
      </w:pPr>
    </w:p>
    <w:sectPr w:rsidR="00D10D84" w:rsidRPr="005F1B29" w:rsidSect="006309DE">
      <w:headerReference w:type="even" r:id="rId14"/>
      <w:headerReference w:type="default" r:id="rId15"/>
      <w:footerReference w:type="even" r:id="rId16"/>
      <w:footerReference w:type="default" r:id="rId17"/>
      <w:footerReference w:type="first" r:id="rId18"/>
      <w:type w:val="continuous"/>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BC" w:rsidRDefault="007D69BC" w:rsidP="00655B6A">
      <w:pPr>
        <w:spacing w:after="0" w:line="240" w:lineRule="auto"/>
      </w:pPr>
      <w:r>
        <w:separator/>
      </w:r>
    </w:p>
  </w:endnote>
  <w:endnote w:type="continuationSeparator" w:id="0">
    <w:p w:rsidR="007D69BC" w:rsidRDefault="007D69BC" w:rsidP="0065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C4" w:rsidRPr="00CC7320" w:rsidRDefault="00A378C4">
    <w:pPr>
      <w:pStyle w:val="Footer"/>
      <w:rPr>
        <w:b/>
        <w:sz w:val="18"/>
        <w:szCs w:val="18"/>
      </w:rPr>
    </w:pPr>
    <w:r w:rsidRPr="00CC7320">
      <w:rPr>
        <w:b/>
        <w:sz w:val="18"/>
        <w:szCs w:val="18"/>
      </w:rPr>
      <w:fldChar w:fldCharType="begin"/>
    </w:r>
    <w:r w:rsidRPr="00CC7320">
      <w:rPr>
        <w:b/>
        <w:sz w:val="18"/>
        <w:szCs w:val="18"/>
      </w:rPr>
      <w:instrText xml:space="preserve"> </w:instrText>
    </w:r>
    <w:r>
      <w:rPr>
        <w:b/>
        <w:sz w:val="18"/>
        <w:szCs w:val="18"/>
      </w:rPr>
      <w:instrText>PAGE</w:instrText>
    </w:r>
    <w:r w:rsidRPr="00CC7320">
      <w:rPr>
        <w:b/>
        <w:sz w:val="18"/>
        <w:szCs w:val="18"/>
      </w:rPr>
      <w:instrText xml:space="preserve">   \* MERGEFORMAT </w:instrText>
    </w:r>
    <w:r w:rsidRPr="00CC7320">
      <w:rPr>
        <w:b/>
        <w:sz w:val="18"/>
        <w:szCs w:val="18"/>
      </w:rPr>
      <w:fldChar w:fldCharType="separate"/>
    </w:r>
    <w:r w:rsidR="00CD5D8D">
      <w:rPr>
        <w:b/>
        <w:noProof/>
        <w:sz w:val="18"/>
        <w:szCs w:val="18"/>
      </w:rPr>
      <w:t>2</w:t>
    </w:r>
    <w:r w:rsidRPr="00CC7320">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C4" w:rsidRDefault="00A378C4" w:rsidP="00CC7320">
    <w:pPr>
      <w:pStyle w:val="Footer"/>
      <w:jc w:val="right"/>
    </w:pPr>
    <w:r w:rsidRPr="00CC7320">
      <w:rPr>
        <w:b/>
        <w:sz w:val="18"/>
        <w:szCs w:val="18"/>
      </w:rPr>
      <w:fldChar w:fldCharType="begin"/>
    </w:r>
    <w:r w:rsidRPr="00CC7320">
      <w:rPr>
        <w:b/>
        <w:sz w:val="18"/>
        <w:szCs w:val="18"/>
      </w:rPr>
      <w:instrText xml:space="preserve"> </w:instrText>
    </w:r>
    <w:r>
      <w:rPr>
        <w:b/>
        <w:sz w:val="18"/>
        <w:szCs w:val="18"/>
      </w:rPr>
      <w:instrText>PAGE</w:instrText>
    </w:r>
    <w:r w:rsidRPr="00CC7320">
      <w:rPr>
        <w:b/>
        <w:sz w:val="18"/>
        <w:szCs w:val="18"/>
      </w:rPr>
      <w:instrText xml:space="preserve">   \* MERGEFORMAT </w:instrText>
    </w:r>
    <w:r w:rsidRPr="00CC7320">
      <w:rPr>
        <w:b/>
        <w:sz w:val="18"/>
        <w:szCs w:val="18"/>
      </w:rPr>
      <w:fldChar w:fldCharType="separate"/>
    </w:r>
    <w:r w:rsidR="00CD5D8D">
      <w:rPr>
        <w:b/>
        <w:noProof/>
        <w:sz w:val="18"/>
        <w:szCs w:val="18"/>
      </w:rPr>
      <w:t>5</w:t>
    </w:r>
    <w:r w:rsidRPr="00CC7320">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C4" w:rsidRPr="00F124F9" w:rsidRDefault="00A378C4" w:rsidP="00F124F9">
    <w:pPr>
      <w:pStyle w:val="Footer"/>
      <w:tabs>
        <w:tab w:val="clear" w:pos="4680"/>
        <w:tab w:val="clear" w:pos="9360"/>
      </w:tabs>
      <w:rPr>
        <w:sz w:val="20"/>
        <w:szCs w:val="20"/>
        <w:lang w:val="es-ES"/>
      </w:rPr>
    </w:pPr>
    <w:r w:rsidRPr="00F124F9">
      <w:rPr>
        <w:sz w:val="20"/>
        <w:szCs w:val="20"/>
        <w:lang w:val="es-ES"/>
      </w:rPr>
      <w:t>K1503867</w:t>
    </w:r>
    <w:r w:rsidRPr="00F124F9">
      <w:rPr>
        <w:sz w:val="20"/>
        <w:szCs w:val="20"/>
        <w:lang w:val="es-ES"/>
      </w:rPr>
      <w:tab/>
      <w:t>2</w:t>
    </w:r>
    <w:r w:rsidR="008E09C9">
      <w:rPr>
        <w:sz w:val="20"/>
        <w:szCs w:val="20"/>
        <w:lang w:val="es-ES"/>
      </w:rPr>
      <w:t>9</w:t>
    </w:r>
    <w:r w:rsidRPr="00F124F9">
      <w:rPr>
        <w:sz w:val="20"/>
        <w:szCs w:val="20"/>
        <w:lang w:val="es-ES"/>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BC" w:rsidRPr="00403459" w:rsidRDefault="007D69BC" w:rsidP="00403459">
      <w:pPr>
        <w:spacing w:before="60" w:after="0" w:line="240" w:lineRule="auto"/>
        <w:ind w:left="624"/>
        <w:rPr>
          <w:sz w:val="18"/>
          <w:szCs w:val="18"/>
        </w:rPr>
      </w:pPr>
      <w:r w:rsidRPr="00403459">
        <w:rPr>
          <w:sz w:val="18"/>
          <w:szCs w:val="18"/>
        </w:rPr>
        <w:separator/>
      </w:r>
    </w:p>
  </w:footnote>
  <w:footnote w:type="continuationSeparator" w:id="0">
    <w:p w:rsidR="007D69BC" w:rsidRDefault="007D69BC" w:rsidP="00655B6A">
      <w:pPr>
        <w:spacing w:after="0" w:line="240" w:lineRule="auto"/>
      </w:pPr>
      <w:r>
        <w:continuationSeparator/>
      </w:r>
    </w:p>
  </w:footnote>
  <w:footnote w:id="1">
    <w:p w:rsidR="00A378C4" w:rsidRPr="00346049" w:rsidRDefault="00A378C4" w:rsidP="00403459">
      <w:pPr>
        <w:pStyle w:val="FootnoteText"/>
        <w:tabs>
          <w:tab w:val="clear" w:pos="1247"/>
          <w:tab w:val="right" w:pos="1195"/>
          <w:tab w:val="left" w:pos="1267"/>
          <w:tab w:val="left" w:pos="1742"/>
          <w:tab w:val="left" w:pos="2218"/>
          <w:tab w:val="left" w:pos="2693"/>
        </w:tabs>
        <w:rPr>
          <w:szCs w:val="18"/>
        </w:rPr>
      </w:pPr>
      <w:r>
        <w:rPr>
          <w:lang w:val="es-ES"/>
        </w:rPr>
        <w:t>* IPBES/4/1</w:t>
      </w:r>
      <w:r w:rsidR="0049371A">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C4" w:rsidRDefault="00A378C4" w:rsidP="00CC7320">
    <w:pPr>
      <w:pStyle w:val="Header"/>
      <w:pBdr>
        <w:bottom w:val="single" w:sz="4" w:space="1" w:color="auto"/>
      </w:pBdr>
      <w:spacing w:after="120"/>
    </w:pPr>
    <w:r w:rsidRPr="006B5B4A">
      <w:rPr>
        <w:b/>
        <w:sz w:val="18"/>
        <w:szCs w:val="18"/>
      </w:rPr>
      <w:t>IPBES/4/12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C4" w:rsidRPr="00CC7320" w:rsidRDefault="00A378C4" w:rsidP="00CC7320">
    <w:pPr>
      <w:pStyle w:val="Header"/>
      <w:pBdr>
        <w:bottom w:val="single" w:sz="4" w:space="1" w:color="auto"/>
      </w:pBdr>
      <w:spacing w:after="120"/>
      <w:jc w:val="right"/>
      <w:rPr>
        <w:b/>
        <w:sz w:val="18"/>
        <w:szCs w:val="18"/>
      </w:rPr>
    </w:pPr>
    <w:r w:rsidRPr="00CC7320">
      <w:rPr>
        <w:b/>
        <w:sz w:val="18"/>
        <w:szCs w:val="18"/>
      </w:rPr>
      <w:t>IPBES/4/12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AED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name w:val="WWNum2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name w:val="WWNum28"/>
    <w:lvl w:ilvl="0">
      <w:start w:val="1"/>
      <w:numFmt w:val="lowerRoman"/>
      <w:lvlText w:val="%1."/>
      <w:lvlJc w:val="right"/>
      <w:pPr>
        <w:tabs>
          <w:tab w:val="num" w:pos="0"/>
        </w:tabs>
        <w:ind w:left="1440" w:hanging="360"/>
      </w:pPr>
    </w:lvl>
    <w:lvl w:ilvl="1">
      <w:start w:val="1"/>
      <w:numFmt w:val="bullet"/>
      <w:lvlText w:val="–"/>
      <w:lvlJc w:val="left"/>
      <w:pPr>
        <w:tabs>
          <w:tab w:val="num" w:pos="2160"/>
        </w:tabs>
        <w:ind w:left="2160" w:hanging="360"/>
      </w:pPr>
      <w:rPr>
        <w:rFonts w:ascii="Times New Roman" w:hAnsi="Times New Roman"/>
      </w:rPr>
    </w:lvl>
    <w:lvl w:ilvl="2">
      <w:start w:val="1"/>
      <w:numFmt w:val="bullet"/>
      <w:lvlText w:val="•"/>
      <w:lvlJc w:val="left"/>
      <w:pPr>
        <w:tabs>
          <w:tab w:val="num" w:pos="2880"/>
        </w:tabs>
        <w:ind w:left="2880" w:hanging="360"/>
      </w:pPr>
      <w:rPr>
        <w:rFonts w:ascii="Times New Roman" w:hAnsi="Times New Roman"/>
      </w:rPr>
    </w:lvl>
    <w:lvl w:ilvl="3">
      <w:start w:val="1"/>
      <w:numFmt w:val="bullet"/>
      <w:lvlText w:val="•"/>
      <w:lvlJc w:val="left"/>
      <w:pPr>
        <w:tabs>
          <w:tab w:val="num" w:pos="3600"/>
        </w:tabs>
        <w:ind w:left="3600" w:hanging="360"/>
      </w:pPr>
      <w:rPr>
        <w:rFonts w:ascii="Times New Roman" w:hAnsi="Times New Roman"/>
      </w:rPr>
    </w:lvl>
    <w:lvl w:ilvl="4">
      <w:start w:val="1"/>
      <w:numFmt w:val="bullet"/>
      <w:lvlText w:val="•"/>
      <w:lvlJc w:val="left"/>
      <w:pPr>
        <w:tabs>
          <w:tab w:val="num" w:pos="4320"/>
        </w:tabs>
        <w:ind w:left="4320" w:hanging="360"/>
      </w:pPr>
      <w:rPr>
        <w:rFonts w:ascii="Times New Roman" w:hAnsi="Times New Roman"/>
      </w:rPr>
    </w:lvl>
    <w:lvl w:ilvl="5">
      <w:start w:val="1"/>
      <w:numFmt w:val="bullet"/>
      <w:lvlText w:val="•"/>
      <w:lvlJc w:val="left"/>
      <w:pPr>
        <w:tabs>
          <w:tab w:val="num" w:pos="5040"/>
        </w:tabs>
        <w:ind w:left="5040" w:hanging="360"/>
      </w:pPr>
      <w:rPr>
        <w:rFonts w:ascii="Times New Roman" w:hAnsi="Times New Roman"/>
      </w:rPr>
    </w:lvl>
    <w:lvl w:ilvl="6">
      <w:start w:val="1"/>
      <w:numFmt w:val="bullet"/>
      <w:lvlText w:val="•"/>
      <w:lvlJc w:val="left"/>
      <w:pPr>
        <w:tabs>
          <w:tab w:val="num" w:pos="5760"/>
        </w:tabs>
        <w:ind w:left="5760" w:hanging="360"/>
      </w:pPr>
      <w:rPr>
        <w:rFonts w:ascii="Times New Roman" w:hAnsi="Times New Roman"/>
      </w:rPr>
    </w:lvl>
    <w:lvl w:ilvl="7">
      <w:start w:val="1"/>
      <w:numFmt w:val="bullet"/>
      <w:lvlText w:val="•"/>
      <w:lvlJc w:val="left"/>
      <w:pPr>
        <w:tabs>
          <w:tab w:val="num" w:pos="6480"/>
        </w:tabs>
        <w:ind w:left="6480" w:hanging="360"/>
      </w:pPr>
      <w:rPr>
        <w:rFonts w:ascii="Times New Roman" w:hAnsi="Times New Roman"/>
      </w:rPr>
    </w:lvl>
    <w:lvl w:ilvl="8">
      <w:start w:val="1"/>
      <w:numFmt w:val="bullet"/>
      <w:lvlText w:val="•"/>
      <w:lvlJc w:val="left"/>
      <w:pPr>
        <w:tabs>
          <w:tab w:val="num" w:pos="7200"/>
        </w:tabs>
        <w:ind w:left="7200" w:hanging="360"/>
      </w:pPr>
      <w:rPr>
        <w:rFonts w:ascii="Times New Roman" w:hAnsi="Times New Roman"/>
      </w:rPr>
    </w:lvl>
  </w:abstractNum>
  <w:abstractNum w:abstractNumId="5" w15:restartNumberingAfterBreak="0">
    <w:nsid w:val="00000007"/>
    <w:multiLevelType w:val="multilevel"/>
    <w:tmpl w:val="00000007"/>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3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A"/>
    <w:multiLevelType w:val="multilevel"/>
    <w:tmpl w:val="0000000A"/>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304EB8"/>
    <w:multiLevelType w:val="hybridMultilevel"/>
    <w:tmpl w:val="A6B4C578"/>
    <w:lvl w:ilvl="0" w:tplc="DA209334">
      <w:start w:val="19"/>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15:restartNumberingAfterBreak="0">
    <w:nsid w:val="01500FF0"/>
    <w:multiLevelType w:val="hybridMultilevel"/>
    <w:tmpl w:val="159C80D8"/>
    <w:lvl w:ilvl="0" w:tplc="4356C4D4">
      <w:start w:val="1"/>
      <w:numFmt w:val="decimal"/>
      <w:lvlText w:val="%1."/>
      <w:lvlJc w:val="left"/>
      <w:pPr>
        <w:ind w:left="8801" w:hanging="720"/>
      </w:pPr>
      <w:rPr>
        <w:rFonts w:hint="default"/>
        <w:lang w:val="en-GB"/>
      </w:rPr>
    </w:lvl>
    <w:lvl w:ilvl="1" w:tplc="BB6EF7F0">
      <w:start w:val="1"/>
      <w:numFmt w:val="lowerLetter"/>
      <w:lvlText w:val="(%2)"/>
      <w:lvlJc w:val="left"/>
      <w:pPr>
        <w:ind w:left="6467" w:hanging="360"/>
      </w:pPr>
      <w:rPr>
        <w:rFonts w:hint="default"/>
      </w:r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3" w15:restartNumberingAfterBreak="0">
    <w:nsid w:val="0BE1734F"/>
    <w:multiLevelType w:val="hybridMultilevel"/>
    <w:tmpl w:val="AA9008BE"/>
    <w:lvl w:ilvl="0" w:tplc="803E67E4">
      <w:start w:val="1"/>
      <w:numFmt w:val="decimal"/>
      <w:lvlText w:val="%1."/>
      <w:lvlJc w:val="left"/>
      <w:pPr>
        <w:ind w:left="2459" w:hanging="360"/>
      </w:pPr>
      <w:rPr>
        <w:b w:val="0"/>
        <w:sz w:val="20"/>
        <w:szCs w:val="20"/>
      </w:rPr>
    </w:lvl>
    <w:lvl w:ilvl="1" w:tplc="08090019">
      <w:start w:val="1"/>
      <w:numFmt w:val="lowerLetter"/>
      <w:lvlText w:val="%2."/>
      <w:lvlJc w:val="left"/>
      <w:pPr>
        <w:ind w:left="3179" w:hanging="360"/>
      </w:pPr>
    </w:lvl>
    <w:lvl w:ilvl="2" w:tplc="0809001B">
      <w:start w:val="1"/>
      <w:numFmt w:val="lowerRoman"/>
      <w:lvlText w:val="%3."/>
      <w:lvlJc w:val="right"/>
      <w:pPr>
        <w:ind w:left="3899" w:hanging="180"/>
      </w:pPr>
    </w:lvl>
    <w:lvl w:ilvl="3" w:tplc="0809000F" w:tentative="1">
      <w:start w:val="1"/>
      <w:numFmt w:val="decimal"/>
      <w:lvlText w:val="%4."/>
      <w:lvlJc w:val="left"/>
      <w:pPr>
        <w:ind w:left="4619" w:hanging="360"/>
      </w:pPr>
    </w:lvl>
    <w:lvl w:ilvl="4" w:tplc="08090019" w:tentative="1">
      <w:start w:val="1"/>
      <w:numFmt w:val="lowerLetter"/>
      <w:lvlText w:val="%5."/>
      <w:lvlJc w:val="left"/>
      <w:pPr>
        <w:ind w:left="5339" w:hanging="360"/>
      </w:pPr>
    </w:lvl>
    <w:lvl w:ilvl="5" w:tplc="0809001B" w:tentative="1">
      <w:start w:val="1"/>
      <w:numFmt w:val="lowerRoman"/>
      <w:lvlText w:val="%6."/>
      <w:lvlJc w:val="right"/>
      <w:pPr>
        <w:ind w:left="6059" w:hanging="180"/>
      </w:pPr>
    </w:lvl>
    <w:lvl w:ilvl="6" w:tplc="0809000F" w:tentative="1">
      <w:start w:val="1"/>
      <w:numFmt w:val="decimal"/>
      <w:lvlText w:val="%7."/>
      <w:lvlJc w:val="left"/>
      <w:pPr>
        <w:ind w:left="6779" w:hanging="360"/>
      </w:pPr>
    </w:lvl>
    <w:lvl w:ilvl="7" w:tplc="08090019" w:tentative="1">
      <w:start w:val="1"/>
      <w:numFmt w:val="lowerLetter"/>
      <w:lvlText w:val="%8."/>
      <w:lvlJc w:val="left"/>
      <w:pPr>
        <w:ind w:left="7499" w:hanging="360"/>
      </w:pPr>
    </w:lvl>
    <w:lvl w:ilvl="8" w:tplc="0809001B" w:tentative="1">
      <w:start w:val="1"/>
      <w:numFmt w:val="lowerRoman"/>
      <w:lvlText w:val="%9."/>
      <w:lvlJc w:val="right"/>
      <w:pPr>
        <w:ind w:left="8219" w:hanging="180"/>
      </w:pPr>
    </w:lvl>
  </w:abstractNum>
  <w:abstractNum w:abstractNumId="14" w15:restartNumberingAfterBreak="0">
    <w:nsid w:val="253468B6"/>
    <w:multiLevelType w:val="hybridMultilevel"/>
    <w:tmpl w:val="A906F332"/>
    <w:lvl w:ilvl="0" w:tplc="0409000F">
      <w:start w:val="1"/>
      <w:numFmt w:val="decimal"/>
      <w:lvlText w:val="%1."/>
      <w:lvlJc w:val="left"/>
      <w:pPr>
        <w:ind w:left="8801" w:hanging="720"/>
      </w:pPr>
      <w:rPr>
        <w:rFonts w:hint="default"/>
      </w:rPr>
    </w:lvl>
    <w:lvl w:ilvl="1" w:tplc="BB6EF7F0">
      <w:start w:val="1"/>
      <w:numFmt w:val="lowerLetter"/>
      <w:lvlText w:val="(%2)"/>
      <w:lvlJc w:val="left"/>
      <w:pPr>
        <w:ind w:left="6467" w:hanging="360"/>
      </w:pPr>
      <w:rPr>
        <w:rFonts w:hint="default"/>
      </w:r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5" w15:restartNumberingAfterBreak="0">
    <w:nsid w:val="377B382F"/>
    <w:multiLevelType w:val="hybridMultilevel"/>
    <w:tmpl w:val="94B8DA2A"/>
    <w:lvl w:ilvl="0" w:tplc="F16EBC3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6" w15:restartNumberingAfterBreak="0">
    <w:nsid w:val="3CBA5F67"/>
    <w:multiLevelType w:val="hybridMultilevel"/>
    <w:tmpl w:val="753C0514"/>
    <w:lvl w:ilvl="0" w:tplc="4356C4D4">
      <w:start w:val="1"/>
      <w:numFmt w:val="decimal"/>
      <w:lvlText w:val="%1."/>
      <w:lvlJc w:val="left"/>
      <w:pPr>
        <w:ind w:left="8801" w:hanging="720"/>
      </w:pPr>
      <w:rPr>
        <w:rFonts w:hint="default"/>
        <w:lang w:val="en-GB"/>
      </w:rPr>
    </w:lvl>
    <w:lvl w:ilvl="1" w:tplc="04090019">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7" w15:restartNumberingAfterBreak="0">
    <w:nsid w:val="3FDA47ED"/>
    <w:multiLevelType w:val="hybridMultilevel"/>
    <w:tmpl w:val="152E039E"/>
    <w:lvl w:ilvl="0" w:tplc="4356C4D4">
      <w:start w:val="1"/>
      <w:numFmt w:val="decimal"/>
      <w:lvlText w:val="%1."/>
      <w:lvlJc w:val="left"/>
      <w:pPr>
        <w:ind w:left="8801" w:hanging="720"/>
      </w:pPr>
      <w:rPr>
        <w:rFonts w:hint="default"/>
        <w:lang w:val="en-GB"/>
      </w:rPr>
    </w:lvl>
    <w:lvl w:ilvl="1" w:tplc="BB6EF7F0">
      <w:start w:val="1"/>
      <w:numFmt w:val="lowerLetter"/>
      <w:lvlText w:val="(%2)"/>
      <w:lvlJc w:val="left"/>
      <w:pPr>
        <w:ind w:left="6467" w:hanging="360"/>
      </w:pPr>
      <w:rPr>
        <w:rFonts w:hint="default"/>
      </w:r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8" w15:restartNumberingAfterBreak="0">
    <w:nsid w:val="46EF7A42"/>
    <w:multiLevelType w:val="multilevel"/>
    <w:tmpl w:val="3F90F6B4"/>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4A0723E3"/>
    <w:multiLevelType w:val="hybridMultilevel"/>
    <w:tmpl w:val="83247530"/>
    <w:lvl w:ilvl="0" w:tplc="9F32ECEA">
      <w:start w:val="1"/>
      <w:numFmt w:val="lowerLetter"/>
      <w:lvlText w:val="(%1)"/>
      <w:lvlJc w:val="left"/>
      <w:pPr>
        <w:ind w:left="2459" w:hanging="360"/>
      </w:pPr>
      <w:rPr>
        <w:rFonts w:hint="default"/>
        <w:b w:val="0"/>
        <w:sz w:val="20"/>
        <w:szCs w:val="20"/>
      </w:rPr>
    </w:lvl>
    <w:lvl w:ilvl="1" w:tplc="08090019">
      <w:start w:val="1"/>
      <w:numFmt w:val="lowerLetter"/>
      <w:lvlText w:val="%2."/>
      <w:lvlJc w:val="left"/>
      <w:pPr>
        <w:ind w:left="3179" w:hanging="360"/>
      </w:pPr>
    </w:lvl>
    <w:lvl w:ilvl="2" w:tplc="0809001B">
      <w:start w:val="1"/>
      <w:numFmt w:val="lowerRoman"/>
      <w:lvlText w:val="%3."/>
      <w:lvlJc w:val="right"/>
      <w:pPr>
        <w:ind w:left="3899" w:hanging="180"/>
      </w:pPr>
    </w:lvl>
    <w:lvl w:ilvl="3" w:tplc="0809000F">
      <w:start w:val="1"/>
      <w:numFmt w:val="decimal"/>
      <w:lvlText w:val="%4."/>
      <w:lvlJc w:val="left"/>
      <w:pPr>
        <w:ind w:left="4619" w:hanging="360"/>
      </w:pPr>
    </w:lvl>
    <w:lvl w:ilvl="4" w:tplc="08090019" w:tentative="1">
      <w:start w:val="1"/>
      <w:numFmt w:val="lowerLetter"/>
      <w:lvlText w:val="%5."/>
      <w:lvlJc w:val="left"/>
      <w:pPr>
        <w:ind w:left="5339" w:hanging="360"/>
      </w:pPr>
    </w:lvl>
    <w:lvl w:ilvl="5" w:tplc="0809001B" w:tentative="1">
      <w:start w:val="1"/>
      <w:numFmt w:val="lowerRoman"/>
      <w:lvlText w:val="%6."/>
      <w:lvlJc w:val="right"/>
      <w:pPr>
        <w:ind w:left="6059" w:hanging="180"/>
      </w:pPr>
    </w:lvl>
    <w:lvl w:ilvl="6" w:tplc="0809000F" w:tentative="1">
      <w:start w:val="1"/>
      <w:numFmt w:val="decimal"/>
      <w:lvlText w:val="%7."/>
      <w:lvlJc w:val="left"/>
      <w:pPr>
        <w:ind w:left="6779" w:hanging="360"/>
      </w:pPr>
    </w:lvl>
    <w:lvl w:ilvl="7" w:tplc="08090019" w:tentative="1">
      <w:start w:val="1"/>
      <w:numFmt w:val="lowerLetter"/>
      <w:lvlText w:val="%8."/>
      <w:lvlJc w:val="left"/>
      <w:pPr>
        <w:ind w:left="7499" w:hanging="360"/>
      </w:pPr>
    </w:lvl>
    <w:lvl w:ilvl="8" w:tplc="0809001B" w:tentative="1">
      <w:start w:val="1"/>
      <w:numFmt w:val="lowerRoman"/>
      <w:lvlText w:val="%9."/>
      <w:lvlJc w:val="right"/>
      <w:pPr>
        <w:ind w:left="8219" w:hanging="180"/>
      </w:pPr>
    </w:lvl>
  </w:abstractNum>
  <w:abstractNum w:abstractNumId="20" w15:restartNumberingAfterBreak="0">
    <w:nsid w:val="4F9C6843"/>
    <w:multiLevelType w:val="hybridMultilevel"/>
    <w:tmpl w:val="FC64109C"/>
    <w:lvl w:ilvl="0" w:tplc="803E67E4">
      <w:start w:val="1"/>
      <w:numFmt w:val="decimal"/>
      <w:lvlText w:val="%1."/>
      <w:lvlJc w:val="left"/>
      <w:pPr>
        <w:ind w:left="2459" w:hanging="360"/>
      </w:pPr>
      <w:rPr>
        <w:b w:val="0"/>
        <w:sz w:val="20"/>
        <w:szCs w:val="20"/>
      </w:rPr>
    </w:lvl>
    <w:lvl w:ilvl="1" w:tplc="760292B8">
      <w:start w:val="1"/>
      <w:numFmt w:val="lowerLetter"/>
      <w:lvlText w:val="%2)"/>
      <w:lvlJc w:val="left"/>
      <w:pPr>
        <w:ind w:left="3054" w:hanging="360"/>
      </w:pPr>
      <w:rPr>
        <w:rFonts w:ascii="Times New Roman" w:eastAsia="Times New Roman" w:hAnsi="Times New Roman" w:cs="Times New Roman"/>
      </w:rPr>
    </w:lvl>
    <w:lvl w:ilvl="2" w:tplc="0809001B">
      <w:start w:val="1"/>
      <w:numFmt w:val="lowerRoman"/>
      <w:lvlText w:val="%3."/>
      <w:lvlJc w:val="right"/>
      <w:pPr>
        <w:ind w:left="3899" w:hanging="180"/>
      </w:pPr>
    </w:lvl>
    <w:lvl w:ilvl="3" w:tplc="0809000F" w:tentative="1">
      <w:start w:val="1"/>
      <w:numFmt w:val="decimal"/>
      <w:lvlText w:val="%4."/>
      <w:lvlJc w:val="left"/>
      <w:pPr>
        <w:ind w:left="4619" w:hanging="360"/>
      </w:pPr>
    </w:lvl>
    <w:lvl w:ilvl="4" w:tplc="08090019" w:tentative="1">
      <w:start w:val="1"/>
      <w:numFmt w:val="lowerLetter"/>
      <w:lvlText w:val="%5."/>
      <w:lvlJc w:val="left"/>
      <w:pPr>
        <w:ind w:left="5339" w:hanging="360"/>
      </w:pPr>
    </w:lvl>
    <w:lvl w:ilvl="5" w:tplc="0809001B" w:tentative="1">
      <w:start w:val="1"/>
      <w:numFmt w:val="lowerRoman"/>
      <w:lvlText w:val="%6."/>
      <w:lvlJc w:val="right"/>
      <w:pPr>
        <w:ind w:left="6059" w:hanging="180"/>
      </w:pPr>
    </w:lvl>
    <w:lvl w:ilvl="6" w:tplc="0809000F" w:tentative="1">
      <w:start w:val="1"/>
      <w:numFmt w:val="decimal"/>
      <w:lvlText w:val="%7."/>
      <w:lvlJc w:val="left"/>
      <w:pPr>
        <w:ind w:left="6779" w:hanging="360"/>
      </w:pPr>
    </w:lvl>
    <w:lvl w:ilvl="7" w:tplc="08090019" w:tentative="1">
      <w:start w:val="1"/>
      <w:numFmt w:val="lowerLetter"/>
      <w:lvlText w:val="%8."/>
      <w:lvlJc w:val="left"/>
      <w:pPr>
        <w:ind w:left="7499" w:hanging="360"/>
      </w:pPr>
    </w:lvl>
    <w:lvl w:ilvl="8" w:tplc="0809001B" w:tentative="1">
      <w:start w:val="1"/>
      <w:numFmt w:val="lowerRoman"/>
      <w:lvlText w:val="%9."/>
      <w:lvlJc w:val="right"/>
      <w:pPr>
        <w:ind w:left="8219" w:hanging="180"/>
      </w:pPr>
    </w:lvl>
  </w:abstractNum>
  <w:abstractNum w:abstractNumId="21" w15:restartNumberingAfterBreak="0">
    <w:nsid w:val="50FF0823"/>
    <w:multiLevelType w:val="hybridMultilevel"/>
    <w:tmpl w:val="A7169B52"/>
    <w:lvl w:ilvl="0" w:tplc="803E67E4">
      <w:start w:val="1"/>
      <w:numFmt w:val="decimal"/>
      <w:lvlText w:val="%1."/>
      <w:lvlJc w:val="left"/>
      <w:pPr>
        <w:ind w:left="2459" w:hanging="360"/>
      </w:pPr>
      <w:rPr>
        <w:b w:val="0"/>
        <w:sz w:val="20"/>
        <w:szCs w:val="20"/>
      </w:rPr>
    </w:lvl>
    <w:lvl w:ilvl="1" w:tplc="0B6C9DF0">
      <w:start w:val="1"/>
      <w:numFmt w:val="lowerLetter"/>
      <w:lvlText w:val="(%2)"/>
      <w:lvlJc w:val="left"/>
      <w:pPr>
        <w:ind w:left="3179" w:hanging="360"/>
      </w:pPr>
      <w:rPr>
        <w:rFonts w:hint="default"/>
      </w:rPr>
    </w:lvl>
    <w:lvl w:ilvl="2" w:tplc="0809001B">
      <w:start w:val="1"/>
      <w:numFmt w:val="lowerRoman"/>
      <w:lvlText w:val="%3."/>
      <w:lvlJc w:val="right"/>
      <w:pPr>
        <w:ind w:left="3899" w:hanging="180"/>
      </w:pPr>
    </w:lvl>
    <w:lvl w:ilvl="3" w:tplc="0809000F" w:tentative="1">
      <w:start w:val="1"/>
      <w:numFmt w:val="decimal"/>
      <w:lvlText w:val="%4."/>
      <w:lvlJc w:val="left"/>
      <w:pPr>
        <w:ind w:left="4619" w:hanging="360"/>
      </w:pPr>
    </w:lvl>
    <w:lvl w:ilvl="4" w:tplc="08090019" w:tentative="1">
      <w:start w:val="1"/>
      <w:numFmt w:val="lowerLetter"/>
      <w:lvlText w:val="%5."/>
      <w:lvlJc w:val="left"/>
      <w:pPr>
        <w:ind w:left="5339" w:hanging="360"/>
      </w:pPr>
    </w:lvl>
    <w:lvl w:ilvl="5" w:tplc="0809001B" w:tentative="1">
      <w:start w:val="1"/>
      <w:numFmt w:val="lowerRoman"/>
      <w:lvlText w:val="%6."/>
      <w:lvlJc w:val="right"/>
      <w:pPr>
        <w:ind w:left="6059" w:hanging="180"/>
      </w:pPr>
    </w:lvl>
    <w:lvl w:ilvl="6" w:tplc="0809000F" w:tentative="1">
      <w:start w:val="1"/>
      <w:numFmt w:val="decimal"/>
      <w:lvlText w:val="%7."/>
      <w:lvlJc w:val="left"/>
      <w:pPr>
        <w:ind w:left="6779" w:hanging="360"/>
      </w:pPr>
    </w:lvl>
    <w:lvl w:ilvl="7" w:tplc="08090019" w:tentative="1">
      <w:start w:val="1"/>
      <w:numFmt w:val="lowerLetter"/>
      <w:lvlText w:val="%8."/>
      <w:lvlJc w:val="left"/>
      <w:pPr>
        <w:ind w:left="7499" w:hanging="360"/>
      </w:pPr>
    </w:lvl>
    <w:lvl w:ilvl="8" w:tplc="0809001B" w:tentative="1">
      <w:start w:val="1"/>
      <w:numFmt w:val="lowerRoman"/>
      <w:lvlText w:val="%9."/>
      <w:lvlJc w:val="right"/>
      <w:pPr>
        <w:ind w:left="8219" w:hanging="180"/>
      </w:pPr>
    </w:lvl>
  </w:abstractNum>
  <w:abstractNum w:abstractNumId="22" w15:restartNumberingAfterBreak="0">
    <w:nsid w:val="514E60DB"/>
    <w:multiLevelType w:val="hybridMultilevel"/>
    <w:tmpl w:val="7C228FE2"/>
    <w:lvl w:ilvl="0" w:tplc="8E4C89B6">
      <w:start w:val="1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3" w15:restartNumberingAfterBreak="0">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68D7550A"/>
    <w:multiLevelType w:val="hybridMultilevel"/>
    <w:tmpl w:val="8ADA4B88"/>
    <w:lvl w:ilvl="0" w:tplc="DF9047D8">
      <w:start w:val="1"/>
      <w:numFmt w:val="lowerRoman"/>
      <w:lvlText w:val="(%1)"/>
      <w:lvlJc w:val="left"/>
      <w:pPr>
        <w:ind w:left="4079" w:hanging="360"/>
      </w:pPr>
      <w:rPr>
        <w:rFonts w:hint="default"/>
      </w:rPr>
    </w:lvl>
    <w:lvl w:ilvl="1" w:tplc="04090019" w:tentative="1">
      <w:start w:val="1"/>
      <w:numFmt w:val="lowerLetter"/>
      <w:lvlText w:val="%2."/>
      <w:lvlJc w:val="left"/>
      <w:pPr>
        <w:ind w:left="4799" w:hanging="360"/>
      </w:pPr>
    </w:lvl>
    <w:lvl w:ilvl="2" w:tplc="0409001B" w:tentative="1">
      <w:start w:val="1"/>
      <w:numFmt w:val="lowerRoman"/>
      <w:lvlText w:val="%3."/>
      <w:lvlJc w:val="right"/>
      <w:pPr>
        <w:ind w:left="5519" w:hanging="180"/>
      </w:pPr>
    </w:lvl>
    <w:lvl w:ilvl="3" w:tplc="0409000F" w:tentative="1">
      <w:start w:val="1"/>
      <w:numFmt w:val="decimal"/>
      <w:lvlText w:val="%4."/>
      <w:lvlJc w:val="left"/>
      <w:pPr>
        <w:ind w:left="6239" w:hanging="360"/>
      </w:pPr>
    </w:lvl>
    <w:lvl w:ilvl="4" w:tplc="04090019" w:tentative="1">
      <w:start w:val="1"/>
      <w:numFmt w:val="lowerLetter"/>
      <w:lvlText w:val="%5."/>
      <w:lvlJc w:val="left"/>
      <w:pPr>
        <w:ind w:left="6959" w:hanging="360"/>
      </w:pPr>
    </w:lvl>
    <w:lvl w:ilvl="5" w:tplc="0409001B" w:tentative="1">
      <w:start w:val="1"/>
      <w:numFmt w:val="lowerRoman"/>
      <w:lvlText w:val="%6."/>
      <w:lvlJc w:val="right"/>
      <w:pPr>
        <w:ind w:left="7679" w:hanging="180"/>
      </w:pPr>
    </w:lvl>
    <w:lvl w:ilvl="6" w:tplc="0409000F" w:tentative="1">
      <w:start w:val="1"/>
      <w:numFmt w:val="decimal"/>
      <w:lvlText w:val="%7."/>
      <w:lvlJc w:val="left"/>
      <w:pPr>
        <w:ind w:left="8399" w:hanging="360"/>
      </w:pPr>
    </w:lvl>
    <w:lvl w:ilvl="7" w:tplc="04090019" w:tentative="1">
      <w:start w:val="1"/>
      <w:numFmt w:val="lowerLetter"/>
      <w:lvlText w:val="%8."/>
      <w:lvlJc w:val="left"/>
      <w:pPr>
        <w:ind w:left="9119" w:hanging="360"/>
      </w:pPr>
    </w:lvl>
    <w:lvl w:ilvl="8" w:tplc="0409001B" w:tentative="1">
      <w:start w:val="1"/>
      <w:numFmt w:val="lowerRoman"/>
      <w:lvlText w:val="%9."/>
      <w:lvlJc w:val="right"/>
      <w:pPr>
        <w:ind w:left="9839" w:hanging="180"/>
      </w:pPr>
    </w:lvl>
  </w:abstractNum>
  <w:abstractNum w:abstractNumId="25" w15:restartNumberingAfterBreak="0">
    <w:nsid w:val="7212743A"/>
    <w:multiLevelType w:val="hybridMultilevel"/>
    <w:tmpl w:val="D6EA6D16"/>
    <w:lvl w:ilvl="0" w:tplc="803E67E4">
      <w:start w:val="1"/>
      <w:numFmt w:val="decimal"/>
      <w:lvlText w:val="%1."/>
      <w:lvlJc w:val="left"/>
      <w:pPr>
        <w:ind w:left="2459" w:hanging="360"/>
      </w:pPr>
      <w:rPr>
        <w:b w:val="0"/>
        <w:sz w:val="20"/>
        <w:szCs w:val="20"/>
      </w:rPr>
    </w:lvl>
    <w:lvl w:ilvl="1" w:tplc="B5A4E4AA">
      <w:start w:val="1"/>
      <w:numFmt w:val="lowerLetter"/>
      <w:lvlText w:val="(%2)"/>
      <w:lvlJc w:val="left"/>
      <w:pPr>
        <w:ind w:left="3179" w:hanging="360"/>
      </w:pPr>
      <w:rPr>
        <w:rFonts w:hint="default"/>
      </w:rPr>
    </w:lvl>
    <w:lvl w:ilvl="2" w:tplc="0809001B">
      <w:start w:val="1"/>
      <w:numFmt w:val="lowerRoman"/>
      <w:lvlText w:val="%3."/>
      <w:lvlJc w:val="right"/>
      <w:pPr>
        <w:ind w:left="3899" w:hanging="180"/>
      </w:pPr>
    </w:lvl>
    <w:lvl w:ilvl="3" w:tplc="0809000F" w:tentative="1">
      <w:start w:val="1"/>
      <w:numFmt w:val="decimal"/>
      <w:lvlText w:val="%4."/>
      <w:lvlJc w:val="left"/>
      <w:pPr>
        <w:ind w:left="4619" w:hanging="360"/>
      </w:pPr>
    </w:lvl>
    <w:lvl w:ilvl="4" w:tplc="08090019" w:tentative="1">
      <w:start w:val="1"/>
      <w:numFmt w:val="lowerLetter"/>
      <w:lvlText w:val="%5."/>
      <w:lvlJc w:val="left"/>
      <w:pPr>
        <w:ind w:left="5339" w:hanging="360"/>
      </w:pPr>
    </w:lvl>
    <w:lvl w:ilvl="5" w:tplc="0809001B" w:tentative="1">
      <w:start w:val="1"/>
      <w:numFmt w:val="lowerRoman"/>
      <w:lvlText w:val="%6."/>
      <w:lvlJc w:val="right"/>
      <w:pPr>
        <w:ind w:left="6059" w:hanging="180"/>
      </w:pPr>
    </w:lvl>
    <w:lvl w:ilvl="6" w:tplc="0809000F" w:tentative="1">
      <w:start w:val="1"/>
      <w:numFmt w:val="decimal"/>
      <w:lvlText w:val="%7."/>
      <w:lvlJc w:val="left"/>
      <w:pPr>
        <w:ind w:left="6779" w:hanging="360"/>
      </w:pPr>
    </w:lvl>
    <w:lvl w:ilvl="7" w:tplc="08090019" w:tentative="1">
      <w:start w:val="1"/>
      <w:numFmt w:val="lowerLetter"/>
      <w:lvlText w:val="%8."/>
      <w:lvlJc w:val="left"/>
      <w:pPr>
        <w:ind w:left="7499" w:hanging="360"/>
      </w:pPr>
    </w:lvl>
    <w:lvl w:ilvl="8" w:tplc="0809001B" w:tentative="1">
      <w:start w:val="1"/>
      <w:numFmt w:val="lowerRoman"/>
      <w:lvlText w:val="%9."/>
      <w:lvlJc w:val="right"/>
      <w:pPr>
        <w:ind w:left="8219" w:hanging="180"/>
      </w:pPr>
    </w:lvl>
  </w:abstractNum>
  <w:abstractNum w:abstractNumId="26" w15:restartNumberingAfterBreak="0">
    <w:nsid w:val="741929CB"/>
    <w:multiLevelType w:val="hybridMultilevel"/>
    <w:tmpl w:val="8ADA4B88"/>
    <w:lvl w:ilvl="0" w:tplc="DF9047D8">
      <w:start w:val="1"/>
      <w:numFmt w:val="lowerRoman"/>
      <w:lvlText w:val="(%1)"/>
      <w:lvlJc w:val="left"/>
      <w:pPr>
        <w:ind w:left="4079" w:hanging="360"/>
      </w:pPr>
      <w:rPr>
        <w:rFonts w:hint="default"/>
      </w:rPr>
    </w:lvl>
    <w:lvl w:ilvl="1" w:tplc="04090019" w:tentative="1">
      <w:start w:val="1"/>
      <w:numFmt w:val="lowerLetter"/>
      <w:lvlText w:val="%2."/>
      <w:lvlJc w:val="left"/>
      <w:pPr>
        <w:ind w:left="4799" w:hanging="360"/>
      </w:pPr>
    </w:lvl>
    <w:lvl w:ilvl="2" w:tplc="0409001B" w:tentative="1">
      <w:start w:val="1"/>
      <w:numFmt w:val="lowerRoman"/>
      <w:lvlText w:val="%3."/>
      <w:lvlJc w:val="right"/>
      <w:pPr>
        <w:ind w:left="5519" w:hanging="180"/>
      </w:pPr>
    </w:lvl>
    <w:lvl w:ilvl="3" w:tplc="0409000F" w:tentative="1">
      <w:start w:val="1"/>
      <w:numFmt w:val="decimal"/>
      <w:lvlText w:val="%4."/>
      <w:lvlJc w:val="left"/>
      <w:pPr>
        <w:ind w:left="6239" w:hanging="360"/>
      </w:pPr>
    </w:lvl>
    <w:lvl w:ilvl="4" w:tplc="04090019" w:tentative="1">
      <w:start w:val="1"/>
      <w:numFmt w:val="lowerLetter"/>
      <w:lvlText w:val="%5."/>
      <w:lvlJc w:val="left"/>
      <w:pPr>
        <w:ind w:left="6959" w:hanging="360"/>
      </w:pPr>
    </w:lvl>
    <w:lvl w:ilvl="5" w:tplc="0409001B" w:tentative="1">
      <w:start w:val="1"/>
      <w:numFmt w:val="lowerRoman"/>
      <w:lvlText w:val="%6."/>
      <w:lvlJc w:val="right"/>
      <w:pPr>
        <w:ind w:left="7679" w:hanging="180"/>
      </w:pPr>
    </w:lvl>
    <w:lvl w:ilvl="6" w:tplc="0409000F" w:tentative="1">
      <w:start w:val="1"/>
      <w:numFmt w:val="decimal"/>
      <w:lvlText w:val="%7."/>
      <w:lvlJc w:val="left"/>
      <w:pPr>
        <w:ind w:left="8399" w:hanging="360"/>
      </w:pPr>
    </w:lvl>
    <w:lvl w:ilvl="7" w:tplc="04090019" w:tentative="1">
      <w:start w:val="1"/>
      <w:numFmt w:val="lowerLetter"/>
      <w:lvlText w:val="%8."/>
      <w:lvlJc w:val="left"/>
      <w:pPr>
        <w:ind w:left="9119" w:hanging="360"/>
      </w:pPr>
    </w:lvl>
    <w:lvl w:ilvl="8" w:tplc="0409001B" w:tentative="1">
      <w:start w:val="1"/>
      <w:numFmt w:val="lowerRoman"/>
      <w:lvlText w:val="%9."/>
      <w:lvlJc w:val="right"/>
      <w:pPr>
        <w:ind w:left="9839" w:hanging="180"/>
      </w:pPr>
    </w:lvl>
  </w:abstractNum>
  <w:abstractNum w:abstractNumId="27" w15:restartNumberingAfterBreak="0">
    <w:nsid w:val="7B5C4DAF"/>
    <w:multiLevelType w:val="hybridMultilevel"/>
    <w:tmpl w:val="69A0A984"/>
    <w:lvl w:ilvl="0" w:tplc="5C72FBC6">
      <w:start w:val="1"/>
      <w:numFmt w:val="lowerLetter"/>
      <w:lvlText w:val="%1)"/>
      <w:lvlJc w:val="left"/>
      <w:pPr>
        <w:ind w:left="2459" w:hanging="360"/>
      </w:pPr>
      <w:rPr>
        <w:rFonts w:hint="default"/>
      </w:rPr>
    </w:lvl>
    <w:lvl w:ilvl="1" w:tplc="04090019" w:tentative="1">
      <w:start w:val="1"/>
      <w:numFmt w:val="lowerLetter"/>
      <w:lvlText w:val="%2."/>
      <w:lvlJc w:val="left"/>
      <w:pPr>
        <w:ind w:left="3179" w:hanging="360"/>
      </w:pPr>
    </w:lvl>
    <w:lvl w:ilvl="2" w:tplc="0409001B" w:tentative="1">
      <w:start w:val="1"/>
      <w:numFmt w:val="lowerRoman"/>
      <w:lvlText w:val="%3."/>
      <w:lvlJc w:val="right"/>
      <w:pPr>
        <w:ind w:left="3899" w:hanging="180"/>
      </w:pPr>
    </w:lvl>
    <w:lvl w:ilvl="3" w:tplc="0409000F" w:tentative="1">
      <w:start w:val="1"/>
      <w:numFmt w:val="decimal"/>
      <w:lvlText w:val="%4."/>
      <w:lvlJc w:val="left"/>
      <w:pPr>
        <w:ind w:left="4619" w:hanging="360"/>
      </w:pPr>
    </w:lvl>
    <w:lvl w:ilvl="4" w:tplc="04090019" w:tentative="1">
      <w:start w:val="1"/>
      <w:numFmt w:val="lowerLetter"/>
      <w:lvlText w:val="%5."/>
      <w:lvlJc w:val="left"/>
      <w:pPr>
        <w:ind w:left="5339" w:hanging="360"/>
      </w:pPr>
    </w:lvl>
    <w:lvl w:ilvl="5" w:tplc="0409001B" w:tentative="1">
      <w:start w:val="1"/>
      <w:numFmt w:val="lowerRoman"/>
      <w:lvlText w:val="%6."/>
      <w:lvlJc w:val="right"/>
      <w:pPr>
        <w:ind w:left="6059" w:hanging="180"/>
      </w:pPr>
    </w:lvl>
    <w:lvl w:ilvl="6" w:tplc="0409000F" w:tentative="1">
      <w:start w:val="1"/>
      <w:numFmt w:val="decimal"/>
      <w:lvlText w:val="%7."/>
      <w:lvlJc w:val="left"/>
      <w:pPr>
        <w:ind w:left="6779" w:hanging="360"/>
      </w:pPr>
    </w:lvl>
    <w:lvl w:ilvl="7" w:tplc="04090019" w:tentative="1">
      <w:start w:val="1"/>
      <w:numFmt w:val="lowerLetter"/>
      <w:lvlText w:val="%8."/>
      <w:lvlJc w:val="left"/>
      <w:pPr>
        <w:ind w:left="7499" w:hanging="360"/>
      </w:pPr>
    </w:lvl>
    <w:lvl w:ilvl="8" w:tplc="0409001B" w:tentative="1">
      <w:start w:val="1"/>
      <w:numFmt w:val="lowerRoman"/>
      <w:lvlText w:val="%9."/>
      <w:lvlJc w:val="right"/>
      <w:pPr>
        <w:ind w:left="8219" w:hanging="180"/>
      </w:pPr>
    </w:lvl>
  </w:abstractNum>
  <w:abstractNum w:abstractNumId="28" w15:restartNumberingAfterBreak="0">
    <w:nsid w:val="7F192AE9"/>
    <w:multiLevelType w:val="hybridMultilevel"/>
    <w:tmpl w:val="A09CEBA6"/>
    <w:lvl w:ilvl="0" w:tplc="9F32ECEA">
      <w:start w:val="1"/>
      <w:numFmt w:val="lowerLetter"/>
      <w:lvlText w:val="(%1)"/>
      <w:lvlJc w:val="left"/>
      <w:pPr>
        <w:ind w:left="2459" w:hanging="360"/>
      </w:pPr>
      <w:rPr>
        <w:rFonts w:hint="default"/>
        <w:b w:val="0"/>
        <w:sz w:val="20"/>
        <w:szCs w:val="20"/>
      </w:rPr>
    </w:lvl>
    <w:lvl w:ilvl="1" w:tplc="08090019">
      <w:start w:val="1"/>
      <w:numFmt w:val="lowerLetter"/>
      <w:lvlText w:val="%2."/>
      <w:lvlJc w:val="left"/>
      <w:pPr>
        <w:ind w:left="3179" w:hanging="360"/>
      </w:pPr>
    </w:lvl>
    <w:lvl w:ilvl="2" w:tplc="4DDA1218">
      <w:start w:val="1"/>
      <w:numFmt w:val="lowerRoman"/>
      <w:lvlText w:val="(%3)"/>
      <w:lvlJc w:val="left"/>
      <w:pPr>
        <w:ind w:left="3899" w:hanging="180"/>
      </w:pPr>
      <w:rPr>
        <w:rFonts w:hint="default"/>
      </w:rPr>
    </w:lvl>
    <w:lvl w:ilvl="3" w:tplc="0809000F">
      <w:start w:val="1"/>
      <w:numFmt w:val="decimal"/>
      <w:lvlText w:val="%4."/>
      <w:lvlJc w:val="left"/>
      <w:pPr>
        <w:ind w:left="4619" w:hanging="360"/>
      </w:pPr>
    </w:lvl>
    <w:lvl w:ilvl="4" w:tplc="08090019" w:tentative="1">
      <w:start w:val="1"/>
      <w:numFmt w:val="lowerLetter"/>
      <w:lvlText w:val="%5."/>
      <w:lvlJc w:val="left"/>
      <w:pPr>
        <w:ind w:left="5339" w:hanging="360"/>
      </w:pPr>
    </w:lvl>
    <w:lvl w:ilvl="5" w:tplc="0809001B" w:tentative="1">
      <w:start w:val="1"/>
      <w:numFmt w:val="lowerRoman"/>
      <w:lvlText w:val="%6."/>
      <w:lvlJc w:val="right"/>
      <w:pPr>
        <w:ind w:left="6059" w:hanging="180"/>
      </w:pPr>
    </w:lvl>
    <w:lvl w:ilvl="6" w:tplc="0809000F" w:tentative="1">
      <w:start w:val="1"/>
      <w:numFmt w:val="decimal"/>
      <w:lvlText w:val="%7."/>
      <w:lvlJc w:val="left"/>
      <w:pPr>
        <w:ind w:left="6779" w:hanging="360"/>
      </w:pPr>
    </w:lvl>
    <w:lvl w:ilvl="7" w:tplc="08090019" w:tentative="1">
      <w:start w:val="1"/>
      <w:numFmt w:val="lowerLetter"/>
      <w:lvlText w:val="%8."/>
      <w:lvlJc w:val="left"/>
      <w:pPr>
        <w:ind w:left="7499" w:hanging="360"/>
      </w:pPr>
    </w:lvl>
    <w:lvl w:ilvl="8" w:tplc="0809001B" w:tentative="1">
      <w:start w:val="1"/>
      <w:numFmt w:val="lowerRoman"/>
      <w:lvlText w:val="%9."/>
      <w:lvlJc w:val="right"/>
      <w:pPr>
        <w:ind w:left="8219" w:hanging="180"/>
      </w:pPr>
    </w:lvl>
  </w:abstractNum>
  <w:num w:numId="1">
    <w:abstractNumId w:val="18"/>
  </w:num>
  <w:num w:numId="2">
    <w:abstractNumId w:val="13"/>
  </w:num>
  <w:num w:numId="3">
    <w:abstractNumId w:val="23"/>
  </w:num>
  <w:num w:numId="4">
    <w:abstractNumId w:val="16"/>
  </w:num>
  <w:num w:numId="5">
    <w:abstractNumId w:val="19"/>
  </w:num>
  <w:num w:numId="6">
    <w:abstractNumId w:val="20"/>
  </w:num>
  <w:num w:numId="7">
    <w:abstractNumId w:val="28"/>
  </w:num>
  <w:num w:numId="8">
    <w:abstractNumId w:val="24"/>
  </w:num>
  <w:num w:numId="9">
    <w:abstractNumId w:val="26"/>
  </w:num>
  <w:num w:numId="10">
    <w:abstractNumId w:val="25"/>
  </w:num>
  <w:num w:numId="11">
    <w:abstractNumId w:val="21"/>
  </w:num>
  <w:num w:numId="12">
    <w:abstractNumId w:val="14"/>
  </w:num>
  <w:num w:numId="13">
    <w:abstractNumId w:val="17"/>
  </w:num>
  <w:num w:numId="14">
    <w:abstractNumId w:val="12"/>
  </w:num>
  <w:num w:numId="15">
    <w:abstractNumId w:val="0"/>
  </w:num>
  <w:num w:numId="16">
    <w:abstractNumId w:val="18"/>
  </w:num>
  <w:num w:numId="17">
    <w:abstractNumId w:val="27"/>
  </w:num>
  <w:num w:numId="18">
    <w:abstractNumId w:val="15"/>
  </w:num>
  <w:num w:numId="19">
    <w:abstractNumId w:val="22"/>
  </w:num>
  <w:num w:numId="20">
    <w:abstractNumId w:val="11"/>
  </w:num>
  <w:num w:numId="21">
    <w:abstractNumId w:val="18"/>
  </w:num>
  <w:num w:numId="22">
    <w:abstractNumId w:val="18"/>
  </w:num>
  <w:num w:numId="23">
    <w:abstractNumId w:val="18"/>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6A"/>
    <w:rsid w:val="0000191A"/>
    <w:rsid w:val="00001DBB"/>
    <w:rsid w:val="00012C33"/>
    <w:rsid w:val="00013B4D"/>
    <w:rsid w:val="0001594A"/>
    <w:rsid w:val="00021564"/>
    <w:rsid w:val="000221EE"/>
    <w:rsid w:val="000270B8"/>
    <w:rsid w:val="000279F5"/>
    <w:rsid w:val="000336C9"/>
    <w:rsid w:val="0003594D"/>
    <w:rsid w:val="00035DA5"/>
    <w:rsid w:val="00036CE5"/>
    <w:rsid w:val="00037828"/>
    <w:rsid w:val="00040843"/>
    <w:rsid w:val="00041162"/>
    <w:rsid w:val="0004451C"/>
    <w:rsid w:val="0004591F"/>
    <w:rsid w:val="0004784F"/>
    <w:rsid w:val="00055C21"/>
    <w:rsid w:val="00055F5E"/>
    <w:rsid w:val="00057A4C"/>
    <w:rsid w:val="00057B50"/>
    <w:rsid w:val="000615C0"/>
    <w:rsid w:val="000619C0"/>
    <w:rsid w:val="00065247"/>
    <w:rsid w:val="00071190"/>
    <w:rsid w:val="00075F83"/>
    <w:rsid w:val="000825DB"/>
    <w:rsid w:val="00084603"/>
    <w:rsid w:val="00090A9A"/>
    <w:rsid w:val="000951C6"/>
    <w:rsid w:val="00095A02"/>
    <w:rsid w:val="000A2197"/>
    <w:rsid w:val="000A3E37"/>
    <w:rsid w:val="000A4E6E"/>
    <w:rsid w:val="000A66A0"/>
    <w:rsid w:val="000A7631"/>
    <w:rsid w:val="000B0E44"/>
    <w:rsid w:val="000B2B77"/>
    <w:rsid w:val="000B321A"/>
    <w:rsid w:val="000B3272"/>
    <w:rsid w:val="000B35B0"/>
    <w:rsid w:val="000B4C3C"/>
    <w:rsid w:val="000B743F"/>
    <w:rsid w:val="000B7589"/>
    <w:rsid w:val="000C1B65"/>
    <w:rsid w:val="000C2868"/>
    <w:rsid w:val="000D158D"/>
    <w:rsid w:val="000D34C9"/>
    <w:rsid w:val="000D3DEB"/>
    <w:rsid w:val="000E2404"/>
    <w:rsid w:val="000F141B"/>
    <w:rsid w:val="000F1676"/>
    <w:rsid w:val="000F2A63"/>
    <w:rsid w:val="000F47E9"/>
    <w:rsid w:val="000F58D7"/>
    <w:rsid w:val="00104157"/>
    <w:rsid w:val="001067E1"/>
    <w:rsid w:val="00106EB1"/>
    <w:rsid w:val="001079BA"/>
    <w:rsid w:val="00112815"/>
    <w:rsid w:val="001208B9"/>
    <w:rsid w:val="00120A29"/>
    <w:rsid w:val="001228F0"/>
    <w:rsid w:val="00125A7F"/>
    <w:rsid w:val="00133FE8"/>
    <w:rsid w:val="00135C8F"/>
    <w:rsid w:val="00136A17"/>
    <w:rsid w:val="00137F37"/>
    <w:rsid w:val="00141904"/>
    <w:rsid w:val="00141E22"/>
    <w:rsid w:val="00142456"/>
    <w:rsid w:val="00146219"/>
    <w:rsid w:val="00147622"/>
    <w:rsid w:val="00147F5B"/>
    <w:rsid w:val="0015275F"/>
    <w:rsid w:val="00152B89"/>
    <w:rsid w:val="001571A7"/>
    <w:rsid w:val="00160E7B"/>
    <w:rsid w:val="001620B3"/>
    <w:rsid w:val="00167334"/>
    <w:rsid w:val="00171149"/>
    <w:rsid w:val="00171638"/>
    <w:rsid w:val="0017190A"/>
    <w:rsid w:val="00174B1E"/>
    <w:rsid w:val="00177F42"/>
    <w:rsid w:val="0018005A"/>
    <w:rsid w:val="0018068A"/>
    <w:rsid w:val="00180EBC"/>
    <w:rsid w:val="0018264D"/>
    <w:rsid w:val="00182947"/>
    <w:rsid w:val="001861F9"/>
    <w:rsid w:val="00186BC0"/>
    <w:rsid w:val="001878EB"/>
    <w:rsid w:val="00193CDD"/>
    <w:rsid w:val="00193F71"/>
    <w:rsid w:val="001A2B5B"/>
    <w:rsid w:val="001A4823"/>
    <w:rsid w:val="001A6876"/>
    <w:rsid w:val="001B1EF0"/>
    <w:rsid w:val="001B2609"/>
    <w:rsid w:val="001B3B29"/>
    <w:rsid w:val="001B6FD4"/>
    <w:rsid w:val="001B7B79"/>
    <w:rsid w:val="001C0AB7"/>
    <w:rsid w:val="001C1E49"/>
    <w:rsid w:val="001C2B64"/>
    <w:rsid w:val="001C66E5"/>
    <w:rsid w:val="001D1447"/>
    <w:rsid w:val="001D3502"/>
    <w:rsid w:val="001D421A"/>
    <w:rsid w:val="001D5265"/>
    <w:rsid w:val="001E3290"/>
    <w:rsid w:val="001E3BB4"/>
    <w:rsid w:val="001E42AF"/>
    <w:rsid w:val="001E4D0B"/>
    <w:rsid w:val="001E7367"/>
    <w:rsid w:val="001E7B44"/>
    <w:rsid w:val="001F07B6"/>
    <w:rsid w:val="001F2780"/>
    <w:rsid w:val="001F2823"/>
    <w:rsid w:val="00202CD9"/>
    <w:rsid w:val="00206BAF"/>
    <w:rsid w:val="00212A38"/>
    <w:rsid w:val="00213351"/>
    <w:rsid w:val="002148ED"/>
    <w:rsid w:val="00214AD9"/>
    <w:rsid w:val="00216ECF"/>
    <w:rsid w:val="002201FF"/>
    <w:rsid w:val="0022154F"/>
    <w:rsid w:val="0022418D"/>
    <w:rsid w:val="0023057A"/>
    <w:rsid w:val="00232D34"/>
    <w:rsid w:val="002346DF"/>
    <w:rsid w:val="00236A7B"/>
    <w:rsid w:val="00241242"/>
    <w:rsid w:val="002449BF"/>
    <w:rsid w:val="00251BD0"/>
    <w:rsid w:val="00252439"/>
    <w:rsid w:val="00253710"/>
    <w:rsid w:val="00254E52"/>
    <w:rsid w:val="0025595D"/>
    <w:rsid w:val="002571F5"/>
    <w:rsid w:val="00257EC2"/>
    <w:rsid w:val="00260177"/>
    <w:rsid w:val="002603B8"/>
    <w:rsid w:val="00261060"/>
    <w:rsid w:val="00262BF9"/>
    <w:rsid w:val="00263871"/>
    <w:rsid w:val="0026557F"/>
    <w:rsid w:val="0027014C"/>
    <w:rsid w:val="00270385"/>
    <w:rsid w:val="00270D98"/>
    <w:rsid w:val="00271A05"/>
    <w:rsid w:val="002725EA"/>
    <w:rsid w:val="00275935"/>
    <w:rsid w:val="002772CA"/>
    <w:rsid w:val="00280278"/>
    <w:rsid w:val="002814A1"/>
    <w:rsid w:val="00283973"/>
    <w:rsid w:val="0028446F"/>
    <w:rsid w:val="0028781F"/>
    <w:rsid w:val="00292AE5"/>
    <w:rsid w:val="00295E85"/>
    <w:rsid w:val="00297DE7"/>
    <w:rsid w:val="002A0CB8"/>
    <w:rsid w:val="002A3D08"/>
    <w:rsid w:val="002A5C53"/>
    <w:rsid w:val="002A6357"/>
    <w:rsid w:val="002A6F84"/>
    <w:rsid w:val="002B282A"/>
    <w:rsid w:val="002B2D21"/>
    <w:rsid w:val="002B509A"/>
    <w:rsid w:val="002B6115"/>
    <w:rsid w:val="002C06D8"/>
    <w:rsid w:val="002C4995"/>
    <w:rsid w:val="002C78B7"/>
    <w:rsid w:val="002D1F5D"/>
    <w:rsid w:val="002D57CF"/>
    <w:rsid w:val="002D59D2"/>
    <w:rsid w:val="002E0352"/>
    <w:rsid w:val="002E3C1C"/>
    <w:rsid w:val="002E5BD0"/>
    <w:rsid w:val="002E6B4E"/>
    <w:rsid w:val="002E6FBD"/>
    <w:rsid w:val="002E72EB"/>
    <w:rsid w:val="002F0110"/>
    <w:rsid w:val="002F1A6F"/>
    <w:rsid w:val="002F3D5E"/>
    <w:rsid w:val="002F568A"/>
    <w:rsid w:val="002F7B9E"/>
    <w:rsid w:val="0030002D"/>
    <w:rsid w:val="003020CC"/>
    <w:rsid w:val="00304756"/>
    <w:rsid w:val="003067E4"/>
    <w:rsid w:val="0030733A"/>
    <w:rsid w:val="0031137F"/>
    <w:rsid w:val="0031220F"/>
    <w:rsid w:val="00313461"/>
    <w:rsid w:val="00314CDD"/>
    <w:rsid w:val="003215F3"/>
    <w:rsid w:val="003244F4"/>
    <w:rsid w:val="00327278"/>
    <w:rsid w:val="003342EB"/>
    <w:rsid w:val="00335155"/>
    <w:rsid w:val="003353E9"/>
    <w:rsid w:val="00335B43"/>
    <w:rsid w:val="00336380"/>
    <w:rsid w:val="003432C3"/>
    <w:rsid w:val="00346629"/>
    <w:rsid w:val="003527A6"/>
    <w:rsid w:val="00352C67"/>
    <w:rsid w:val="00354042"/>
    <w:rsid w:val="00361F5C"/>
    <w:rsid w:val="003628CB"/>
    <w:rsid w:val="00362CBB"/>
    <w:rsid w:val="00362EBE"/>
    <w:rsid w:val="00363A3E"/>
    <w:rsid w:val="00367210"/>
    <w:rsid w:val="00372039"/>
    <w:rsid w:val="003768E3"/>
    <w:rsid w:val="00376EFC"/>
    <w:rsid w:val="003819AA"/>
    <w:rsid w:val="0038265D"/>
    <w:rsid w:val="00384539"/>
    <w:rsid w:val="003858E6"/>
    <w:rsid w:val="00386A39"/>
    <w:rsid w:val="003911C8"/>
    <w:rsid w:val="00392A0B"/>
    <w:rsid w:val="003A5864"/>
    <w:rsid w:val="003A5BE4"/>
    <w:rsid w:val="003B429F"/>
    <w:rsid w:val="003B7118"/>
    <w:rsid w:val="003C0240"/>
    <w:rsid w:val="003C0688"/>
    <w:rsid w:val="003C1D9F"/>
    <w:rsid w:val="003C2567"/>
    <w:rsid w:val="003C5CD5"/>
    <w:rsid w:val="003C63C8"/>
    <w:rsid w:val="003C78B8"/>
    <w:rsid w:val="003D3531"/>
    <w:rsid w:val="003E0319"/>
    <w:rsid w:val="003E106F"/>
    <w:rsid w:val="003E52BA"/>
    <w:rsid w:val="003E6B26"/>
    <w:rsid w:val="003F0B5C"/>
    <w:rsid w:val="003F0D33"/>
    <w:rsid w:val="003F3F9A"/>
    <w:rsid w:val="004029AE"/>
    <w:rsid w:val="00403459"/>
    <w:rsid w:val="00404061"/>
    <w:rsid w:val="00411C59"/>
    <w:rsid w:val="004121AA"/>
    <w:rsid w:val="00413674"/>
    <w:rsid w:val="0041707F"/>
    <w:rsid w:val="004211C1"/>
    <w:rsid w:val="004213CC"/>
    <w:rsid w:val="00423DA0"/>
    <w:rsid w:val="004253E8"/>
    <w:rsid w:val="004260E7"/>
    <w:rsid w:val="00431D92"/>
    <w:rsid w:val="004446BA"/>
    <w:rsid w:val="00447A0F"/>
    <w:rsid w:val="00450740"/>
    <w:rsid w:val="00452DE2"/>
    <w:rsid w:val="00454BBF"/>
    <w:rsid w:val="004562AD"/>
    <w:rsid w:val="00457346"/>
    <w:rsid w:val="004627F7"/>
    <w:rsid w:val="00467E4B"/>
    <w:rsid w:val="00476049"/>
    <w:rsid w:val="0047653B"/>
    <w:rsid w:val="00477553"/>
    <w:rsid w:val="00481C55"/>
    <w:rsid w:val="00482EB5"/>
    <w:rsid w:val="0049371A"/>
    <w:rsid w:val="004A589F"/>
    <w:rsid w:val="004A5A97"/>
    <w:rsid w:val="004B0AFA"/>
    <w:rsid w:val="004B128D"/>
    <w:rsid w:val="004B14BC"/>
    <w:rsid w:val="004B18E6"/>
    <w:rsid w:val="004B3CB3"/>
    <w:rsid w:val="004B60D5"/>
    <w:rsid w:val="004C39B8"/>
    <w:rsid w:val="004C4A47"/>
    <w:rsid w:val="004C4FD8"/>
    <w:rsid w:val="004C542D"/>
    <w:rsid w:val="004C558F"/>
    <w:rsid w:val="004D1B5F"/>
    <w:rsid w:val="004D6EC7"/>
    <w:rsid w:val="004D7EC6"/>
    <w:rsid w:val="004E241B"/>
    <w:rsid w:val="004E31C9"/>
    <w:rsid w:val="004F0B38"/>
    <w:rsid w:val="0050234D"/>
    <w:rsid w:val="005054EC"/>
    <w:rsid w:val="00507799"/>
    <w:rsid w:val="00507EDC"/>
    <w:rsid w:val="00513500"/>
    <w:rsid w:val="005147E7"/>
    <w:rsid w:val="0051532D"/>
    <w:rsid w:val="00521044"/>
    <w:rsid w:val="00521A87"/>
    <w:rsid w:val="00523D86"/>
    <w:rsid w:val="005250A7"/>
    <w:rsid w:val="00530149"/>
    <w:rsid w:val="00532DAE"/>
    <w:rsid w:val="0053377F"/>
    <w:rsid w:val="00535C8E"/>
    <w:rsid w:val="00536560"/>
    <w:rsid w:val="005416DA"/>
    <w:rsid w:val="00542D00"/>
    <w:rsid w:val="005444D5"/>
    <w:rsid w:val="005472BC"/>
    <w:rsid w:val="00547419"/>
    <w:rsid w:val="00547F22"/>
    <w:rsid w:val="00550106"/>
    <w:rsid w:val="005519B1"/>
    <w:rsid w:val="00551B58"/>
    <w:rsid w:val="005555C6"/>
    <w:rsid w:val="005622E0"/>
    <w:rsid w:val="005632FE"/>
    <w:rsid w:val="005647CB"/>
    <w:rsid w:val="005677D6"/>
    <w:rsid w:val="00571C08"/>
    <w:rsid w:val="00571EEE"/>
    <w:rsid w:val="005728D2"/>
    <w:rsid w:val="00573802"/>
    <w:rsid w:val="005842E7"/>
    <w:rsid w:val="005850CC"/>
    <w:rsid w:val="005873EB"/>
    <w:rsid w:val="0059043D"/>
    <w:rsid w:val="00591612"/>
    <w:rsid w:val="00593ABA"/>
    <w:rsid w:val="005944D7"/>
    <w:rsid w:val="005A0475"/>
    <w:rsid w:val="005A0D23"/>
    <w:rsid w:val="005A6FE5"/>
    <w:rsid w:val="005B061F"/>
    <w:rsid w:val="005B0C85"/>
    <w:rsid w:val="005B1CE6"/>
    <w:rsid w:val="005B2E3F"/>
    <w:rsid w:val="005B3D01"/>
    <w:rsid w:val="005B4B10"/>
    <w:rsid w:val="005B5AFE"/>
    <w:rsid w:val="005C094A"/>
    <w:rsid w:val="005C5066"/>
    <w:rsid w:val="005D3CFD"/>
    <w:rsid w:val="005D646D"/>
    <w:rsid w:val="005D77E5"/>
    <w:rsid w:val="005E0FFF"/>
    <w:rsid w:val="005E245E"/>
    <w:rsid w:val="005F1B29"/>
    <w:rsid w:val="005F48F4"/>
    <w:rsid w:val="005F5B69"/>
    <w:rsid w:val="005F6230"/>
    <w:rsid w:val="00601A8D"/>
    <w:rsid w:val="00606747"/>
    <w:rsid w:val="00610094"/>
    <w:rsid w:val="00613098"/>
    <w:rsid w:val="00622FA6"/>
    <w:rsid w:val="00623AA7"/>
    <w:rsid w:val="00624A83"/>
    <w:rsid w:val="006259B0"/>
    <w:rsid w:val="00626643"/>
    <w:rsid w:val="006309DE"/>
    <w:rsid w:val="00637E18"/>
    <w:rsid w:val="006401FC"/>
    <w:rsid w:val="00640A38"/>
    <w:rsid w:val="00643568"/>
    <w:rsid w:val="00645B21"/>
    <w:rsid w:val="006518A2"/>
    <w:rsid w:val="006532C4"/>
    <w:rsid w:val="00654451"/>
    <w:rsid w:val="00655B6A"/>
    <w:rsid w:val="00660708"/>
    <w:rsid w:val="00661A95"/>
    <w:rsid w:val="00661B6A"/>
    <w:rsid w:val="00671D2A"/>
    <w:rsid w:val="0067319B"/>
    <w:rsid w:val="00676FE4"/>
    <w:rsid w:val="00692546"/>
    <w:rsid w:val="00693BB1"/>
    <w:rsid w:val="006977D5"/>
    <w:rsid w:val="006A0952"/>
    <w:rsid w:val="006A1C4E"/>
    <w:rsid w:val="006B0CA2"/>
    <w:rsid w:val="006B253E"/>
    <w:rsid w:val="006B7FA3"/>
    <w:rsid w:val="006C443B"/>
    <w:rsid w:val="006C503D"/>
    <w:rsid w:val="006C723F"/>
    <w:rsid w:val="006D5AA5"/>
    <w:rsid w:val="006F2C70"/>
    <w:rsid w:val="006F30E3"/>
    <w:rsid w:val="006F4579"/>
    <w:rsid w:val="006F7C83"/>
    <w:rsid w:val="00700B14"/>
    <w:rsid w:val="0070111C"/>
    <w:rsid w:val="00703523"/>
    <w:rsid w:val="00704193"/>
    <w:rsid w:val="0070490F"/>
    <w:rsid w:val="0071152B"/>
    <w:rsid w:val="00711709"/>
    <w:rsid w:val="00711AF2"/>
    <w:rsid w:val="0071246F"/>
    <w:rsid w:val="007126F3"/>
    <w:rsid w:val="0071642D"/>
    <w:rsid w:val="0071659F"/>
    <w:rsid w:val="007167B3"/>
    <w:rsid w:val="00717C01"/>
    <w:rsid w:val="00724FD4"/>
    <w:rsid w:val="00727078"/>
    <w:rsid w:val="00731AA3"/>
    <w:rsid w:val="007374B6"/>
    <w:rsid w:val="00740B9E"/>
    <w:rsid w:val="007500DA"/>
    <w:rsid w:val="00753CD1"/>
    <w:rsid w:val="00760152"/>
    <w:rsid w:val="00763A96"/>
    <w:rsid w:val="007644C7"/>
    <w:rsid w:val="00765012"/>
    <w:rsid w:val="00766F1F"/>
    <w:rsid w:val="00771CFA"/>
    <w:rsid w:val="00772170"/>
    <w:rsid w:val="00773CF4"/>
    <w:rsid w:val="00775ED5"/>
    <w:rsid w:val="0078566A"/>
    <w:rsid w:val="00787FBD"/>
    <w:rsid w:val="007910DD"/>
    <w:rsid w:val="00793DD3"/>
    <w:rsid w:val="00796370"/>
    <w:rsid w:val="00796B62"/>
    <w:rsid w:val="00796F76"/>
    <w:rsid w:val="007A2770"/>
    <w:rsid w:val="007A3007"/>
    <w:rsid w:val="007A631D"/>
    <w:rsid w:val="007B2EB2"/>
    <w:rsid w:val="007B40F6"/>
    <w:rsid w:val="007B4466"/>
    <w:rsid w:val="007B6029"/>
    <w:rsid w:val="007B642D"/>
    <w:rsid w:val="007B6C35"/>
    <w:rsid w:val="007B6F3A"/>
    <w:rsid w:val="007C138D"/>
    <w:rsid w:val="007C2E2B"/>
    <w:rsid w:val="007C4175"/>
    <w:rsid w:val="007C7041"/>
    <w:rsid w:val="007D1E50"/>
    <w:rsid w:val="007D4557"/>
    <w:rsid w:val="007D4D52"/>
    <w:rsid w:val="007D651D"/>
    <w:rsid w:val="007D69BC"/>
    <w:rsid w:val="007D703E"/>
    <w:rsid w:val="007D7A8E"/>
    <w:rsid w:val="007E1447"/>
    <w:rsid w:val="007E2A73"/>
    <w:rsid w:val="007F1BE6"/>
    <w:rsid w:val="007F2CD3"/>
    <w:rsid w:val="007F63F2"/>
    <w:rsid w:val="007F764C"/>
    <w:rsid w:val="00800ACB"/>
    <w:rsid w:val="00804510"/>
    <w:rsid w:val="00804FC4"/>
    <w:rsid w:val="0080514F"/>
    <w:rsid w:val="00806F09"/>
    <w:rsid w:val="00810391"/>
    <w:rsid w:val="00810A82"/>
    <w:rsid w:val="00811509"/>
    <w:rsid w:val="008120B9"/>
    <w:rsid w:val="008130CD"/>
    <w:rsid w:val="00820214"/>
    <w:rsid w:val="00820E07"/>
    <w:rsid w:val="008219CB"/>
    <w:rsid w:val="00825A8A"/>
    <w:rsid w:val="0082651C"/>
    <w:rsid w:val="00826BCF"/>
    <w:rsid w:val="008279E2"/>
    <w:rsid w:val="00830DC8"/>
    <w:rsid w:val="00830F17"/>
    <w:rsid w:val="00831D08"/>
    <w:rsid w:val="00832814"/>
    <w:rsid w:val="008349D0"/>
    <w:rsid w:val="00834FB9"/>
    <w:rsid w:val="00835BFD"/>
    <w:rsid w:val="008372E6"/>
    <w:rsid w:val="00850CF6"/>
    <w:rsid w:val="00852DA1"/>
    <w:rsid w:val="00854A0C"/>
    <w:rsid w:val="00860CA3"/>
    <w:rsid w:val="00864296"/>
    <w:rsid w:val="00865E2B"/>
    <w:rsid w:val="00866AEC"/>
    <w:rsid w:val="008671EC"/>
    <w:rsid w:val="00870350"/>
    <w:rsid w:val="00873D4B"/>
    <w:rsid w:val="00877042"/>
    <w:rsid w:val="00877237"/>
    <w:rsid w:val="00877B5A"/>
    <w:rsid w:val="0088173B"/>
    <w:rsid w:val="00881E1D"/>
    <w:rsid w:val="00882D16"/>
    <w:rsid w:val="00885ABE"/>
    <w:rsid w:val="0088712A"/>
    <w:rsid w:val="00887D96"/>
    <w:rsid w:val="008902CD"/>
    <w:rsid w:val="00893347"/>
    <w:rsid w:val="0089636B"/>
    <w:rsid w:val="00896950"/>
    <w:rsid w:val="008A7144"/>
    <w:rsid w:val="008A71B8"/>
    <w:rsid w:val="008B0D2C"/>
    <w:rsid w:val="008C28A9"/>
    <w:rsid w:val="008C56DF"/>
    <w:rsid w:val="008C734A"/>
    <w:rsid w:val="008C7BC9"/>
    <w:rsid w:val="008C7C06"/>
    <w:rsid w:val="008D1B0F"/>
    <w:rsid w:val="008D1D0A"/>
    <w:rsid w:val="008D1E33"/>
    <w:rsid w:val="008D2BC1"/>
    <w:rsid w:val="008D6529"/>
    <w:rsid w:val="008E09C9"/>
    <w:rsid w:val="008E3DF1"/>
    <w:rsid w:val="008E3EE6"/>
    <w:rsid w:val="008F310B"/>
    <w:rsid w:val="008F3B6B"/>
    <w:rsid w:val="008F3BD0"/>
    <w:rsid w:val="008F5F90"/>
    <w:rsid w:val="00900811"/>
    <w:rsid w:val="00904035"/>
    <w:rsid w:val="00906889"/>
    <w:rsid w:val="00906942"/>
    <w:rsid w:val="00907236"/>
    <w:rsid w:val="00913044"/>
    <w:rsid w:val="009162D9"/>
    <w:rsid w:val="00921CF5"/>
    <w:rsid w:val="00926DD9"/>
    <w:rsid w:val="00931255"/>
    <w:rsid w:val="00932330"/>
    <w:rsid w:val="00935BE0"/>
    <w:rsid w:val="0093768A"/>
    <w:rsid w:val="00937C8D"/>
    <w:rsid w:val="00937D84"/>
    <w:rsid w:val="00942E55"/>
    <w:rsid w:val="009440C1"/>
    <w:rsid w:val="00945306"/>
    <w:rsid w:val="00945BC0"/>
    <w:rsid w:val="009532FC"/>
    <w:rsid w:val="00956A4C"/>
    <w:rsid w:val="00961779"/>
    <w:rsid w:val="0096422D"/>
    <w:rsid w:val="0096713E"/>
    <w:rsid w:val="009704B5"/>
    <w:rsid w:val="00972385"/>
    <w:rsid w:val="00973CD8"/>
    <w:rsid w:val="00976397"/>
    <w:rsid w:val="009810A0"/>
    <w:rsid w:val="00982478"/>
    <w:rsid w:val="00983CF7"/>
    <w:rsid w:val="0098508E"/>
    <w:rsid w:val="00985AED"/>
    <w:rsid w:val="0098610E"/>
    <w:rsid w:val="009920D0"/>
    <w:rsid w:val="00993C1F"/>
    <w:rsid w:val="009943F4"/>
    <w:rsid w:val="00996E60"/>
    <w:rsid w:val="00996FFA"/>
    <w:rsid w:val="009A06B1"/>
    <w:rsid w:val="009A1493"/>
    <w:rsid w:val="009A21CA"/>
    <w:rsid w:val="009A2CD2"/>
    <w:rsid w:val="009B01D0"/>
    <w:rsid w:val="009B0A18"/>
    <w:rsid w:val="009B29FA"/>
    <w:rsid w:val="009B31AF"/>
    <w:rsid w:val="009B3FFF"/>
    <w:rsid w:val="009B46ED"/>
    <w:rsid w:val="009B607B"/>
    <w:rsid w:val="009B6D3D"/>
    <w:rsid w:val="009B7189"/>
    <w:rsid w:val="009C0BB4"/>
    <w:rsid w:val="009C2239"/>
    <w:rsid w:val="009C3BEC"/>
    <w:rsid w:val="009C4F6A"/>
    <w:rsid w:val="009D1DEE"/>
    <w:rsid w:val="009E1F97"/>
    <w:rsid w:val="009E228E"/>
    <w:rsid w:val="009E7990"/>
    <w:rsid w:val="009F0C6E"/>
    <w:rsid w:val="009F2C10"/>
    <w:rsid w:val="009F2D60"/>
    <w:rsid w:val="009F5421"/>
    <w:rsid w:val="009F5B96"/>
    <w:rsid w:val="009F5D44"/>
    <w:rsid w:val="009F7983"/>
    <w:rsid w:val="00A0085E"/>
    <w:rsid w:val="00A0097D"/>
    <w:rsid w:val="00A07E43"/>
    <w:rsid w:val="00A13669"/>
    <w:rsid w:val="00A136A4"/>
    <w:rsid w:val="00A1531F"/>
    <w:rsid w:val="00A159C0"/>
    <w:rsid w:val="00A220EF"/>
    <w:rsid w:val="00A233C1"/>
    <w:rsid w:val="00A25E03"/>
    <w:rsid w:val="00A3032D"/>
    <w:rsid w:val="00A3083D"/>
    <w:rsid w:val="00A32F89"/>
    <w:rsid w:val="00A33DA7"/>
    <w:rsid w:val="00A34EFB"/>
    <w:rsid w:val="00A378C4"/>
    <w:rsid w:val="00A40542"/>
    <w:rsid w:val="00A40EA3"/>
    <w:rsid w:val="00A41899"/>
    <w:rsid w:val="00A4306B"/>
    <w:rsid w:val="00A43C1C"/>
    <w:rsid w:val="00A465E6"/>
    <w:rsid w:val="00A46E81"/>
    <w:rsid w:val="00A5098C"/>
    <w:rsid w:val="00A51F77"/>
    <w:rsid w:val="00A531D7"/>
    <w:rsid w:val="00A54139"/>
    <w:rsid w:val="00A56AD8"/>
    <w:rsid w:val="00A57C95"/>
    <w:rsid w:val="00A60B04"/>
    <w:rsid w:val="00A63380"/>
    <w:rsid w:val="00A65872"/>
    <w:rsid w:val="00A679AB"/>
    <w:rsid w:val="00A74C0B"/>
    <w:rsid w:val="00A758CE"/>
    <w:rsid w:val="00A80251"/>
    <w:rsid w:val="00A80FA2"/>
    <w:rsid w:val="00A81B11"/>
    <w:rsid w:val="00A83167"/>
    <w:rsid w:val="00A8622E"/>
    <w:rsid w:val="00A86A97"/>
    <w:rsid w:val="00A87DF4"/>
    <w:rsid w:val="00A944B1"/>
    <w:rsid w:val="00AA34F1"/>
    <w:rsid w:val="00AB0994"/>
    <w:rsid w:val="00AB1291"/>
    <w:rsid w:val="00AB3C7D"/>
    <w:rsid w:val="00AB47D1"/>
    <w:rsid w:val="00AB5649"/>
    <w:rsid w:val="00AC1855"/>
    <w:rsid w:val="00AC3BE5"/>
    <w:rsid w:val="00AC6253"/>
    <w:rsid w:val="00AD287C"/>
    <w:rsid w:val="00AD3198"/>
    <w:rsid w:val="00AD361A"/>
    <w:rsid w:val="00AD6E57"/>
    <w:rsid w:val="00AD763A"/>
    <w:rsid w:val="00AE46DC"/>
    <w:rsid w:val="00AE57F8"/>
    <w:rsid w:val="00AE5E43"/>
    <w:rsid w:val="00AF5054"/>
    <w:rsid w:val="00B01D4F"/>
    <w:rsid w:val="00B02F0B"/>
    <w:rsid w:val="00B03D5C"/>
    <w:rsid w:val="00B04791"/>
    <w:rsid w:val="00B10318"/>
    <w:rsid w:val="00B11DE3"/>
    <w:rsid w:val="00B14917"/>
    <w:rsid w:val="00B1664E"/>
    <w:rsid w:val="00B21C88"/>
    <w:rsid w:val="00B24FFD"/>
    <w:rsid w:val="00B255C0"/>
    <w:rsid w:val="00B267C3"/>
    <w:rsid w:val="00B30C47"/>
    <w:rsid w:val="00B32E88"/>
    <w:rsid w:val="00B33328"/>
    <w:rsid w:val="00B343A4"/>
    <w:rsid w:val="00B3692A"/>
    <w:rsid w:val="00B441EF"/>
    <w:rsid w:val="00B447DF"/>
    <w:rsid w:val="00B46883"/>
    <w:rsid w:val="00B5205A"/>
    <w:rsid w:val="00B553DC"/>
    <w:rsid w:val="00B61287"/>
    <w:rsid w:val="00B62B65"/>
    <w:rsid w:val="00B62DF4"/>
    <w:rsid w:val="00B63616"/>
    <w:rsid w:val="00B6776B"/>
    <w:rsid w:val="00B74EFD"/>
    <w:rsid w:val="00B750FF"/>
    <w:rsid w:val="00B75440"/>
    <w:rsid w:val="00B75FE8"/>
    <w:rsid w:val="00B77805"/>
    <w:rsid w:val="00B90BD2"/>
    <w:rsid w:val="00B9107B"/>
    <w:rsid w:val="00B94EE3"/>
    <w:rsid w:val="00B96083"/>
    <w:rsid w:val="00BA1B41"/>
    <w:rsid w:val="00BA3C53"/>
    <w:rsid w:val="00BA615A"/>
    <w:rsid w:val="00BA6222"/>
    <w:rsid w:val="00BA676C"/>
    <w:rsid w:val="00BA7255"/>
    <w:rsid w:val="00BB13D5"/>
    <w:rsid w:val="00BB1D9F"/>
    <w:rsid w:val="00BB2810"/>
    <w:rsid w:val="00BB5598"/>
    <w:rsid w:val="00BC2F0B"/>
    <w:rsid w:val="00BC311A"/>
    <w:rsid w:val="00BC3306"/>
    <w:rsid w:val="00BC3AE4"/>
    <w:rsid w:val="00BC4FF1"/>
    <w:rsid w:val="00BC7F5C"/>
    <w:rsid w:val="00BD06DC"/>
    <w:rsid w:val="00BD23F1"/>
    <w:rsid w:val="00BD2A3D"/>
    <w:rsid w:val="00BD30F8"/>
    <w:rsid w:val="00BD38AB"/>
    <w:rsid w:val="00BD3BC3"/>
    <w:rsid w:val="00BD56DB"/>
    <w:rsid w:val="00BD770F"/>
    <w:rsid w:val="00BE1521"/>
    <w:rsid w:val="00BE21BF"/>
    <w:rsid w:val="00BF461E"/>
    <w:rsid w:val="00BF6A1F"/>
    <w:rsid w:val="00C006B2"/>
    <w:rsid w:val="00C05DE2"/>
    <w:rsid w:val="00C12B42"/>
    <w:rsid w:val="00C13983"/>
    <w:rsid w:val="00C14ACC"/>
    <w:rsid w:val="00C14ED0"/>
    <w:rsid w:val="00C15948"/>
    <w:rsid w:val="00C1770A"/>
    <w:rsid w:val="00C17E1B"/>
    <w:rsid w:val="00C17FB8"/>
    <w:rsid w:val="00C21069"/>
    <w:rsid w:val="00C23836"/>
    <w:rsid w:val="00C27042"/>
    <w:rsid w:val="00C309EE"/>
    <w:rsid w:val="00C31390"/>
    <w:rsid w:val="00C33157"/>
    <w:rsid w:val="00C4042C"/>
    <w:rsid w:val="00C416D8"/>
    <w:rsid w:val="00C419EE"/>
    <w:rsid w:val="00C47AF0"/>
    <w:rsid w:val="00C556BB"/>
    <w:rsid w:val="00C56B37"/>
    <w:rsid w:val="00C611C2"/>
    <w:rsid w:val="00C6266E"/>
    <w:rsid w:val="00C648ED"/>
    <w:rsid w:val="00C656CA"/>
    <w:rsid w:val="00C656CB"/>
    <w:rsid w:val="00C67200"/>
    <w:rsid w:val="00C7112A"/>
    <w:rsid w:val="00C72378"/>
    <w:rsid w:val="00C72E0C"/>
    <w:rsid w:val="00C73CA0"/>
    <w:rsid w:val="00C7719A"/>
    <w:rsid w:val="00C8132B"/>
    <w:rsid w:val="00C82448"/>
    <w:rsid w:val="00C82949"/>
    <w:rsid w:val="00C82D88"/>
    <w:rsid w:val="00C840F9"/>
    <w:rsid w:val="00C85F62"/>
    <w:rsid w:val="00C8723F"/>
    <w:rsid w:val="00C944C2"/>
    <w:rsid w:val="00C95DDD"/>
    <w:rsid w:val="00C95DEC"/>
    <w:rsid w:val="00C963D5"/>
    <w:rsid w:val="00CA161D"/>
    <w:rsid w:val="00CA1E4C"/>
    <w:rsid w:val="00CA341C"/>
    <w:rsid w:val="00CA54A1"/>
    <w:rsid w:val="00CA6A03"/>
    <w:rsid w:val="00CB4B6C"/>
    <w:rsid w:val="00CB6ED8"/>
    <w:rsid w:val="00CC25B2"/>
    <w:rsid w:val="00CC61E2"/>
    <w:rsid w:val="00CC7320"/>
    <w:rsid w:val="00CC7663"/>
    <w:rsid w:val="00CD25E5"/>
    <w:rsid w:val="00CD3ED3"/>
    <w:rsid w:val="00CD5D8D"/>
    <w:rsid w:val="00CE3A8F"/>
    <w:rsid w:val="00CE6BE3"/>
    <w:rsid w:val="00CE716C"/>
    <w:rsid w:val="00CE78D2"/>
    <w:rsid w:val="00CF3CE4"/>
    <w:rsid w:val="00D01B5F"/>
    <w:rsid w:val="00D034D5"/>
    <w:rsid w:val="00D0789E"/>
    <w:rsid w:val="00D10D84"/>
    <w:rsid w:val="00D12D06"/>
    <w:rsid w:val="00D14BEE"/>
    <w:rsid w:val="00D15828"/>
    <w:rsid w:val="00D15F5A"/>
    <w:rsid w:val="00D1702A"/>
    <w:rsid w:val="00D2284E"/>
    <w:rsid w:val="00D41906"/>
    <w:rsid w:val="00D46850"/>
    <w:rsid w:val="00D46E03"/>
    <w:rsid w:val="00D50DF6"/>
    <w:rsid w:val="00D54338"/>
    <w:rsid w:val="00D60A2D"/>
    <w:rsid w:val="00D62244"/>
    <w:rsid w:val="00D62B26"/>
    <w:rsid w:val="00D62DF0"/>
    <w:rsid w:val="00D63E2E"/>
    <w:rsid w:val="00D706C4"/>
    <w:rsid w:val="00D71582"/>
    <w:rsid w:val="00D72460"/>
    <w:rsid w:val="00D7333B"/>
    <w:rsid w:val="00D7672B"/>
    <w:rsid w:val="00D8099A"/>
    <w:rsid w:val="00D839BA"/>
    <w:rsid w:val="00D853E4"/>
    <w:rsid w:val="00D86E9A"/>
    <w:rsid w:val="00D878D9"/>
    <w:rsid w:val="00D90811"/>
    <w:rsid w:val="00D9788E"/>
    <w:rsid w:val="00DA045A"/>
    <w:rsid w:val="00DA20CE"/>
    <w:rsid w:val="00DA41DB"/>
    <w:rsid w:val="00DA6E28"/>
    <w:rsid w:val="00DB03EB"/>
    <w:rsid w:val="00DB72A9"/>
    <w:rsid w:val="00DC0B1B"/>
    <w:rsid w:val="00DC0FE9"/>
    <w:rsid w:val="00DC2EF6"/>
    <w:rsid w:val="00DC3535"/>
    <w:rsid w:val="00DD43FA"/>
    <w:rsid w:val="00DD4414"/>
    <w:rsid w:val="00DD5D8C"/>
    <w:rsid w:val="00DD63ED"/>
    <w:rsid w:val="00DD7266"/>
    <w:rsid w:val="00DE7392"/>
    <w:rsid w:val="00DF288A"/>
    <w:rsid w:val="00E052DB"/>
    <w:rsid w:val="00E10D0B"/>
    <w:rsid w:val="00E11EB7"/>
    <w:rsid w:val="00E12BC2"/>
    <w:rsid w:val="00E13FF0"/>
    <w:rsid w:val="00E14CC3"/>
    <w:rsid w:val="00E150D9"/>
    <w:rsid w:val="00E153F6"/>
    <w:rsid w:val="00E159DA"/>
    <w:rsid w:val="00E177CB"/>
    <w:rsid w:val="00E20B00"/>
    <w:rsid w:val="00E20CFB"/>
    <w:rsid w:val="00E20EF4"/>
    <w:rsid w:val="00E227D9"/>
    <w:rsid w:val="00E23076"/>
    <w:rsid w:val="00E2379F"/>
    <w:rsid w:val="00E25964"/>
    <w:rsid w:val="00E26331"/>
    <w:rsid w:val="00E3089F"/>
    <w:rsid w:val="00E31930"/>
    <w:rsid w:val="00E420D6"/>
    <w:rsid w:val="00E4221F"/>
    <w:rsid w:val="00E42410"/>
    <w:rsid w:val="00E477B3"/>
    <w:rsid w:val="00E55355"/>
    <w:rsid w:val="00E55710"/>
    <w:rsid w:val="00E55FB9"/>
    <w:rsid w:val="00E6102A"/>
    <w:rsid w:val="00E61773"/>
    <w:rsid w:val="00E62163"/>
    <w:rsid w:val="00E623CA"/>
    <w:rsid w:val="00E65160"/>
    <w:rsid w:val="00E67699"/>
    <w:rsid w:val="00E70551"/>
    <w:rsid w:val="00E715AD"/>
    <w:rsid w:val="00E7171D"/>
    <w:rsid w:val="00E71BB5"/>
    <w:rsid w:val="00E71ED9"/>
    <w:rsid w:val="00E72584"/>
    <w:rsid w:val="00E75EE3"/>
    <w:rsid w:val="00E76513"/>
    <w:rsid w:val="00E76CB2"/>
    <w:rsid w:val="00E779AF"/>
    <w:rsid w:val="00E80478"/>
    <w:rsid w:val="00E823EE"/>
    <w:rsid w:val="00E82D87"/>
    <w:rsid w:val="00E90F07"/>
    <w:rsid w:val="00E92802"/>
    <w:rsid w:val="00E92906"/>
    <w:rsid w:val="00E93273"/>
    <w:rsid w:val="00E967C2"/>
    <w:rsid w:val="00E96A26"/>
    <w:rsid w:val="00EA0527"/>
    <w:rsid w:val="00EA3B6B"/>
    <w:rsid w:val="00EB01C3"/>
    <w:rsid w:val="00EB0437"/>
    <w:rsid w:val="00EB0C85"/>
    <w:rsid w:val="00EB4172"/>
    <w:rsid w:val="00EB4E23"/>
    <w:rsid w:val="00EB4EF4"/>
    <w:rsid w:val="00EB4F7F"/>
    <w:rsid w:val="00EB547D"/>
    <w:rsid w:val="00EB7A53"/>
    <w:rsid w:val="00EC3C8C"/>
    <w:rsid w:val="00EC4940"/>
    <w:rsid w:val="00EC626A"/>
    <w:rsid w:val="00EC6EC0"/>
    <w:rsid w:val="00EC6ED9"/>
    <w:rsid w:val="00EC7903"/>
    <w:rsid w:val="00ED174B"/>
    <w:rsid w:val="00ED75E8"/>
    <w:rsid w:val="00ED7C36"/>
    <w:rsid w:val="00EE04A5"/>
    <w:rsid w:val="00EE23B8"/>
    <w:rsid w:val="00EE337F"/>
    <w:rsid w:val="00EE3C07"/>
    <w:rsid w:val="00EF46A0"/>
    <w:rsid w:val="00EF5EC4"/>
    <w:rsid w:val="00F003FB"/>
    <w:rsid w:val="00F01441"/>
    <w:rsid w:val="00F025D8"/>
    <w:rsid w:val="00F0569E"/>
    <w:rsid w:val="00F064AC"/>
    <w:rsid w:val="00F124F9"/>
    <w:rsid w:val="00F12E67"/>
    <w:rsid w:val="00F17F40"/>
    <w:rsid w:val="00F206BC"/>
    <w:rsid w:val="00F27435"/>
    <w:rsid w:val="00F31513"/>
    <w:rsid w:val="00F31732"/>
    <w:rsid w:val="00F36AE5"/>
    <w:rsid w:val="00F3767B"/>
    <w:rsid w:val="00F37E53"/>
    <w:rsid w:val="00F4187D"/>
    <w:rsid w:val="00F439BD"/>
    <w:rsid w:val="00F45BAD"/>
    <w:rsid w:val="00F46F6E"/>
    <w:rsid w:val="00F537B1"/>
    <w:rsid w:val="00F56647"/>
    <w:rsid w:val="00F56E00"/>
    <w:rsid w:val="00F6177D"/>
    <w:rsid w:val="00F61814"/>
    <w:rsid w:val="00F63312"/>
    <w:rsid w:val="00F70D77"/>
    <w:rsid w:val="00F7178D"/>
    <w:rsid w:val="00F733FA"/>
    <w:rsid w:val="00F73A5B"/>
    <w:rsid w:val="00F75CA9"/>
    <w:rsid w:val="00F91DDA"/>
    <w:rsid w:val="00F96178"/>
    <w:rsid w:val="00FA04D2"/>
    <w:rsid w:val="00FA084B"/>
    <w:rsid w:val="00FA469D"/>
    <w:rsid w:val="00FA5361"/>
    <w:rsid w:val="00FA7FFB"/>
    <w:rsid w:val="00FB10F1"/>
    <w:rsid w:val="00FB6CC7"/>
    <w:rsid w:val="00FB7A0E"/>
    <w:rsid w:val="00FB7AC9"/>
    <w:rsid w:val="00FC0B57"/>
    <w:rsid w:val="00FC2D86"/>
    <w:rsid w:val="00FC361E"/>
    <w:rsid w:val="00FC742C"/>
    <w:rsid w:val="00FD19D8"/>
    <w:rsid w:val="00FD2DAD"/>
    <w:rsid w:val="00FD34D2"/>
    <w:rsid w:val="00FD59E7"/>
    <w:rsid w:val="00FD63AE"/>
    <w:rsid w:val="00FE0FA5"/>
    <w:rsid w:val="00FE2DA5"/>
    <w:rsid w:val="00FE33DC"/>
    <w:rsid w:val="00FE357D"/>
    <w:rsid w:val="00FF339F"/>
    <w:rsid w:val="00FF3AF2"/>
    <w:rsid w:val="00FF5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9025E5-CD8A-45B4-A3C4-7E239C89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29"/>
    <w:pPr>
      <w:spacing w:after="200" w:line="276" w:lineRule="auto"/>
    </w:pPr>
    <w:rPr>
      <w:rFonts w:ascii="Times New Roman" w:hAnsi="Times New Roman"/>
      <w:sz w:val="22"/>
      <w:szCs w:val="22"/>
      <w:lang w:val="en-US" w:eastAsia="zh-CN"/>
    </w:rPr>
  </w:style>
  <w:style w:type="paragraph" w:styleId="Heading1">
    <w:name w:val="heading 1"/>
    <w:basedOn w:val="Normal"/>
    <w:next w:val="Normal"/>
    <w:link w:val="Heading1Char"/>
    <w:uiPriority w:val="9"/>
    <w:qFormat/>
    <w:rsid w:val="00C006B2"/>
    <w:pPr>
      <w:keepNext/>
      <w:keepLines/>
      <w:spacing w:before="480" w:after="0"/>
      <w:outlineLvl w:val="0"/>
    </w:pPr>
    <w:rPr>
      <w:rFonts w:ascii="Cambria" w:hAnsi="Cambria"/>
      <w:b/>
      <w:bCs/>
      <w:color w:val="365F91"/>
      <w:sz w:val="28"/>
      <w:szCs w:val="28"/>
    </w:rPr>
  </w:style>
  <w:style w:type="paragraph" w:styleId="Heading2">
    <w:name w:val="heading 2"/>
    <w:aliases w:val="Chpt"/>
    <w:basedOn w:val="Normal"/>
    <w:next w:val="Normal"/>
    <w:link w:val="Heading2Char"/>
    <w:qFormat/>
    <w:rsid w:val="0051532D"/>
    <w:pPr>
      <w:keepNext/>
      <w:keepLines/>
      <w:spacing w:before="200" w:after="0"/>
      <w:outlineLvl w:val="1"/>
    </w:pPr>
    <w:rPr>
      <w:rFonts w:ascii="Cambria" w:hAnsi="Cambria"/>
      <w:b/>
      <w:bCs/>
      <w:i/>
      <w:color w:val="000000"/>
      <w:sz w:val="24"/>
      <w:szCs w:val="26"/>
      <w:lang w:val="en-CA" w:eastAsia="en-CA"/>
    </w:rPr>
  </w:style>
  <w:style w:type="paragraph" w:styleId="Heading3">
    <w:name w:val="heading 3"/>
    <w:basedOn w:val="Normal"/>
    <w:next w:val="Normal"/>
    <w:link w:val="Heading3Char"/>
    <w:uiPriority w:val="9"/>
    <w:qFormat/>
    <w:rsid w:val="0051532D"/>
    <w:pPr>
      <w:keepNext/>
      <w:keepLines/>
      <w:spacing w:before="200" w:after="0"/>
      <w:outlineLvl w:val="2"/>
    </w:pPr>
    <w:rPr>
      <w:rFonts w:ascii="Cambria" w:hAnsi="Cambria"/>
      <w:b/>
      <w:bCs/>
      <w:color w:val="4F81BD"/>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number,SUPERS,Footnote Reference Superscript"/>
    <w:rsid w:val="00655B6A"/>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
    <w:link w:val="FootnoteTextChar"/>
    <w:uiPriority w:val="99"/>
    <w:qFormat/>
    <w:rsid w:val="00655B6A"/>
    <w:pPr>
      <w:tabs>
        <w:tab w:val="left" w:pos="1247"/>
        <w:tab w:val="left" w:pos="1814"/>
        <w:tab w:val="left" w:pos="2381"/>
        <w:tab w:val="left" w:pos="2948"/>
        <w:tab w:val="left" w:pos="3515"/>
      </w:tabs>
      <w:spacing w:before="20" w:after="40" w:line="240" w:lineRule="auto"/>
      <w:ind w:left="1247"/>
    </w:pPr>
    <w:rPr>
      <w:rFonts w:eastAsia="Times New Roman"/>
      <w:sz w:val="18"/>
      <w:szCs w:val="20"/>
      <w:lang w:val="x-none"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655B6A"/>
    <w:rPr>
      <w:rFonts w:ascii="Times New Roman" w:eastAsia="Times New Roman" w:hAnsi="Times New Roman" w:cs="Times New Roman"/>
      <w:sz w:val="18"/>
      <w:szCs w:val="20"/>
      <w:lang w:val="x-none" w:eastAsia="en-US"/>
    </w:rPr>
  </w:style>
  <w:style w:type="character" w:styleId="CommentReference">
    <w:name w:val="annotation reference"/>
    <w:uiPriority w:val="99"/>
    <w:rsid w:val="00655B6A"/>
    <w:rPr>
      <w:sz w:val="16"/>
      <w:szCs w:val="16"/>
    </w:rPr>
  </w:style>
  <w:style w:type="paragraph" w:styleId="CommentText">
    <w:name w:val="annotation text"/>
    <w:basedOn w:val="Normal"/>
    <w:link w:val="CommentTextChar"/>
    <w:uiPriority w:val="99"/>
    <w:rsid w:val="00655B6A"/>
    <w:pPr>
      <w:spacing w:before="120" w:after="120" w:line="240" w:lineRule="auto"/>
    </w:pPr>
    <w:rPr>
      <w:rFonts w:eastAsia="Times New Roman"/>
      <w:szCs w:val="20"/>
      <w:lang w:val="en-GB" w:eastAsia="en-US"/>
    </w:rPr>
  </w:style>
  <w:style w:type="character" w:customStyle="1" w:styleId="CommentTextChar">
    <w:name w:val="Comment Text Char"/>
    <w:link w:val="CommentText"/>
    <w:uiPriority w:val="99"/>
    <w:rsid w:val="00655B6A"/>
    <w:rPr>
      <w:rFonts w:ascii="Times New Roman" w:eastAsia="Times New Roman" w:hAnsi="Times New Roman" w:cs="Times New Roman"/>
      <w:szCs w:val="20"/>
      <w:lang w:val="en-GB" w:eastAsia="en-US"/>
    </w:rPr>
  </w:style>
  <w:style w:type="character" w:styleId="Hyperlink">
    <w:name w:val="Hyperlink"/>
    <w:uiPriority w:val="99"/>
    <w:rsid w:val="00655B6A"/>
    <w:rPr>
      <w:rFonts w:ascii="Times New Roman" w:hAnsi="Times New Roman"/>
      <w:color w:val="auto"/>
      <w:sz w:val="20"/>
      <w:szCs w:val="20"/>
      <w:u w:val="none"/>
      <w:lang w:val="fr-FR"/>
    </w:rPr>
  </w:style>
  <w:style w:type="paragraph" w:customStyle="1" w:styleId="Normalnumber">
    <w:name w:val="Normal_number"/>
    <w:basedOn w:val="Normal"/>
    <w:link w:val="NormalnumberChar"/>
    <w:uiPriority w:val="99"/>
    <w:rsid w:val="00655B6A"/>
    <w:pPr>
      <w:numPr>
        <w:numId w:val="1"/>
      </w:numPr>
      <w:tabs>
        <w:tab w:val="left" w:pos="1247"/>
        <w:tab w:val="left" w:pos="1814"/>
        <w:tab w:val="left" w:pos="2381"/>
        <w:tab w:val="left" w:pos="2948"/>
        <w:tab w:val="left" w:pos="3515"/>
      </w:tabs>
      <w:spacing w:after="120" w:line="240" w:lineRule="auto"/>
    </w:pPr>
    <w:rPr>
      <w:rFonts w:eastAsia="Times New Roman"/>
      <w:sz w:val="20"/>
      <w:szCs w:val="20"/>
      <w:lang w:val="en-GB" w:eastAsia="en-US"/>
    </w:rPr>
  </w:style>
  <w:style w:type="character" w:customStyle="1" w:styleId="NormalnumberChar">
    <w:name w:val="Normal_number Char"/>
    <w:link w:val="Normalnumber"/>
    <w:uiPriority w:val="99"/>
    <w:rsid w:val="00655B6A"/>
    <w:rPr>
      <w:rFonts w:ascii="Times New Roman" w:eastAsia="Times New Roman" w:hAnsi="Times New Roman"/>
      <w:lang w:val="en-GB" w:eastAsia="en-US"/>
    </w:rPr>
  </w:style>
  <w:style w:type="paragraph" w:styleId="BalloonText">
    <w:name w:val="Balloon Text"/>
    <w:basedOn w:val="Normal"/>
    <w:link w:val="BalloonTextChar"/>
    <w:uiPriority w:val="99"/>
    <w:semiHidden/>
    <w:unhideWhenUsed/>
    <w:rsid w:val="00655B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B6A"/>
    <w:rPr>
      <w:rFonts w:ascii="Tahoma" w:hAnsi="Tahoma" w:cs="Tahoma"/>
      <w:sz w:val="16"/>
      <w:szCs w:val="16"/>
    </w:rPr>
  </w:style>
  <w:style w:type="paragraph" w:customStyle="1" w:styleId="ZZAnxheader">
    <w:name w:val="ZZ_Anx_header"/>
    <w:basedOn w:val="Normal"/>
    <w:rsid w:val="00F46F6E"/>
    <w:pPr>
      <w:tabs>
        <w:tab w:val="left" w:pos="1247"/>
        <w:tab w:val="left" w:pos="1814"/>
        <w:tab w:val="left" w:pos="2381"/>
        <w:tab w:val="left" w:pos="2948"/>
        <w:tab w:val="left" w:pos="3515"/>
        <w:tab w:val="left" w:pos="4082"/>
      </w:tabs>
      <w:spacing w:after="0" w:line="240" w:lineRule="auto"/>
    </w:pPr>
    <w:rPr>
      <w:rFonts w:eastAsia="Times New Roman"/>
      <w:b/>
      <w:bCs/>
      <w:sz w:val="28"/>
      <w:lang w:val="fr-CA" w:eastAsia="en-US"/>
    </w:rPr>
  </w:style>
  <w:style w:type="character" w:customStyle="1" w:styleId="Heading2Char">
    <w:name w:val="Heading 2 Char"/>
    <w:aliases w:val="Chpt Char"/>
    <w:link w:val="Heading2"/>
    <w:rsid w:val="0051532D"/>
    <w:rPr>
      <w:rFonts w:ascii="Cambria" w:eastAsia="SimSun" w:hAnsi="Cambria" w:cs="Times New Roman"/>
      <w:b/>
      <w:bCs/>
      <w:i/>
      <w:color w:val="000000"/>
      <w:sz w:val="24"/>
      <w:szCs w:val="26"/>
      <w:lang w:val="en-CA" w:eastAsia="en-CA"/>
    </w:rPr>
  </w:style>
  <w:style w:type="character" w:customStyle="1" w:styleId="Heading3Char">
    <w:name w:val="Heading 3 Char"/>
    <w:link w:val="Heading3"/>
    <w:uiPriority w:val="9"/>
    <w:rsid w:val="0051532D"/>
    <w:rPr>
      <w:rFonts w:ascii="Cambria" w:eastAsia="SimSun" w:hAnsi="Cambria" w:cs="Times New Roman"/>
      <w:b/>
      <w:bCs/>
      <w:color w:val="4F81BD"/>
      <w:lang w:val="en-CA" w:eastAsia="en-CA"/>
    </w:rPr>
  </w:style>
  <w:style w:type="table" w:styleId="TableGrid">
    <w:name w:val="Table Grid"/>
    <w:basedOn w:val="TableNormal"/>
    <w:uiPriority w:val="59"/>
    <w:rsid w:val="0051532D"/>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532D"/>
    <w:pPr>
      <w:spacing w:after="0" w:line="240" w:lineRule="auto"/>
    </w:pPr>
    <w:rPr>
      <w:rFonts w:ascii="Calibri" w:hAnsi="Calibri"/>
      <w:lang w:val="fr-FR" w:eastAsia="en-AU"/>
    </w:rPr>
  </w:style>
  <w:style w:type="character" w:customStyle="1" w:styleId="PlainTextChar">
    <w:name w:val="Plain Text Char"/>
    <w:link w:val="PlainText"/>
    <w:uiPriority w:val="99"/>
    <w:rsid w:val="0051532D"/>
    <w:rPr>
      <w:rFonts w:ascii="Calibri" w:hAnsi="Calibri" w:cs="Times New Roman"/>
      <w:lang w:val="fr-FR" w:eastAsia="en-AU"/>
    </w:rPr>
  </w:style>
  <w:style w:type="character" w:customStyle="1" w:styleId="Heading1Char">
    <w:name w:val="Heading 1 Char"/>
    <w:link w:val="Heading1"/>
    <w:uiPriority w:val="9"/>
    <w:rsid w:val="00C006B2"/>
    <w:rPr>
      <w:rFonts w:ascii="Cambria" w:eastAsia="SimSun" w:hAnsi="Cambria" w:cs="Times New Roman"/>
      <w:b/>
      <w:bCs/>
      <w:color w:val="365F91"/>
      <w:sz w:val="28"/>
      <w:szCs w:val="28"/>
    </w:rPr>
  </w:style>
  <w:style w:type="paragraph" w:customStyle="1" w:styleId="LightGrid-Accent31">
    <w:name w:val="Light Grid - Accent 31"/>
    <w:basedOn w:val="Normal"/>
    <w:link w:val="LightGrid-Accent3Char"/>
    <w:uiPriority w:val="34"/>
    <w:qFormat/>
    <w:rsid w:val="00ED174B"/>
    <w:pPr>
      <w:tabs>
        <w:tab w:val="left" w:pos="720"/>
      </w:tabs>
      <w:spacing w:after="0" w:line="240" w:lineRule="auto"/>
      <w:contextualSpacing/>
    </w:pPr>
    <w:rPr>
      <w:lang w:val="en-AU"/>
    </w:rPr>
  </w:style>
  <w:style w:type="character" w:customStyle="1" w:styleId="FootnoteCharacters">
    <w:name w:val="Footnote Characters"/>
    <w:rsid w:val="00811509"/>
  </w:style>
  <w:style w:type="paragraph" w:customStyle="1" w:styleId="SingleTxt">
    <w:name w:val="__Single Txt"/>
    <w:basedOn w:val="Normal"/>
    <w:rsid w:val="001A48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paragraph" w:styleId="Caption">
    <w:name w:val="caption"/>
    <w:basedOn w:val="Normal"/>
    <w:next w:val="Normal"/>
    <w:qFormat/>
    <w:rsid w:val="00D62B26"/>
    <w:pPr>
      <w:widowControl w:val="0"/>
      <w:spacing w:before="120" w:after="120" w:line="240" w:lineRule="auto"/>
    </w:pPr>
    <w:rPr>
      <w:rFonts w:ascii="Arial" w:eastAsia="Times New Roman" w:hAnsi="Arial" w:cs="Arial"/>
      <w:szCs w:val="20"/>
      <w:lang w:val="en-GB" w:eastAsia="en-US"/>
    </w:rPr>
  </w:style>
  <w:style w:type="paragraph" w:styleId="Header">
    <w:name w:val="header"/>
    <w:basedOn w:val="Normal"/>
    <w:link w:val="HeaderChar"/>
    <w:uiPriority w:val="99"/>
    <w:unhideWhenUsed/>
    <w:rsid w:val="00D60A2D"/>
    <w:pPr>
      <w:tabs>
        <w:tab w:val="center" w:pos="4680"/>
        <w:tab w:val="right" w:pos="9360"/>
      </w:tabs>
      <w:spacing w:after="0" w:line="240" w:lineRule="auto"/>
    </w:pPr>
  </w:style>
  <w:style w:type="character" w:customStyle="1" w:styleId="HeaderChar">
    <w:name w:val="Header Char"/>
    <w:link w:val="Header"/>
    <w:uiPriority w:val="99"/>
    <w:rsid w:val="00D60A2D"/>
    <w:rPr>
      <w:rFonts w:ascii="Times New Roman" w:hAnsi="Times New Roman"/>
    </w:rPr>
  </w:style>
  <w:style w:type="paragraph" w:styleId="Footer">
    <w:name w:val="footer"/>
    <w:basedOn w:val="Normal"/>
    <w:link w:val="FooterChar"/>
    <w:uiPriority w:val="99"/>
    <w:unhideWhenUsed/>
    <w:rsid w:val="00D60A2D"/>
    <w:pPr>
      <w:tabs>
        <w:tab w:val="center" w:pos="4680"/>
        <w:tab w:val="right" w:pos="9360"/>
      </w:tabs>
      <w:spacing w:after="0" w:line="240" w:lineRule="auto"/>
    </w:pPr>
  </w:style>
  <w:style w:type="character" w:customStyle="1" w:styleId="FooterChar">
    <w:name w:val="Footer Char"/>
    <w:link w:val="Footer"/>
    <w:uiPriority w:val="99"/>
    <w:rsid w:val="00D60A2D"/>
    <w:rPr>
      <w:rFonts w:ascii="Times New Roman" w:hAnsi="Times New Roman"/>
    </w:rPr>
  </w:style>
  <w:style w:type="character" w:customStyle="1" w:styleId="LightGrid-Accent3Char">
    <w:name w:val="Light Grid - Accent 3 Char"/>
    <w:link w:val="LightGrid-Accent31"/>
    <w:uiPriority w:val="34"/>
    <w:locked/>
    <w:rsid w:val="00FD2DAD"/>
    <w:rPr>
      <w:rFonts w:ascii="Times New Roman" w:hAnsi="Times New Roman" w:cs="Times New Roman"/>
      <w:lang w:val="en-AU"/>
    </w:rPr>
  </w:style>
  <w:style w:type="paragraph" w:customStyle="1" w:styleId="BlockQuotation">
    <w:name w:val="Block Quotation"/>
    <w:basedOn w:val="Normal"/>
    <w:link w:val="BlockQuotationChar"/>
    <w:autoRedefine/>
    <w:qFormat/>
    <w:rsid w:val="00A51F77"/>
    <w:pPr>
      <w:autoSpaceDE w:val="0"/>
      <w:autoSpaceDN w:val="0"/>
      <w:adjustRightInd w:val="0"/>
      <w:spacing w:before="120" w:after="120" w:line="240" w:lineRule="auto"/>
      <w:ind w:left="720" w:right="720"/>
      <w:jc w:val="both"/>
    </w:pPr>
    <w:rPr>
      <w:rFonts w:ascii="Calibri" w:eastAsia="MS Mincho" w:hAnsi="Calibri"/>
      <w:bCs/>
      <w:i/>
      <w:w w:val="103"/>
      <w:lang w:val="fr-FR" w:eastAsia="en-US"/>
    </w:rPr>
  </w:style>
  <w:style w:type="character" w:customStyle="1" w:styleId="BlockQuotationChar">
    <w:name w:val="Block Quotation Char"/>
    <w:link w:val="BlockQuotation"/>
    <w:rsid w:val="00A51F77"/>
    <w:rPr>
      <w:rFonts w:eastAsia="MS Mincho" w:cs="Times New Roman"/>
      <w:bCs/>
      <w:i/>
      <w:w w:val="103"/>
      <w:lang w:val="fr-FR" w:eastAsia="en-US"/>
    </w:rPr>
  </w:style>
  <w:style w:type="paragraph" w:styleId="CommentSubject">
    <w:name w:val="annotation subject"/>
    <w:basedOn w:val="CommentText"/>
    <w:next w:val="CommentText"/>
    <w:link w:val="CommentSubjectChar"/>
    <w:uiPriority w:val="99"/>
    <w:semiHidden/>
    <w:unhideWhenUsed/>
    <w:rsid w:val="00174B1E"/>
    <w:pPr>
      <w:spacing w:before="0" w:after="200"/>
    </w:pPr>
    <w:rPr>
      <w:rFonts w:eastAsia="SimSun"/>
      <w:b/>
      <w:bCs/>
      <w:sz w:val="20"/>
      <w:lang w:val="en-US" w:eastAsia="zh-CN"/>
    </w:rPr>
  </w:style>
  <w:style w:type="character" w:customStyle="1" w:styleId="CommentSubjectChar">
    <w:name w:val="Comment Subject Char"/>
    <w:link w:val="CommentSubject"/>
    <w:uiPriority w:val="99"/>
    <w:semiHidden/>
    <w:rsid w:val="00174B1E"/>
    <w:rPr>
      <w:rFonts w:ascii="Times New Roman" w:eastAsia="Times New Roman" w:hAnsi="Times New Roman" w:cs="Times New Roman"/>
      <w:b/>
      <w:bCs/>
      <w:sz w:val="20"/>
      <w:szCs w:val="20"/>
      <w:lang w:val="en-GB" w:eastAsia="en-US"/>
    </w:rPr>
  </w:style>
  <w:style w:type="paragraph" w:customStyle="1" w:styleId="CH2">
    <w:name w:val="CH2"/>
    <w:basedOn w:val="Normal"/>
    <w:next w:val="Normalnumber"/>
    <w:link w:val="CH2Char"/>
    <w:rsid w:val="00832814"/>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pPr>
    <w:rPr>
      <w:rFonts w:eastAsia="Times New Roman"/>
      <w:b/>
      <w:sz w:val="24"/>
      <w:szCs w:val="24"/>
      <w:lang w:val="en-GB" w:eastAsia="en-US"/>
    </w:rPr>
  </w:style>
  <w:style w:type="character" w:customStyle="1" w:styleId="CH2Char">
    <w:name w:val="CH2 Char"/>
    <w:link w:val="CH2"/>
    <w:locked/>
    <w:rsid w:val="00832814"/>
    <w:rPr>
      <w:rFonts w:ascii="Times New Roman" w:eastAsia="Times New Roman" w:hAnsi="Times New Roman" w:cs="Times New Roman"/>
      <w:b/>
      <w:sz w:val="24"/>
      <w:szCs w:val="24"/>
      <w:lang w:val="en-GB" w:eastAsia="en-US"/>
    </w:rPr>
  </w:style>
  <w:style w:type="paragraph" w:customStyle="1" w:styleId="SM">
    <w:name w:val="__S_M"/>
    <w:basedOn w:val="Normal"/>
    <w:next w:val="Normal"/>
    <w:rsid w:val="00F3767B"/>
    <w:pPr>
      <w:keepNext/>
      <w:keepLines/>
      <w:tabs>
        <w:tab w:val="right" w:leader="dot" w:pos="360"/>
      </w:tabs>
      <w:suppressAutoHyphens/>
      <w:spacing w:after="0" w:line="390" w:lineRule="exact"/>
      <w:ind w:left="1267" w:right="1267"/>
      <w:outlineLvl w:val="0"/>
    </w:pPr>
    <w:rPr>
      <w:rFonts w:eastAsia="Times New Roman"/>
      <w:b/>
      <w:spacing w:val="-4"/>
      <w:w w:val="98"/>
      <w:kern w:val="14"/>
      <w:sz w:val="40"/>
      <w:szCs w:val="20"/>
      <w:lang w:val="en-GB" w:eastAsia="en-US"/>
    </w:rPr>
  </w:style>
  <w:style w:type="paragraph" w:customStyle="1" w:styleId="AATitle">
    <w:name w:val="AA_Title"/>
    <w:basedOn w:val="Normal"/>
    <w:rsid w:val="00F3767B"/>
    <w:pPr>
      <w:keepNext/>
      <w:keepLines/>
      <w:tabs>
        <w:tab w:val="left" w:pos="1247"/>
        <w:tab w:val="left" w:pos="1814"/>
        <w:tab w:val="left" w:pos="2381"/>
        <w:tab w:val="left" w:pos="2948"/>
        <w:tab w:val="left" w:pos="3515"/>
      </w:tabs>
      <w:suppressAutoHyphens/>
      <w:spacing w:after="0" w:line="240" w:lineRule="auto"/>
      <w:ind w:right="3402"/>
    </w:pPr>
    <w:rPr>
      <w:rFonts w:eastAsia="Times New Roman"/>
      <w:b/>
      <w:sz w:val="20"/>
      <w:szCs w:val="20"/>
      <w:lang w:val="en-GB" w:eastAsia="en-US"/>
    </w:rPr>
  </w:style>
  <w:style w:type="paragraph" w:customStyle="1" w:styleId="BBTitle">
    <w:name w:val="BB_Title"/>
    <w:basedOn w:val="Normal"/>
    <w:rsid w:val="00F3767B"/>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eastAsia="Times New Roman"/>
      <w:b/>
      <w:sz w:val="28"/>
      <w:szCs w:val="28"/>
      <w:lang w:val="fr-CA" w:eastAsia="en-US"/>
    </w:rPr>
  </w:style>
  <w:style w:type="paragraph" w:customStyle="1" w:styleId="CH1">
    <w:name w:val="CH1"/>
    <w:basedOn w:val="Normal"/>
    <w:next w:val="CH2"/>
    <w:rsid w:val="00F3767B"/>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eastAsia="Times New Roman"/>
      <w:b/>
      <w:sz w:val="28"/>
      <w:szCs w:val="28"/>
      <w:lang w:val="fr-CA" w:eastAsia="en-US"/>
    </w:rPr>
  </w:style>
  <w:style w:type="paragraph" w:customStyle="1" w:styleId="H23">
    <w:name w:val="_ H_2/3"/>
    <w:basedOn w:val="Normal"/>
    <w:next w:val="Normal"/>
    <w:rsid w:val="001C0A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eastAsia="Times New Roman"/>
      <w:b/>
      <w:spacing w:val="2"/>
      <w:w w:val="103"/>
      <w:kern w:val="14"/>
      <w:sz w:val="20"/>
      <w:szCs w:val="20"/>
      <w:lang w:val="en-GB" w:eastAsia="en-US"/>
    </w:rPr>
  </w:style>
  <w:style w:type="paragraph" w:customStyle="1" w:styleId="LightList-Accent31">
    <w:name w:val="Light List - Accent 31"/>
    <w:hidden/>
    <w:uiPriority w:val="99"/>
    <w:semiHidden/>
    <w:rsid w:val="00D46E03"/>
    <w:rPr>
      <w:rFonts w:ascii="Times New Roman" w:hAnsi="Times New Roman"/>
      <w:sz w:val="22"/>
      <w:szCs w:val="22"/>
      <w:lang w:val="en-US" w:eastAsia="zh-CN"/>
    </w:rPr>
  </w:style>
  <w:style w:type="numbering" w:customStyle="1" w:styleId="Normallist">
    <w:name w:val="Normal_list"/>
    <w:basedOn w:val="NoList"/>
    <w:rsid w:val="00EC626A"/>
    <w:pPr>
      <w:numPr>
        <w:numId w:val="3"/>
      </w:numPr>
    </w:pPr>
  </w:style>
  <w:style w:type="paragraph" w:customStyle="1" w:styleId="ZZAnxtitle">
    <w:name w:val="ZZ_Anx_title"/>
    <w:basedOn w:val="Normal"/>
    <w:rsid w:val="00095A02"/>
    <w:pPr>
      <w:tabs>
        <w:tab w:val="left" w:pos="1247"/>
        <w:tab w:val="left" w:pos="1814"/>
        <w:tab w:val="left" w:pos="2381"/>
        <w:tab w:val="left" w:pos="2948"/>
        <w:tab w:val="left" w:pos="3515"/>
        <w:tab w:val="left" w:pos="4082"/>
      </w:tabs>
      <w:spacing w:before="360" w:after="120" w:line="240" w:lineRule="auto"/>
      <w:ind w:left="1247"/>
    </w:pPr>
    <w:rPr>
      <w:rFonts w:eastAsia="Times New Roman"/>
      <w:b/>
      <w:bCs/>
      <w:sz w:val="28"/>
      <w:szCs w:val="26"/>
      <w:lang w:val="fr-CA" w:eastAsia="en-US"/>
    </w:rPr>
  </w:style>
  <w:style w:type="paragraph" w:customStyle="1" w:styleId="Normal-pool">
    <w:name w:val="Normal-pool"/>
    <w:link w:val="Normal-poolChar"/>
    <w:rsid w:val="00D10D84"/>
    <w:pPr>
      <w:tabs>
        <w:tab w:val="left" w:pos="1247"/>
        <w:tab w:val="left" w:pos="1814"/>
        <w:tab w:val="left" w:pos="2381"/>
        <w:tab w:val="left" w:pos="2948"/>
        <w:tab w:val="left" w:pos="3515"/>
        <w:tab w:val="left" w:pos="4082"/>
      </w:tabs>
    </w:pPr>
    <w:rPr>
      <w:rFonts w:ascii="Times New Roman" w:eastAsia="Times New Roman" w:hAnsi="Times New Roman"/>
      <w:lang w:val="en-GB" w:eastAsia="en-US"/>
    </w:rPr>
  </w:style>
  <w:style w:type="character" w:customStyle="1" w:styleId="Normal-poolChar">
    <w:name w:val="Normal-pool Char"/>
    <w:link w:val="Normal-pool"/>
    <w:rsid w:val="00D10D84"/>
    <w:rPr>
      <w:rFonts w:ascii="Times New Roman" w:eastAsia="Times New Roman" w:hAnsi="Times New Roman"/>
      <w:lang w:val="en-GB"/>
    </w:rPr>
  </w:style>
  <w:style w:type="paragraph" w:customStyle="1" w:styleId="AATitle2">
    <w:name w:val="AA_Title2"/>
    <w:basedOn w:val="AATitle"/>
    <w:rsid w:val="00262BF9"/>
    <w:pPr>
      <w:spacing w:before="120" w:after="120"/>
      <w:ind w:right="4536"/>
    </w:pPr>
    <w:rPr>
      <w:lang w:val="fr-CA"/>
    </w:rPr>
  </w:style>
  <w:style w:type="paragraph" w:styleId="ListBullet">
    <w:name w:val="List Bullet"/>
    <w:basedOn w:val="Normal"/>
    <w:uiPriority w:val="99"/>
    <w:unhideWhenUsed/>
    <w:rsid w:val="00926DD9"/>
    <w:pPr>
      <w:numPr>
        <w:numId w:val="15"/>
      </w:numPr>
      <w:contextualSpacing/>
    </w:pPr>
  </w:style>
  <w:style w:type="paragraph" w:customStyle="1" w:styleId="Titlefigure">
    <w:name w:val="Title_figure"/>
    <w:basedOn w:val="Normal"/>
    <w:next w:val="Normal"/>
    <w:rsid w:val="00547F22"/>
    <w:pPr>
      <w:keepNext/>
      <w:keepLines/>
      <w:tabs>
        <w:tab w:val="left" w:pos="1247"/>
        <w:tab w:val="left" w:pos="1814"/>
        <w:tab w:val="left" w:pos="2381"/>
        <w:tab w:val="left" w:pos="2948"/>
        <w:tab w:val="left" w:pos="3515"/>
        <w:tab w:val="left" w:pos="4082"/>
      </w:tabs>
      <w:suppressAutoHyphens/>
      <w:spacing w:after="60" w:line="240" w:lineRule="auto"/>
      <w:ind w:left="1247"/>
    </w:pPr>
    <w:rPr>
      <w:rFonts w:eastAsia="Times New Roman"/>
      <w:b/>
      <w:sz w:val="20"/>
      <w:szCs w:val="20"/>
      <w:lang w:val="en-GB" w:eastAsia="en-US"/>
    </w:rPr>
  </w:style>
  <w:style w:type="paragraph" w:styleId="NormalWeb">
    <w:name w:val="Normal (Web)"/>
    <w:basedOn w:val="Normal"/>
    <w:uiPriority w:val="99"/>
    <w:semiHidden/>
    <w:unhideWhenUsed/>
    <w:rsid w:val="006309DE"/>
    <w:pPr>
      <w:spacing w:before="100" w:beforeAutospacing="1" w:after="100" w:afterAutospacing="1" w:line="240" w:lineRule="auto"/>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445">
      <w:bodyDiv w:val="1"/>
      <w:marLeft w:val="0"/>
      <w:marRight w:val="0"/>
      <w:marTop w:val="0"/>
      <w:marBottom w:val="0"/>
      <w:divBdr>
        <w:top w:val="none" w:sz="0" w:space="0" w:color="auto"/>
        <w:left w:val="none" w:sz="0" w:space="0" w:color="auto"/>
        <w:bottom w:val="none" w:sz="0" w:space="0" w:color="auto"/>
        <w:right w:val="none" w:sz="0" w:space="0" w:color="auto"/>
      </w:divBdr>
    </w:div>
    <w:div w:id="367532894">
      <w:bodyDiv w:val="1"/>
      <w:marLeft w:val="0"/>
      <w:marRight w:val="0"/>
      <w:marTop w:val="0"/>
      <w:marBottom w:val="0"/>
      <w:divBdr>
        <w:top w:val="none" w:sz="0" w:space="0" w:color="auto"/>
        <w:left w:val="none" w:sz="0" w:space="0" w:color="auto"/>
        <w:bottom w:val="none" w:sz="0" w:space="0" w:color="auto"/>
        <w:right w:val="none" w:sz="0" w:space="0" w:color="auto"/>
      </w:divBdr>
    </w:div>
    <w:div w:id="736585200">
      <w:bodyDiv w:val="1"/>
      <w:marLeft w:val="0"/>
      <w:marRight w:val="0"/>
      <w:marTop w:val="0"/>
      <w:marBottom w:val="0"/>
      <w:divBdr>
        <w:top w:val="none" w:sz="0" w:space="0" w:color="auto"/>
        <w:left w:val="none" w:sz="0" w:space="0" w:color="auto"/>
        <w:bottom w:val="none" w:sz="0" w:space="0" w:color="auto"/>
        <w:right w:val="none" w:sz="0" w:space="0" w:color="auto"/>
      </w:divBdr>
    </w:div>
    <w:div w:id="1283347286">
      <w:bodyDiv w:val="1"/>
      <w:marLeft w:val="0"/>
      <w:marRight w:val="0"/>
      <w:marTop w:val="0"/>
      <w:marBottom w:val="0"/>
      <w:divBdr>
        <w:top w:val="none" w:sz="0" w:space="0" w:color="auto"/>
        <w:left w:val="none" w:sz="0" w:space="0" w:color="auto"/>
        <w:bottom w:val="none" w:sz="0" w:space="0" w:color="auto"/>
        <w:right w:val="none" w:sz="0" w:space="0" w:color="auto"/>
      </w:divBdr>
    </w:div>
    <w:div w:id="1691224583">
      <w:bodyDiv w:val="1"/>
      <w:marLeft w:val="0"/>
      <w:marRight w:val="0"/>
      <w:marTop w:val="0"/>
      <w:marBottom w:val="0"/>
      <w:divBdr>
        <w:top w:val="none" w:sz="0" w:space="0" w:color="auto"/>
        <w:left w:val="none" w:sz="0" w:space="0" w:color="auto"/>
        <w:bottom w:val="none" w:sz="0" w:space="0" w:color="auto"/>
        <w:right w:val="none" w:sz="0" w:space="0" w:color="auto"/>
      </w:divBdr>
    </w:div>
    <w:div w:id="18952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BC2A762-096A-47B9-87BC-2D9C090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Rubis, Jennifer</dc:creator>
  <cp:lastModifiedBy>Sarah Banda</cp:lastModifiedBy>
  <cp:revision>2</cp:revision>
  <cp:lastPrinted>2015-12-23T11:58:00Z</cp:lastPrinted>
  <dcterms:created xsi:type="dcterms:W3CDTF">2016-01-04T16:10:00Z</dcterms:created>
  <dcterms:modified xsi:type="dcterms:W3CDTF">2016-01-04T16:10:00Z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12/22/2015 12:35:56 PM</vt:lpwstr>
  </property>
  <property fmtid="{D5CDD505-2E9C-101B-9397-08002B2CF9AE}" pid="5" name="OriginalDocID">
    <vt:lpwstr>40d6bee1-466b-4007-8749-6fe299f44dc0</vt:lpwstr>
  </property>
</Properties>
</file>