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53400" w14:textId="77777777" w:rsidR="00B27589" w:rsidRDefault="00B27589" w:rsidP="00A4175F"/>
    <w:tbl>
      <w:tblPr>
        <w:tblW w:w="5000" w:type="pct"/>
        <w:jc w:val="right"/>
        <w:tblLayout w:type="fixed"/>
        <w:tblLook w:val="04A0" w:firstRow="1" w:lastRow="0" w:firstColumn="1" w:lastColumn="0" w:noHBand="0" w:noVBand="1"/>
      </w:tblPr>
      <w:tblGrid>
        <w:gridCol w:w="1241"/>
        <w:gridCol w:w="1135"/>
        <w:gridCol w:w="1134"/>
        <w:gridCol w:w="1134"/>
        <w:gridCol w:w="993"/>
        <w:gridCol w:w="1275"/>
        <w:gridCol w:w="709"/>
        <w:gridCol w:w="285"/>
        <w:gridCol w:w="1806"/>
      </w:tblGrid>
      <w:tr w:rsidR="001B5276" w:rsidRPr="001B5276" w14:paraId="05847CBB" w14:textId="77777777" w:rsidTr="001B5276">
        <w:trPr>
          <w:cantSplit/>
          <w:trHeight w:val="1079"/>
          <w:jc w:val="right"/>
        </w:trPr>
        <w:tc>
          <w:tcPr>
            <w:tcW w:w="1241" w:type="dxa"/>
            <w:hideMark/>
          </w:tcPr>
          <w:p w14:paraId="17CDB27E" w14:textId="77777777" w:rsidR="001B5276" w:rsidRPr="001B5276" w:rsidRDefault="001B5276" w:rsidP="001B5276">
            <w:pPr>
              <w:keepNext/>
              <w:tabs>
                <w:tab w:val="clear" w:pos="1247"/>
                <w:tab w:val="clear" w:pos="1814"/>
                <w:tab w:val="clear" w:pos="2381"/>
                <w:tab w:val="clear" w:pos="2948"/>
                <w:tab w:val="clear" w:pos="3515"/>
              </w:tabs>
              <w:spacing w:before="40"/>
              <w:outlineLvl w:val="1"/>
              <w:rPr>
                <w:rFonts w:ascii="SimHei" w:eastAsia="SimHei" w:hAnsi="SimHei"/>
                <w:sz w:val="32"/>
                <w:szCs w:val="32"/>
                <w:lang w:val="en-GB" w:eastAsia="zh-CN"/>
              </w:rPr>
            </w:pPr>
            <w:r w:rsidRPr="001B5276">
              <w:rPr>
                <w:rFonts w:ascii="SimHei" w:eastAsia="SimHei" w:hAnsi="SimHei" w:cs="Arial" w:hint="eastAsia"/>
                <w:b/>
                <w:noProof/>
                <w:sz w:val="32"/>
                <w:szCs w:val="32"/>
                <w:lang w:val="en-GB" w:eastAsia="zh-CN"/>
              </w:rPr>
              <w:t>联合国</w:t>
            </w:r>
          </w:p>
        </w:tc>
        <w:tc>
          <w:tcPr>
            <w:tcW w:w="1135" w:type="dxa"/>
            <w:hideMark/>
          </w:tcPr>
          <w:p w14:paraId="4945549A" w14:textId="77777777" w:rsidR="001B5276" w:rsidRPr="001B5276" w:rsidRDefault="001B5276" w:rsidP="001B5276">
            <w:pPr>
              <w:tabs>
                <w:tab w:val="clear" w:pos="1247"/>
                <w:tab w:val="clear" w:pos="1814"/>
                <w:tab w:val="clear" w:pos="2381"/>
                <w:tab w:val="clear" w:pos="2948"/>
                <w:tab w:val="clear" w:pos="3515"/>
              </w:tabs>
              <w:jc w:val="center"/>
              <w:rPr>
                <w:rFonts w:eastAsia="MS Mincho"/>
                <w:lang w:val="en-GB"/>
              </w:rPr>
            </w:pPr>
            <w:r w:rsidRPr="001B5276">
              <w:rPr>
                <w:rFonts w:eastAsia="MS Mincho"/>
                <w:noProof/>
                <w:lang w:val="en-US" w:eastAsia="zh-CN"/>
              </w:rPr>
              <w:drawing>
                <wp:inline distT="0" distB="0" distL="0" distR="0" wp14:anchorId="39029861" wp14:editId="339C94C9">
                  <wp:extent cx="586740" cy="551815"/>
                  <wp:effectExtent l="0" t="0" r="3810" b="635"/>
                  <wp:docPr id="7"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551815"/>
                          </a:xfrm>
                          <a:prstGeom prst="rect">
                            <a:avLst/>
                          </a:prstGeom>
                          <a:noFill/>
                          <a:ln>
                            <a:noFill/>
                          </a:ln>
                        </pic:spPr>
                      </pic:pic>
                    </a:graphicData>
                  </a:graphic>
                </wp:inline>
              </w:drawing>
            </w:r>
          </w:p>
        </w:tc>
        <w:tc>
          <w:tcPr>
            <w:tcW w:w="1134" w:type="dxa"/>
            <w:hideMark/>
          </w:tcPr>
          <w:p w14:paraId="03CB8711" w14:textId="77777777" w:rsidR="001B5276" w:rsidRPr="001B5276" w:rsidRDefault="001B5276" w:rsidP="001B5276">
            <w:pPr>
              <w:tabs>
                <w:tab w:val="clear" w:pos="1247"/>
                <w:tab w:val="clear" w:pos="1814"/>
                <w:tab w:val="clear" w:pos="2381"/>
                <w:tab w:val="clear" w:pos="2948"/>
                <w:tab w:val="clear" w:pos="3515"/>
              </w:tabs>
              <w:jc w:val="center"/>
              <w:rPr>
                <w:rFonts w:eastAsia="MS Mincho"/>
                <w:lang w:val="en-GB"/>
              </w:rPr>
            </w:pPr>
            <w:r w:rsidRPr="001B5276">
              <w:rPr>
                <w:rFonts w:ascii="Calibri" w:eastAsia="MS Mincho" w:hAnsi="Calibri"/>
                <w:noProof/>
                <w:sz w:val="22"/>
                <w:szCs w:val="22"/>
                <w:lang w:val="en-US" w:eastAsia="zh-CN"/>
              </w:rPr>
              <w:drawing>
                <wp:inline distT="0" distB="0" distL="0" distR="0" wp14:anchorId="1904AACE" wp14:editId="631954C2">
                  <wp:extent cx="560705" cy="62992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hideMark/>
          </w:tcPr>
          <w:p w14:paraId="320958F7" w14:textId="77777777" w:rsidR="001B5276" w:rsidRPr="001B5276" w:rsidRDefault="001B5276" w:rsidP="001B5276">
            <w:pPr>
              <w:tabs>
                <w:tab w:val="clear" w:pos="1247"/>
                <w:tab w:val="clear" w:pos="1814"/>
                <w:tab w:val="clear" w:pos="2381"/>
                <w:tab w:val="clear" w:pos="2948"/>
                <w:tab w:val="clear" w:pos="3515"/>
              </w:tabs>
              <w:rPr>
                <w:rFonts w:eastAsia="MS Mincho"/>
                <w:lang w:val="en-GB"/>
              </w:rPr>
            </w:pPr>
            <w:r w:rsidRPr="001B5276">
              <w:rPr>
                <w:rFonts w:eastAsia="MS Mincho"/>
                <w:noProof/>
                <w:lang w:val="en-US" w:eastAsia="zh-CN"/>
              </w:rPr>
              <w:drawing>
                <wp:inline distT="0" distB="0" distL="0" distR="0" wp14:anchorId="5DD591F5" wp14:editId="654D4B07">
                  <wp:extent cx="638175" cy="491490"/>
                  <wp:effectExtent l="0" t="0" r="9525" b="3810"/>
                  <wp:docPr id="9"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491490"/>
                          </a:xfrm>
                          <a:prstGeom prst="rect">
                            <a:avLst/>
                          </a:prstGeom>
                          <a:noFill/>
                          <a:ln>
                            <a:noFill/>
                          </a:ln>
                        </pic:spPr>
                      </pic:pic>
                    </a:graphicData>
                  </a:graphic>
                </wp:inline>
              </w:drawing>
            </w:r>
          </w:p>
        </w:tc>
        <w:tc>
          <w:tcPr>
            <w:tcW w:w="993" w:type="dxa"/>
            <w:hideMark/>
          </w:tcPr>
          <w:p w14:paraId="2BA6C1A4" w14:textId="77777777" w:rsidR="001B5276" w:rsidRPr="001B5276" w:rsidRDefault="001B5276" w:rsidP="001B5276">
            <w:pPr>
              <w:tabs>
                <w:tab w:val="clear" w:pos="1247"/>
                <w:tab w:val="clear" w:pos="1814"/>
                <w:tab w:val="clear" w:pos="2381"/>
                <w:tab w:val="clear" w:pos="2948"/>
                <w:tab w:val="clear" w:pos="3515"/>
              </w:tabs>
              <w:jc w:val="right"/>
              <w:rPr>
                <w:rFonts w:eastAsia="MS Mincho"/>
                <w:lang w:val="en-GB"/>
              </w:rPr>
            </w:pPr>
            <w:r w:rsidRPr="001B5276">
              <w:rPr>
                <w:rFonts w:eastAsia="MS Mincho"/>
                <w:noProof/>
                <w:lang w:val="en-US" w:eastAsia="zh-CN"/>
              </w:rPr>
              <w:drawing>
                <wp:inline distT="0" distB="0" distL="0" distR="0" wp14:anchorId="61444261" wp14:editId="12B3603A">
                  <wp:extent cx="543560" cy="543560"/>
                  <wp:effectExtent l="0" t="0" r="8890" b="8890"/>
                  <wp:docPr id="10"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1275" w:type="dxa"/>
            <w:hideMark/>
          </w:tcPr>
          <w:p w14:paraId="375F761D" w14:textId="77777777" w:rsidR="001B5276" w:rsidRPr="001B5276" w:rsidRDefault="001B5276" w:rsidP="001B5276">
            <w:pPr>
              <w:spacing w:before="120"/>
              <w:rPr>
                <w:rFonts w:ascii="SimHei" w:eastAsia="SimHei" w:hAnsi="SimHei"/>
                <w:b/>
                <w:sz w:val="24"/>
                <w:szCs w:val="24"/>
                <w:lang w:val="en-GB" w:eastAsia="zh-CN"/>
              </w:rPr>
            </w:pPr>
            <w:r w:rsidRPr="001B5276">
              <w:rPr>
                <w:rFonts w:ascii="SimHei" w:eastAsia="SimHei" w:hAnsi="SimHei" w:hint="eastAsia"/>
                <w:b/>
                <w:sz w:val="24"/>
                <w:szCs w:val="24"/>
                <w:lang w:val="en-GB" w:eastAsia="zh-CN"/>
              </w:rPr>
              <w:t>联合国</w:t>
            </w:r>
          </w:p>
          <w:p w14:paraId="6442FF97" w14:textId="77777777" w:rsidR="001B5276" w:rsidRPr="001B5276" w:rsidRDefault="001B5276" w:rsidP="001B5276">
            <w:pPr>
              <w:rPr>
                <w:rFonts w:ascii="SimHei" w:eastAsia="SimHei" w:hAnsi="SimHei"/>
                <w:b/>
                <w:sz w:val="24"/>
                <w:szCs w:val="24"/>
                <w:lang w:val="en-US" w:eastAsia="zh-CN"/>
              </w:rPr>
            </w:pPr>
            <w:r w:rsidRPr="001B5276">
              <w:rPr>
                <w:rFonts w:ascii="SimHei" w:eastAsia="SimHei" w:hAnsi="SimHei" w:hint="eastAsia"/>
                <w:b/>
                <w:sz w:val="24"/>
                <w:szCs w:val="24"/>
                <w:lang w:val="en-GB" w:eastAsia="zh-CN"/>
              </w:rPr>
              <w:t>粮食及</w:t>
            </w:r>
          </w:p>
          <w:p w14:paraId="79542183" w14:textId="77777777" w:rsidR="001B5276" w:rsidRPr="001B5276" w:rsidRDefault="001B5276" w:rsidP="001B5276">
            <w:pPr>
              <w:tabs>
                <w:tab w:val="clear" w:pos="1247"/>
                <w:tab w:val="clear" w:pos="1814"/>
                <w:tab w:val="clear" w:pos="2381"/>
                <w:tab w:val="clear" w:pos="2948"/>
                <w:tab w:val="clear" w:pos="3515"/>
              </w:tabs>
              <w:rPr>
                <w:rFonts w:eastAsia="MS Mincho"/>
                <w:lang w:val="en-GB" w:eastAsia="zh-CN"/>
              </w:rPr>
            </w:pPr>
            <w:r w:rsidRPr="001B5276">
              <w:rPr>
                <w:rFonts w:ascii="SimHei" w:eastAsia="SimHei" w:hAnsi="SimHei" w:hint="eastAsia"/>
                <w:b/>
                <w:sz w:val="24"/>
                <w:szCs w:val="24"/>
                <w:lang w:val="en-GB" w:eastAsia="zh-CN"/>
              </w:rPr>
              <w:t>农业组织</w:t>
            </w:r>
          </w:p>
        </w:tc>
        <w:tc>
          <w:tcPr>
            <w:tcW w:w="709" w:type="dxa"/>
            <w:hideMark/>
          </w:tcPr>
          <w:p w14:paraId="2B96A0BE" w14:textId="77777777" w:rsidR="001B5276" w:rsidRPr="001B5276" w:rsidRDefault="001B5276" w:rsidP="001B5276">
            <w:pPr>
              <w:tabs>
                <w:tab w:val="clear" w:pos="1247"/>
                <w:tab w:val="clear" w:pos="1814"/>
                <w:tab w:val="clear" w:pos="2381"/>
                <w:tab w:val="clear" w:pos="2948"/>
                <w:tab w:val="clear" w:pos="3515"/>
              </w:tabs>
              <w:jc w:val="center"/>
              <w:rPr>
                <w:rFonts w:eastAsia="MS Mincho"/>
                <w:lang w:val="en-GB"/>
              </w:rPr>
            </w:pPr>
            <w:r w:rsidRPr="001B5276">
              <w:rPr>
                <w:rFonts w:eastAsia="MS Mincho"/>
                <w:noProof/>
                <w:lang w:val="en-US" w:eastAsia="zh-CN"/>
              </w:rPr>
              <w:drawing>
                <wp:inline distT="0" distB="0" distL="0" distR="0" wp14:anchorId="067F5482" wp14:editId="5DD9C4FC">
                  <wp:extent cx="327660" cy="638175"/>
                  <wp:effectExtent l="0" t="0" r="0" b="9525"/>
                  <wp:docPr id="11"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 cy="638175"/>
                          </a:xfrm>
                          <a:prstGeom prst="rect">
                            <a:avLst/>
                          </a:prstGeom>
                          <a:noFill/>
                          <a:ln>
                            <a:noFill/>
                          </a:ln>
                        </pic:spPr>
                      </pic:pic>
                    </a:graphicData>
                  </a:graphic>
                </wp:inline>
              </w:drawing>
            </w:r>
          </w:p>
        </w:tc>
        <w:tc>
          <w:tcPr>
            <w:tcW w:w="285" w:type="dxa"/>
          </w:tcPr>
          <w:p w14:paraId="4CA16021" w14:textId="77777777" w:rsidR="001B5276" w:rsidRPr="001B5276" w:rsidRDefault="001B5276" w:rsidP="001B5276">
            <w:pPr>
              <w:tabs>
                <w:tab w:val="clear" w:pos="1247"/>
                <w:tab w:val="clear" w:pos="1814"/>
                <w:tab w:val="clear" w:pos="2381"/>
                <w:tab w:val="clear" w:pos="2948"/>
                <w:tab w:val="clear" w:pos="3515"/>
              </w:tabs>
              <w:jc w:val="center"/>
              <w:rPr>
                <w:rFonts w:eastAsia="MS Mincho"/>
                <w:lang w:val="en-GB"/>
              </w:rPr>
            </w:pPr>
          </w:p>
        </w:tc>
        <w:tc>
          <w:tcPr>
            <w:tcW w:w="1806" w:type="dxa"/>
            <w:hideMark/>
          </w:tcPr>
          <w:p w14:paraId="65F1BA49" w14:textId="77777777" w:rsidR="001B5276" w:rsidRPr="001B5276" w:rsidRDefault="001B5276" w:rsidP="001B5276">
            <w:pPr>
              <w:keepNext/>
              <w:tabs>
                <w:tab w:val="clear" w:pos="1247"/>
                <w:tab w:val="clear" w:pos="1814"/>
                <w:tab w:val="clear" w:pos="2381"/>
                <w:tab w:val="clear" w:pos="2948"/>
                <w:tab w:val="clear" w:pos="3515"/>
              </w:tabs>
              <w:spacing w:before="40"/>
              <w:jc w:val="right"/>
              <w:outlineLvl w:val="1"/>
              <w:rPr>
                <w:rFonts w:ascii="Arial" w:eastAsia="MS Mincho" w:hAnsi="Arial" w:cs="Arial"/>
                <w:b/>
                <w:sz w:val="64"/>
                <w:szCs w:val="64"/>
                <w:lang w:val="en-GB"/>
              </w:rPr>
            </w:pPr>
            <w:r w:rsidRPr="001B5276">
              <w:rPr>
                <w:rFonts w:ascii="Arial" w:eastAsia="MS Mincho" w:hAnsi="Arial" w:cs="Arial"/>
                <w:b/>
                <w:sz w:val="64"/>
                <w:szCs w:val="64"/>
                <w:lang w:val="en-GB"/>
              </w:rPr>
              <w:t>BES</w:t>
            </w:r>
          </w:p>
        </w:tc>
      </w:tr>
      <w:tr w:rsidR="001B5276" w:rsidRPr="001B5276" w14:paraId="6B782936" w14:textId="77777777" w:rsidTr="001B5276">
        <w:trPr>
          <w:cantSplit/>
          <w:trHeight w:val="282"/>
          <w:jc w:val="right"/>
        </w:trPr>
        <w:tc>
          <w:tcPr>
            <w:tcW w:w="1241" w:type="dxa"/>
            <w:tcBorders>
              <w:top w:val="nil"/>
              <w:left w:val="nil"/>
              <w:bottom w:val="single" w:sz="2" w:space="0" w:color="auto"/>
              <w:right w:val="nil"/>
            </w:tcBorders>
          </w:tcPr>
          <w:p w14:paraId="46B1CF3A" w14:textId="77777777" w:rsidR="001B5276" w:rsidRPr="001B5276" w:rsidRDefault="001B5276" w:rsidP="001B5276">
            <w:pPr>
              <w:tabs>
                <w:tab w:val="clear" w:pos="1247"/>
                <w:tab w:val="clear" w:pos="1814"/>
                <w:tab w:val="clear" w:pos="2381"/>
                <w:tab w:val="clear" w:pos="2948"/>
                <w:tab w:val="clear" w:pos="3515"/>
              </w:tabs>
              <w:rPr>
                <w:rFonts w:eastAsia="MS Mincho"/>
                <w:noProof/>
                <w:lang w:val="en-GB"/>
              </w:rPr>
            </w:pPr>
          </w:p>
        </w:tc>
        <w:tc>
          <w:tcPr>
            <w:tcW w:w="6665" w:type="dxa"/>
            <w:gridSpan w:val="7"/>
            <w:tcBorders>
              <w:top w:val="nil"/>
              <w:left w:val="nil"/>
              <w:bottom w:val="single" w:sz="2" w:space="0" w:color="auto"/>
              <w:right w:val="nil"/>
            </w:tcBorders>
          </w:tcPr>
          <w:p w14:paraId="2E67ADE0" w14:textId="77777777" w:rsidR="001B5276" w:rsidRPr="001B5276" w:rsidRDefault="001B5276" w:rsidP="001B5276">
            <w:pPr>
              <w:tabs>
                <w:tab w:val="clear" w:pos="1247"/>
                <w:tab w:val="clear" w:pos="1814"/>
                <w:tab w:val="clear" w:pos="2381"/>
                <w:tab w:val="clear" w:pos="2948"/>
                <w:tab w:val="clear" w:pos="3515"/>
              </w:tabs>
              <w:rPr>
                <w:rFonts w:ascii="Univers" w:eastAsia="MS Mincho" w:hAnsi="Univers"/>
                <w:b/>
                <w:sz w:val="24"/>
                <w:lang w:val="en-GB"/>
              </w:rPr>
            </w:pPr>
          </w:p>
        </w:tc>
        <w:tc>
          <w:tcPr>
            <w:tcW w:w="1806" w:type="dxa"/>
            <w:tcBorders>
              <w:top w:val="nil"/>
              <w:left w:val="nil"/>
              <w:bottom w:val="single" w:sz="2" w:space="0" w:color="auto"/>
              <w:right w:val="nil"/>
            </w:tcBorders>
            <w:hideMark/>
          </w:tcPr>
          <w:p w14:paraId="5A8640FE" w14:textId="100F382E" w:rsidR="001B5276" w:rsidRPr="001B5276" w:rsidRDefault="001B5276" w:rsidP="001B5276">
            <w:pPr>
              <w:tabs>
                <w:tab w:val="clear" w:pos="1247"/>
                <w:tab w:val="clear" w:pos="1814"/>
                <w:tab w:val="clear" w:pos="2381"/>
                <w:tab w:val="clear" w:pos="2948"/>
                <w:tab w:val="clear" w:pos="3515"/>
              </w:tabs>
              <w:rPr>
                <w:b/>
                <w:sz w:val="24"/>
                <w:szCs w:val="24"/>
                <w:lang w:val="en-GB" w:eastAsia="zh-CN"/>
              </w:rPr>
            </w:pPr>
            <w:r w:rsidRPr="001B5276">
              <w:rPr>
                <w:rFonts w:eastAsia="MS Mincho"/>
                <w:b/>
                <w:sz w:val="24"/>
                <w:szCs w:val="24"/>
                <w:lang w:val="en-GB"/>
              </w:rPr>
              <w:t>IPBES</w:t>
            </w:r>
            <w:r>
              <w:rPr>
                <w:rFonts w:eastAsia="MS Mincho"/>
                <w:lang w:val="en-GB"/>
              </w:rPr>
              <w:t>/5/</w:t>
            </w:r>
            <w:r>
              <w:rPr>
                <w:rFonts w:hint="eastAsia"/>
                <w:lang w:val="en-GB" w:eastAsia="zh-CN"/>
              </w:rPr>
              <w:t>2</w:t>
            </w:r>
          </w:p>
        </w:tc>
      </w:tr>
      <w:tr w:rsidR="001B5276" w:rsidRPr="001B5276" w14:paraId="2ADE9791" w14:textId="77777777" w:rsidTr="001B5276">
        <w:trPr>
          <w:cantSplit/>
          <w:trHeight w:val="1433"/>
          <w:jc w:val="right"/>
        </w:trPr>
        <w:tc>
          <w:tcPr>
            <w:tcW w:w="2376" w:type="dxa"/>
            <w:gridSpan w:val="2"/>
            <w:tcBorders>
              <w:top w:val="single" w:sz="2" w:space="0" w:color="auto"/>
              <w:left w:val="nil"/>
              <w:bottom w:val="single" w:sz="24" w:space="0" w:color="auto"/>
              <w:right w:val="nil"/>
            </w:tcBorders>
            <w:hideMark/>
          </w:tcPr>
          <w:p w14:paraId="7BD1EDC1" w14:textId="1DE5F0BC" w:rsidR="001B5276" w:rsidRPr="001B5276" w:rsidRDefault="00AE01FA" w:rsidP="001B5276">
            <w:pPr>
              <w:tabs>
                <w:tab w:val="clear" w:pos="1247"/>
                <w:tab w:val="clear" w:pos="1814"/>
                <w:tab w:val="clear" w:pos="2381"/>
                <w:tab w:val="clear" w:pos="2948"/>
                <w:tab w:val="clear" w:pos="3515"/>
              </w:tabs>
              <w:spacing w:before="240" w:after="240"/>
              <w:rPr>
                <w:rFonts w:ascii="Arial" w:eastAsia="MS Mincho" w:hAnsi="Arial" w:cs="Arial"/>
                <w:b/>
                <w:sz w:val="28"/>
                <w:szCs w:val="28"/>
                <w:lang w:val="en-GB"/>
              </w:rPr>
            </w:pPr>
            <w:r>
              <w:rPr>
                <w:rFonts w:ascii="Arial" w:hAnsi="Arial" w:cs="Arial"/>
                <w:b/>
                <w:noProof/>
                <w:sz w:val="28"/>
                <w:szCs w:val="28"/>
                <w:lang w:val="en-US" w:eastAsia="zh-CN"/>
              </w:rPr>
              <w:drawing>
                <wp:inline distT="0" distB="0" distL="0" distR="0" wp14:anchorId="19512222" wp14:editId="589730EA">
                  <wp:extent cx="1111406" cy="519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left w:val="nil"/>
              <w:bottom w:val="single" w:sz="24" w:space="0" w:color="auto"/>
              <w:right w:val="nil"/>
            </w:tcBorders>
            <w:hideMark/>
          </w:tcPr>
          <w:p w14:paraId="3F9B0FF5" w14:textId="77777777" w:rsidR="001B5276" w:rsidRPr="001B5276" w:rsidRDefault="001B5276" w:rsidP="001B5276">
            <w:pPr>
              <w:tabs>
                <w:tab w:val="clear" w:pos="1247"/>
                <w:tab w:val="clear" w:pos="1814"/>
                <w:tab w:val="clear" w:pos="2381"/>
                <w:tab w:val="clear" w:pos="2948"/>
                <w:tab w:val="clear" w:pos="3515"/>
              </w:tabs>
              <w:spacing w:before="120" w:after="120"/>
              <w:rPr>
                <w:rFonts w:ascii="SimHei" w:eastAsia="SimHei" w:hAnsi="SimHei"/>
                <w:b/>
                <w:sz w:val="28"/>
                <w:szCs w:val="28"/>
                <w:lang w:val="en-GB" w:eastAsia="zh-CN"/>
              </w:rPr>
            </w:pPr>
            <w:r w:rsidRPr="001B5276">
              <w:rPr>
                <w:rFonts w:ascii="SimHei" w:eastAsia="SimHei" w:hAnsi="SimHei" w:hint="eastAsia"/>
                <w:b/>
                <w:sz w:val="28"/>
                <w:szCs w:val="28"/>
                <w:lang w:val="en-GB" w:eastAsia="zh-CN"/>
              </w:rPr>
              <w:t>生物多样性和生态系统服务</w:t>
            </w:r>
          </w:p>
          <w:p w14:paraId="3ABFF3CF" w14:textId="77777777" w:rsidR="001B5276" w:rsidRPr="001B5276" w:rsidRDefault="001B5276" w:rsidP="001B5276">
            <w:pPr>
              <w:tabs>
                <w:tab w:val="clear" w:pos="1247"/>
                <w:tab w:val="clear" w:pos="1814"/>
                <w:tab w:val="clear" w:pos="2381"/>
                <w:tab w:val="clear" w:pos="2948"/>
                <w:tab w:val="clear" w:pos="3515"/>
              </w:tabs>
              <w:spacing w:before="120" w:after="120"/>
              <w:rPr>
                <w:rFonts w:ascii="Arial" w:eastAsia="MS Mincho" w:hAnsi="Arial" w:cs="Arial"/>
                <w:b/>
                <w:sz w:val="28"/>
                <w:szCs w:val="28"/>
                <w:lang w:val="en-GB" w:eastAsia="zh-CN"/>
              </w:rPr>
            </w:pPr>
            <w:r w:rsidRPr="001B5276">
              <w:rPr>
                <w:rFonts w:ascii="SimHei" w:eastAsia="SimHei" w:hAnsi="SimHei" w:hint="eastAsia"/>
                <w:b/>
                <w:sz w:val="28"/>
                <w:szCs w:val="28"/>
                <w:lang w:val="en-GB" w:eastAsia="zh-CN"/>
              </w:rPr>
              <w:t>政府间科学政策平台</w:t>
            </w:r>
          </w:p>
        </w:tc>
        <w:tc>
          <w:tcPr>
            <w:tcW w:w="1806" w:type="dxa"/>
            <w:tcBorders>
              <w:top w:val="single" w:sz="2" w:space="0" w:color="auto"/>
              <w:left w:val="nil"/>
              <w:bottom w:val="single" w:sz="24" w:space="0" w:color="auto"/>
              <w:right w:val="nil"/>
            </w:tcBorders>
          </w:tcPr>
          <w:p w14:paraId="70F922D0" w14:textId="77777777" w:rsidR="001B5276" w:rsidRPr="001B5276" w:rsidRDefault="001B5276" w:rsidP="001B5276">
            <w:pPr>
              <w:tabs>
                <w:tab w:val="clear" w:pos="1247"/>
                <w:tab w:val="clear" w:pos="1814"/>
                <w:tab w:val="clear" w:pos="2381"/>
                <w:tab w:val="clear" w:pos="2948"/>
                <w:tab w:val="clear" w:pos="3515"/>
              </w:tabs>
              <w:spacing w:beforeLines="50" w:before="120"/>
              <w:rPr>
                <w:rFonts w:eastAsia="MS Mincho"/>
                <w:lang w:val="en-GB"/>
              </w:rPr>
            </w:pPr>
            <w:r w:rsidRPr="001B5276">
              <w:rPr>
                <w:rFonts w:eastAsia="MS Mincho"/>
                <w:lang w:val="en-GB"/>
              </w:rPr>
              <w:t>Distr.: General</w:t>
            </w:r>
          </w:p>
          <w:p w14:paraId="20B984DE" w14:textId="39864B4C" w:rsidR="001B5276" w:rsidRPr="001B5276" w:rsidRDefault="00293357" w:rsidP="001B5276">
            <w:pPr>
              <w:tabs>
                <w:tab w:val="clear" w:pos="1247"/>
                <w:tab w:val="clear" w:pos="1814"/>
                <w:tab w:val="clear" w:pos="2381"/>
                <w:tab w:val="clear" w:pos="2948"/>
                <w:tab w:val="clear" w:pos="3515"/>
              </w:tabs>
              <w:rPr>
                <w:lang w:val="en-GB"/>
              </w:rPr>
            </w:pPr>
            <w:r>
              <w:rPr>
                <w:rFonts w:hint="eastAsia"/>
                <w:lang w:val="en-GB" w:eastAsia="zh-CN"/>
              </w:rPr>
              <w:t>1</w:t>
            </w:r>
            <w:r w:rsidR="001B5276" w:rsidRPr="001B5276">
              <w:rPr>
                <w:lang w:val="en-GB"/>
              </w:rPr>
              <w:t xml:space="preserve"> </w:t>
            </w:r>
            <w:r w:rsidR="001B5276">
              <w:rPr>
                <w:rFonts w:hint="eastAsia"/>
                <w:lang w:val="en-GB" w:eastAsia="zh-CN"/>
              </w:rPr>
              <w:t>Dec</w:t>
            </w:r>
            <w:r w:rsidR="001B5276" w:rsidRPr="001B5276">
              <w:rPr>
                <w:lang w:val="en-GB"/>
              </w:rPr>
              <w:t>ember 2016</w:t>
            </w:r>
          </w:p>
          <w:p w14:paraId="082B0381" w14:textId="77777777" w:rsidR="001B5276" w:rsidRPr="001B5276" w:rsidRDefault="001B5276" w:rsidP="001B5276">
            <w:pPr>
              <w:tabs>
                <w:tab w:val="clear" w:pos="1247"/>
                <w:tab w:val="clear" w:pos="1814"/>
                <w:tab w:val="clear" w:pos="2381"/>
                <w:tab w:val="clear" w:pos="2948"/>
                <w:tab w:val="clear" w:pos="3515"/>
              </w:tabs>
              <w:rPr>
                <w:lang w:val="en-GB" w:eastAsia="zh-CN"/>
              </w:rPr>
            </w:pPr>
          </w:p>
          <w:p w14:paraId="753230F2" w14:textId="77777777" w:rsidR="001B5276" w:rsidRPr="001B5276" w:rsidRDefault="001B5276" w:rsidP="001B5276">
            <w:pPr>
              <w:tabs>
                <w:tab w:val="clear" w:pos="1247"/>
                <w:tab w:val="clear" w:pos="1814"/>
                <w:tab w:val="clear" w:pos="2381"/>
                <w:tab w:val="clear" w:pos="2948"/>
                <w:tab w:val="clear" w:pos="3515"/>
              </w:tabs>
              <w:rPr>
                <w:lang w:val="en-GB" w:eastAsia="zh-CN"/>
              </w:rPr>
            </w:pPr>
            <w:r w:rsidRPr="001B5276">
              <w:rPr>
                <w:lang w:val="en-GB" w:eastAsia="zh-CN"/>
              </w:rPr>
              <w:t>Chinese</w:t>
            </w:r>
          </w:p>
          <w:p w14:paraId="218C9FE3" w14:textId="77777777" w:rsidR="001B5276" w:rsidRPr="001B5276" w:rsidRDefault="001B5276" w:rsidP="001B5276">
            <w:pPr>
              <w:tabs>
                <w:tab w:val="clear" w:pos="1247"/>
                <w:tab w:val="clear" w:pos="1814"/>
                <w:tab w:val="clear" w:pos="2381"/>
                <w:tab w:val="clear" w:pos="2948"/>
                <w:tab w:val="clear" w:pos="3515"/>
              </w:tabs>
              <w:rPr>
                <w:rFonts w:eastAsia="MS Mincho"/>
                <w:lang w:val="en-GB"/>
              </w:rPr>
            </w:pPr>
            <w:r w:rsidRPr="001B5276">
              <w:rPr>
                <w:rFonts w:eastAsia="MS Mincho"/>
                <w:lang w:val="en-GB"/>
              </w:rPr>
              <w:t>Original: English</w:t>
            </w:r>
          </w:p>
        </w:tc>
      </w:tr>
    </w:tbl>
    <w:p w14:paraId="38694FD2" w14:textId="77777777" w:rsidR="001B5276" w:rsidRPr="001B5276" w:rsidRDefault="001B5276" w:rsidP="00DC1259">
      <w:pPr>
        <w:suppressAutoHyphens/>
        <w:spacing w:before="60"/>
        <w:ind w:right="3402"/>
        <w:rPr>
          <w:rFonts w:ascii="SimHei" w:eastAsia="SimHei" w:hAnsi="SimHei"/>
          <w:b/>
          <w:sz w:val="24"/>
          <w:szCs w:val="24"/>
          <w:lang w:val="en-GB" w:eastAsia="zh-CN"/>
        </w:rPr>
      </w:pPr>
      <w:r w:rsidRPr="001B5276">
        <w:rPr>
          <w:rFonts w:ascii="SimHei" w:eastAsia="SimHei" w:hAnsi="SimHei" w:hint="eastAsia"/>
          <w:b/>
          <w:sz w:val="24"/>
          <w:szCs w:val="24"/>
          <w:lang w:val="en-GB" w:eastAsia="zh-CN"/>
        </w:rPr>
        <w:t>生物多样性和生态系统服务政府间</w:t>
      </w:r>
    </w:p>
    <w:p w14:paraId="3B280355" w14:textId="77777777" w:rsidR="001B5276" w:rsidRPr="001B5276" w:rsidRDefault="001B5276" w:rsidP="001B5276">
      <w:pPr>
        <w:suppressAutoHyphens/>
        <w:ind w:right="3402"/>
        <w:rPr>
          <w:rFonts w:ascii="SimHei" w:eastAsia="SimHei" w:hAnsi="SimHei"/>
          <w:b/>
          <w:sz w:val="24"/>
          <w:szCs w:val="24"/>
          <w:lang w:val="en-GB" w:eastAsia="zh-CN"/>
        </w:rPr>
      </w:pPr>
      <w:r w:rsidRPr="001B5276">
        <w:rPr>
          <w:rFonts w:ascii="SimHei" w:eastAsia="SimHei" w:hAnsi="SimHei" w:hint="eastAsia"/>
          <w:b/>
          <w:sz w:val="24"/>
          <w:szCs w:val="24"/>
          <w:lang w:val="en-GB" w:eastAsia="zh-CN"/>
        </w:rPr>
        <w:t>科学政策平台全体会议</w:t>
      </w:r>
    </w:p>
    <w:p w14:paraId="091497C5" w14:textId="77777777" w:rsidR="001B5276" w:rsidRPr="001B5276" w:rsidRDefault="001B5276" w:rsidP="001B5276">
      <w:pPr>
        <w:suppressAutoHyphens/>
        <w:ind w:right="3402"/>
        <w:rPr>
          <w:rFonts w:ascii="SimHei" w:eastAsia="SimHei" w:hAnsi="SimHei"/>
          <w:b/>
          <w:sz w:val="24"/>
          <w:szCs w:val="24"/>
          <w:lang w:val="en-GB" w:eastAsia="zh-CN"/>
        </w:rPr>
      </w:pPr>
      <w:r w:rsidRPr="001B5276">
        <w:rPr>
          <w:rFonts w:ascii="SimHei" w:eastAsia="SimHei" w:hAnsi="SimHei" w:hint="eastAsia"/>
          <w:b/>
          <w:sz w:val="24"/>
          <w:szCs w:val="24"/>
          <w:lang w:val="en-GB" w:eastAsia="zh-CN"/>
        </w:rPr>
        <w:t>第五届会议</w:t>
      </w:r>
    </w:p>
    <w:p w14:paraId="760F0368" w14:textId="77777777" w:rsidR="001B5276" w:rsidRPr="001B5276" w:rsidRDefault="001B5276" w:rsidP="001B5276">
      <w:pPr>
        <w:tabs>
          <w:tab w:val="clear" w:pos="1247"/>
          <w:tab w:val="clear" w:pos="1814"/>
          <w:tab w:val="clear" w:pos="2381"/>
          <w:tab w:val="clear" w:pos="2948"/>
          <w:tab w:val="clear" w:pos="3515"/>
        </w:tabs>
        <w:rPr>
          <w:sz w:val="24"/>
          <w:szCs w:val="24"/>
          <w:lang w:val="en-US" w:eastAsia="zh-CN"/>
        </w:rPr>
      </w:pPr>
      <w:r w:rsidRPr="001B5276">
        <w:rPr>
          <w:sz w:val="24"/>
          <w:szCs w:val="24"/>
          <w:lang w:val="en-GB" w:eastAsia="zh-CN"/>
        </w:rPr>
        <w:t>2017</w:t>
      </w:r>
      <w:r w:rsidRPr="001B5276">
        <w:rPr>
          <w:rFonts w:hint="eastAsia"/>
          <w:sz w:val="24"/>
          <w:szCs w:val="24"/>
          <w:lang w:val="en-GB" w:eastAsia="zh-CN"/>
        </w:rPr>
        <w:t>年</w:t>
      </w:r>
      <w:r w:rsidRPr="001B5276">
        <w:rPr>
          <w:sz w:val="24"/>
          <w:szCs w:val="24"/>
          <w:lang w:val="en-GB" w:eastAsia="zh-CN"/>
        </w:rPr>
        <w:t>3</w:t>
      </w:r>
      <w:r w:rsidRPr="001B5276">
        <w:rPr>
          <w:rFonts w:hint="eastAsia"/>
          <w:sz w:val="24"/>
          <w:szCs w:val="24"/>
          <w:lang w:val="en-GB" w:eastAsia="zh-CN"/>
        </w:rPr>
        <w:t>月</w:t>
      </w:r>
      <w:r w:rsidRPr="001B5276">
        <w:rPr>
          <w:sz w:val="24"/>
          <w:szCs w:val="24"/>
          <w:lang w:val="en-GB" w:eastAsia="zh-CN"/>
        </w:rPr>
        <w:t>7</w:t>
      </w:r>
      <w:r w:rsidRPr="001B5276">
        <w:rPr>
          <w:rFonts w:hint="eastAsia"/>
          <w:sz w:val="24"/>
          <w:szCs w:val="24"/>
          <w:lang w:val="en-GB" w:eastAsia="zh-CN"/>
        </w:rPr>
        <w:t>日至</w:t>
      </w:r>
      <w:r w:rsidRPr="001B5276">
        <w:rPr>
          <w:sz w:val="24"/>
          <w:szCs w:val="24"/>
          <w:lang w:val="en-GB" w:eastAsia="zh-CN"/>
        </w:rPr>
        <w:t>10</w:t>
      </w:r>
      <w:r w:rsidRPr="001B5276">
        <w:rPr>
          <w:rFonts w:hint="eastAsia"/>
          <w:sz w:val="24"/>
          <w:szCs w:val="24"/>
          <w:lang w:val="en-GB" w:eastAsia="zh-CN"/>
        </w:rPr>
        <w:t>日，德国波恩</w:t>
      </w:r>
      <w:r w:rsidRPr="001B5276">
        <w:rPr>
          <w:sz w:val="24"/>
          <w:szCs w:val="24"/>
          <w:lang w:val="en-US" w:eastAsia="zh-CN"/>
        </w:rPr>
        <w:t xml:space="preserve"> </w:t>
      </w:r>
    </w:p>
    <w:p w14:paraId="34B0DE62" w14:textId="15231CC4" w:rsidR="00BD34F4" w:rsidRPr="001B5276" w:rsidRDefault="001B5276" w:rsidP="00BD34F4">
      <w:pPr>
        <w:keepNext/>
        <w:keepLines/>
        <w:suppressAutoHyphens/>
        <w:ind w:right="3402"/>
        <w:rPr>
          <w:bCs/>
          <w:sz w:val="24"/>
          <w:szCs w:val="24"/>
          <w:lang w:val="en-GB" w:eastAsia="zh-CN"/>
        </w:rPr>
      </w:pPr>
      <w:r w:rsidRPr="001B5276">
        <w:rPr>
          <w:rFonts w:hint="eastAsia"/>
          <w:bCs/>
          <w:sz w:val="24"/>
          <w:szCs w:val="24"/>
          <w:lang w:val="en-GB" w:eastAsia="zh-CN"/>
        </w:rPr>
        <w:t>临时议程</w:t>
      </w:r>
      <w:r w:rsidR="00BD34F4" w:rsidRPr="001B5276">
        <w:rPr>
          <w:bCs/>
          <w:spacing w:val="4"/>
          <w:w w:val="103"/>
          <w:sz w:val="24"/>
          <w:szCs w:val="24"/>
          <w:lang w:val="en-GB" w:eastAsia="zh-CN"/>
        </w:rPr>
        <w:footnoteReference w:customMarkFollows="1" w:id="1"/>
        <w:t>*</w:t>
      </w:r>
      <w:r w:rsidRPr="001B5276">
        <w:rPr>
          <w:rFonts w:hint="eastAsia"/>
          <w:bCs/>
          <w:spacing w:val="4"/>
          <w:w w:val="103"/>
          <w:sz w:val="24"/>
          <w:szCs w:val="24"/>
          <w:lang w:val="en-GB" w:eastAsia="zh-CN"/>
        </w:rPr>
        <w:t>项目</w:t>
      </w:r>
      <w:r w:rsidRPr="001B5276">
        <w:rPr>
          <w:rFonts w:hint="eastAsia"/>
          <w:bCs/>
          <w:spacing w:val="4"/>
          <w:w w:val="103"/>
          <w:sz w:val="24"/>
          <w:szCs w:val="24"/>
          <w:lang w:val="en-GB" w:eastAsia="zh-CN"/>
        </w:rPr>
        <w:t>5</w:t>
      </w:r>
      <w:r w:rsidR="00BD34F4" w:rsidRPr="001B5276">
        <w:rPr>
          <w:bCs/>
          <w:sz w:val="24"/>
          <w:szCs w:val="24"/>
          <w:lang w:val="en-GB" w:eastAsia="zh-CN"/>
        </w:rPr>
        <w:t xml:space="preserve"> </w:t>
      </w:r>
    </w:p>
    <w:p w14:paraId="00CEA59A" w14:textId="77777777" w:rsidR="001A59C3" w:rsidRDefault="001B5276" w:rsidP="00B30E87">
      <w:pPr>
        <w:pStyle w:val="AATitle2"/>
        <w:rPr>
          <w:rFonts w:eastAsia="SimHei"/>
          <w:sz w:val="24"/>
          <w:szCs w:val="24"/>
          <w:lang w:eastAsia="zh-CN"/>
        </w:rPr>
      </w:pPr>
      <w:r w:rsidRPr="001B5276">
        <w:rPr>
          <w:rFonts w:eastAsia="SimHei"/>
          <w:sz w:val="24"/>
          <w:szCs w:val="24"/>
          <w:lang w:eastAsia="zh-CN"/>
        </w:rPr>
        <w:t>执行秘书关于</w:t>
      </w:r>
      <w:r w:rsidRPr="001B5276">
        <w:rPr>
          <w:rFonts w:eastAsia="SimHei"/>
          <w:sz w:val="24"/>
          <w:szCs w:val="24"/>
          <w:lang w:eastAsia="zh-CN"/>
        </w:rPr>
        <w:t>2014–2018</w:t>
      </w:r>
      <w:r w:rsidRPr="001B5276">
        <w:rPr>
          <w:rFonts w:eastAsia="SimHei"/>
          <w:sz w:val="24"/>
          <w:szCs w:val="24"/>
          <w:lang w:eastAsia="zh-CN"/>
        </w:rPr>
        <w:t>年期间工作方案的</w:t>
      </w:r>
    </w:p>
    <w:p w14:paraId="0050131F" w14:textId="12B3B55B" w:rsidR="00BD34F4" w:rsidRPr="001A59C3" w:rsidRDefault="001B5276" w:rsidP="001A59C3">
      <w:pPr>
        <w:suppressAutoHyphens/>
        <w:ind w:right="3402"/>
        <w:rPr>
          <w:rFonts w:ascii="SimHei" w:eastAsia="SimHei" w:hAnsi="SimHei"/>
          <w:b/>
          <w:sz w:val="24"/>
          <w:szCs w:val="24"/>
          <w:lang w:val="en-GB" w:eastAsia="zh-CN"/>
        </w:rPr>
      </w:pPr>
      <w:r w:rsidRPr="001A59C3">
        <w:rPr>
          <w:rFonts w:ascii="SimHei" w:eastAsia="SimHei" w:hAnsi="SimHei"/>
          <w:b/>
          <w:sz w:val="24"/>
          <w:szCs w:val="24"/>
          <w:lang w:val="en-GB" w:eastAsia="zh-CN"/>
        </w:rPr>
        <w:t>执行情况的报告</w:t>
      </w:r>
    </w:p>
    <w:p w14:paraId="677CC27F" w14:textId="77777777" w:rsidR="00181353" w:rsidRPr="0076441E" w:rsidRDefault="00181353" w:rsidP="00FA7106">
      <w:pPr>
        <w:keepNext/>
        <w:keepLines/>
        <w:tabs>
          <w:tab w:val="left" w:pos="4082"/>
        </w:tabs>
        <w:suppressAutoHyphens/>
        <w:spacing w:before="320" w:after="240"/>
        <w:ind w:left="1247" w:right="424"/>
        <w:rPr>
          <w:rFonts w:ascii="SimHei" w:eastAsia="SimHei" w:hAnsi="SimHei"/>
          <w:b/>
          <w:sz w:val="32"/>
          <w:szCs w:val="32"/>
          <w:lang w:val="en-GB" w:eastAsia="zh-CN"/>
        </w:rPr>
      </w:pPr>
      <w:r w:rsidRPr="0076441E">
        <w:rPr>
          <w:rFonts w:ascii="SimHei" w:eastAsia="SimHei" w:hAnsi="SimHei"/>
          <w:b/>
          <w:sz w:val="32"/>
          <w:szCs w:val="32"/>
          <w:lang w:val="zh-CN" w:eastAsia="zh-CN"/>
        </w:rPr>
        <w:t>生物多样性和生态系统服务政府</w:t>
      </w:r>
      <w:bookmarkStart w:id="0" w:name="_GoBack"/>
      <w:bookmarkEnd w:id="0"/>
      <w:r w:rsidRPr="0076441E">
        <w:rPr>
          <w:rFonts w:ascii="SimHei" w:eastAsia="SimHei" w:hAnsi="SimHei"/>
          <w:b/>
          <w:sz w:val="32"/>
          <w:szCs w:val="32"/>
          <w:lang w:val="zh-CN" w:eastAsia="zh-CN"/>
        </w:rPr>
        <w:t>间科学政策平台第一份工作方案的执行情况</w:t>
      </w:r>
    </w:p>
    <w:p w14:paraId="383E7D9F" w14:textId="77777777" w:rsidR="00181353" w:rsidRPr="00181353" w:rsidRDefault="00181353" w:rsidP="00181353">
      <w:pPr>
        <w:keepNext/>
        <w:keepLines/>
        <w:tabs>
          <w:tab w:val="right" w:pos="851"/>
          <w:tab w:val="left" w:pos="4082"/>
        </w:tabs>
        <w:suppressAutoHyphens/>
        <w:spacing w:before="80" w:after="120"/>
        <w:ind w:left="1247" w:right="284" w:hanging="1247"/>
        <w:rPr>
          <w:rFonts w:ascii="SimHei" w:eastAsia="SimHei" w:hAnsi="SimHei"/>
          <w:b/>
          <w:sz w:val="24"/>
          <w:szCs w:val="24"/>
          <w:lang w:val="en-GB" w:eastAsia="zh-CN"/>
        </w:rPr>
      </w:pPr>
      <w:r w:rsidRPr="00181353">
        <w:rPr>
          <w:rFonts w:ascii="SimHei" w:eastAsia="SimHei" w:hAnsi="SimHei"/>
          <w:b/>
          <w:sz w:val="24"/>
          <w:szCs w:val="24"/>
          <w:lang w:val="zh-CN" w:eastAsia="zh-CN"/>
        </w:rPr>
        <w:tab/>
      </w:r>
      <w:r w:rsidRPr="00181353">
        <w:rPr>
          <w:rFonts w:ascii="SimHei" w:eastAsia="SimHei" w:hAnsi="SimHei"/>
          <w:b/>
          <w:sz w:val="24"/>
          <w:szCs w:val="24"/>
          <w:lang w:val="zh-CN" w:eastAsia="zh-CN"/>
        </w:rPr>
        <w:tab/>
        <w:t>执行秘书的报告</w:t>
      </w:r>
    </w:p>
    <w:p w14:paraId="5065FD6D" w14:textId="77777777" w:rsidR="00181353" w:rsidRPr="00181353" w:rsidRDefault="00181353" w:rsidP="00181353">
      <w:pPr>
        <w:keepNext/>
        <w:keepLines/>
        <w:tabs>
          <w:tab w:val="right" w:pos="851"/>
          <w:tab w:val="left" w:pos="4082"/>
        </w:tabs>
        <w:suppressAutoHyphens/>
        <w:spacing w:before="240" w:after="120"/>
        <w:ind w:left="1247" w:right="284" w:hanging="1247"/>
        <w:rPr>
          <w:b/>
          <w:sz w:val="28"/>
          <w:szCs w:val="28"/>
          <w:lang w:val="en-GB" w:eastAsia="zh-CN"/>
        </w:rPr>
      </w:pPr>
      <w:r w:rsidRPr="00181353">
        <w:rPr>
          <w:rFonts w:ascii="SimHei" w:eastAsia="SimHei" w:hAnsi="SimHei"/>
          <w:b/>
          <w:sz w:val="28"/>
          <w:szCs w:val="28"/>
          <w:lang w:val="zh-CN" w:eastAsia="zh-CN"/>
        </w:rPr>
        <w:tab/>
      </w:r>
      <w:r w:rsidRPr="00181353">
        <w:rPr>
          <w:rFonts w:ascii="SimHei" w:eastAsia="SimHei" w:hAnsi="SimHei"/>
          <w:b/>
          <w:sz w:val="28"/>
          <w:szCs w:val="28"/>
          <w:lang w:val="zh-CN" w:eastAsia="zh-CN"/>
        </w:rPr>
        <w:tab/>
        <w:t>导言</w:t>
      </w:r>
    </w:p>
    <w:p w14:paraId="73B80F11" w14:textId="59DF282B" w:rsidR="00181353" w:rsidRPr="00181353" w:rsidRDefault="00181353" w:rsidP="00007F37">
      <w:pPr>
        <w:numPr>
          <w:ilvl w:val="0"/>
          <w:numId w:val="5"/>
        </w:numPr>
        <w:tabs>
          <w:tab w:val="clear" w:pos="1247"/>
          <w:tab w:val="clear" w:pos="1814"/>
          <w:tab w:val="clear" w:pos="2381"/>
          <w:tab w:val="clear" w:pos="2948"/>
          <w:tab w:val="clear" w:pos="3515"/>
        </w:tabs>
        <w:spacing w:after="120"/>
        <w:jc w:val="both"/>
        <w:rPr>
          <w:sz w:val="24"/>
          <w:szCs w:val="24"/>
          <w:lang w:val="en-GB" w:eastAsia="zh-CN"/>
        </w:rPr>
      </w:pPr>
      <w:r w:rsidRPr="00181353">
        <w:rPr>
          <w:sz w:val="24"/>
          <w:szCs w:val="24"/>
          <w:lang w:val="zh-CN" w:eastAsia="zh-CN"/>
        </w:rPr>
        <w:t>生物多样性和生态系统服务政府间科学政策平台</w:t>
      </w:r>
      <w:r w:rsidR="009100E6">
        <w:rPr>
          <w:rFonts w:hint="eastAsia"/>
          <w:sz w:val="24"/>
          <w:szCs w:val="24"/>
          <w:lang w:val="zh-CN" w:eastAsia="zh-CN"/>
        </w:rPr>
        <w:t>（生物多样性平台）</w:t>
      </w:r>
      <w:r w:rsidRPr="00181353">
        <w:rPr>
          <w:sz w:val="24"/>
          <w:szCs w:val="24"/>
          <w:lang w:val="zh-CN" w:eastAsia="zh-CN"/>
        </w:rPr>
        <w:t>全体会议第二届会议通过了</w:t>
      </w:r>
      <w:r w:rsidRPr="00181353">
        <w:rPr>
          <w:sz w:val="24"/>
          <w:szCs w:val="24"/>
          <w:lang w:val="zh-CN" w:eastAsia="zh-CN"/>
        </w:rPr>
        <w:t>IPBES-2/5</w:t>
      </w:r>
      <w:r w:rsidRPr="00181353">
        <w:rPr>
          <w:sz w:val="24"/>
          <w:szCs w:val="24"/>
          <w:lang w:val="zh-CN" w:eastAsia="zh-CN"/>
        </w:rPr>
        <w:t>号决定，据此批准了积极进取的第一份工作方案，其中包括一组</w:t>
      </w:r>
      <w:r w:rsidR="008D7F06">
        <w:rPr>
          <w:rFonts w:hint="eastAsia"/>
          <w:sz w:val="24"/>
          <w:szCs w:val="24"/>
          <w:lang w:val="zh-CN" w:eastAsia="zh-CN"/>
        </w:rPr>
        <w:t>编号</w:t>
      </w:r>
      <w:r w:rsidRPr="00181353">
        <w:rPr>
          <w:sz w:val="24"/>
          <w:szCs w:val="24"/>
          <w:lang w:val="zh-CN" w:eastAsia="zh-CN"/>
        </w:rPr>
        <w:t>的</w:t>
      </w:r>
      <w:r w:rsidRPr="00181353">
        <w:rPr>
          <w:sz w:val="24"/>
          <w:szCs w:val="24"/>
          <w:lang w:val="zh-CN" w:eastAsia="zh-CN"/>
        </w:rPr>
        <w:t>2014–2018</w:t>
      </w:r>
      <w:r w:rsidRPr="00181353">
        <w:rPr>
          <w:sz w:val="24"/>
          <w:szCs w:val="24"/>
          <w:lang w:val="zh-CN" w:eastAsia="zh-CN"/>
        </w:rPr>
        <w:t>年期间的交付品。工作方案获得批准所基于的谅解是，与具体交付品相关的工作将在全体会议依照</w:t>
      </w:r>
      <w:r w:rsidR="009100E6" w:rsidRPr="009100E6">
        <w:rPr>
          <w:rFonts w:hint="eastAsia"/>
          <w:sz w:val="24"/>
          <w:szCs w:val="24"/>
          <w:lang w:val="zh-CN" w:eastAsia="zh-CN"/>
        </w:rPr>
        <w:t>生物多样性</w:t>
      </w:r>
      <w:r w:rsidRPr="00181353">
        <w:rPr>
          <w:sz w:val="24"/>
          <w:szCs w:val="24"/>
          <w:lang w:val="zh-CN" w:eastAsia="zh-CN"/>
        </w:rPr>
        <w:t>平台交付品编写程序（</w:t>
      </w:r>
      <w:r w:rsidRPr="00181353">
        <w:rPr>
          <w:sz w:val="24"/>
          <w:szCs w:val="24"/>
          <w:lang w:val="zh-CN" w:eastAsia="zh-CN"/>
        </w:rPr>
        <w:t>IPBES-3/3</w:t>
      </w:r>
      <w:r w:rsidRPr="00181353">
        <w:rPr>
          <w:sz w:val="24"/>
          <w:szCs w:val="24"/>
          <w:lang w:val="zh-CN" w:eastAsia="zh-CN"/>
        </w:rPr>
        <w:t>号决定，附件一）作出积极决定之后启动。在</w:t>
      </w:r>
      <w:r w:rsidRPr="00181353">
        <w:rPr>
          <w:sz w:val="24"/>
          <w:szCs w:val="24"/>
          <w:lang w:val="zh-CN" w:eastAsia="zh-CN"/>
        </w:rPr>
        <w:t>IPBES-2/5</w:t>
      </w:r>
      <w:r w:rsidRPr="00181353">
        <w:rPr>
          <w:sz w:val="24"/>
          <w:szCs w:val="24"/>
          <w:lang w:val="zh-CN" w:eastAsia="zh-CN"/>
        </w:rPr>
        <w:t>号决定中，全体会议还针对除一项交付品（交付品</w:t>
      </w:r>
      <w:r w:rsidRPr="00181353">
        <w:rPr>
          <w:sz w:val="24"/>
          <w:szCs w:val="24"/>
          <w:lang w:val="zh-CN" w:eastAsia="zh-CN"/>
        </w:rPr>
        <w:t>4(e)</w:t>
      </w:r>
      <w:r w:rsidRPr="00181353">
        <w:rPr>
          <w:sz w:val="24"/>
          <w:szCs w:val="24"/>
          <w:lang w:val="zh-CN" w:eastAsia="zh-CN"/>
        </w:rPr>
        <w:t>，</w:t>
      </w:r>
      <w:r w:rsidR="009100E6" w:rsidRPr="009100E6">
        <w:rPr>
          <w:rFonts w:hint="eastAsia"/>
          <w:sz w:val="24"/>
          <w:szCs w:val="24"/>
          <w:lang w:val="zh-CN" w:eastAsia="zh-CN"/>
        </w:rPr>
        <w:t>生物多样性</w:t>
      </w:r>
      <w:r w:rsidRPr="00181353">
        <w:rPr>
          <w:sz w:val="24"/>
          <w:szCs w:val="24"/>
          <w:lang w:val="zh-CN" w:eastAsia="zh-CN"/>
        </w:rPr>
        <w:t>平台的成效审查）之外的其他所有工作方案交付品启动了相关工作，提出了指导意见，并准备在第三届会议上</w:t>
      </w:r>
      <w:r w:rsidR="005D16E4">
        <w:rPr>
          <w:rFonts w:hint="eastAsia"/>
          <w:sz w:val="24"/>
          <w:szCs w:val="24"/>
          <w:lang w:val="zh-CN" w:eastAsia="zh-CN"/>
        </w:rPr>
        <w:t>重新开展该事项</w:t>
      </w:r>
      <w:r w:rsidRPr="00181353">
        <w:rPr>
          <w:sz w:val="24"/>
          <w:szCs w:val="24"/>
          <w:lang w:val="zh-CN" w:eastAsia="zh-CN"/>
        </w:rPr>
        <w:t>的工作。</w:t>
      </w:r>
    </w:p>
    <w:p w14:paraId="77270286" w14:textId="0225CE71" w:rsidR="00181353" w:rsidRPr="00181353" w:rsidRDefault="00181353" w:rsidP="00007F37">
      <w:pPr>
        <w:numPr>
          <w:ilvl w:val="0"/>
          <w:numId w:val="5"/>
        </w:numPr>
        <w:tabs>
          <w:tab w:val="clear" w:pos="1247"/>
          <w:tab w:val="clear" w:pos="1814"/>
          <w:tab w:val="clear" w:pos="2381"/>
          <w:tab w:val="clear" w:pos="2948"/>
          <w:tab w:val="clear" w:pos="3515"/>
        </w:tabs>
        <w:spacing w:after="120"/>
        <w:jc w:val="both"/>
        <w:rPr>
          <w:sz w:val="24"/>
          <w:szCs w:val="24"/>
          <w:lang w:val="en-GB" w:eastAsia="zh-CN"/>
        </w:rPr>
      </w:pPr>
      <w:r w:rsidRPr="00181353">
        <w:rPr>
          <w:sz w:val="24"/>
          <w:szCs w:val="24"/>
          <w:lang w:val="zh-CN" w:eastAsia="zh-CN"/>
        </w:rPr>
        <w:t>全体会议在第三届和第四届会议上分别通过了</w:t>
      </w:r>
      <w:r w:rsidRPr="00181353">
        <w:rPr>
          <w:sz w:val="24"/>
          <w:szCs w:val="24"/>
          <w:lang w:val="zh-CN" w:eastAsia="zh-CN"/>
        </w:rPr>
        <w:t>IPBES-3/1</w:t>
      </w:r>
      <w:r w:rsidRPr="00181353">
        <w:rPr>
          <w:sz w:val="24"/>
          <w:szCs w:val="24"/>
          <w:lang w:val="zh-CN" w:eastAsia="zh-CN"/>
        </w:rPr>
        <w:t>号和</w:t>
      </w:r>
      <w:r w:rsidRPr="00181353">
        <w:rPr>
          <w:sz w:val="24"/>
          <w:szCs w:val="24"/>
          <w:lang w:val="zh-CN" w:eastAsia="zh-CN"/>
        </w:rPr>
        <w:t>IPBES-4/1</w:t>
      </w:r>
      <w:r w:rsidRPr="00181353">
        <w:rPr>
          <w:sz w:val="24"/>
          <w:szCs w:val="24"/>
          <w:lang w:val="zh-CN" w:eastAsia="zh-CN"/>
        </w:rPr>
        <w:t>号决定，其中为</w:t>
      </w:r>
      <w:r w:rsidR="005D16E4">
        <w:rPr>
          <w:rFonts w:hint="eastAsia"/>
          <w:sz w:val="24"/>
          <w:szCs w:val="24"/>
          <w:lang w:val="zh-CN" w:eastAsia="zh-CN"/>
        </w:rPr>
        <w:t>落实所有</w:t>
      </w:r>
      <w:r w:rsidRPr="00181353">
        <w:rPr>
          <w:sz w:val="24"/>
          <w:szCs w:val="24"/>
          <w:lang w:val="zh-CN" w:eastAsia="zh-CN"/>
        </w:rPr>
        <w:t>工作方案交付品提供了进一步指导。全体会议在</w:t>
      </w:r>
      <w:r w:rsidRPr="00181353">
        <w:rPr>
          <w:sz w:val="24"/>
          <w:szCs w:val="24"/>
          <w:lang w:val="zh-CN" w:eastAsia="zh-CN"/>
        </w:rPr>
        <w:t>IPBES-4/1</w:t>
      </w:r>
      <w:r w:rsidRPr="00181353">
        <w:rPr>
          <w:sz w:val="24"/>
          <w:szCs w:val="24"/>
          <w:lang w:val="zh-CN" w:eastAsia="zh-CN"/>
        </w:rPr>
        <w:t>号决定中批准在</w:t>
      </w:r>
      <w:r w:rsidRPr="00181353">
        <w:rPr>
          <w:sz w:val="24"/>
          <w:szCs w:val="24"/>
          <w:lang w:val="zh-CN" w:eastAsia="zh-CN"/>
        </w:rPr>
        <w:t>2016</w:t>
      </w:r>
      <w:r w:rsidRPr="00181353">
        <w:rPr>
          <w:sz w:val="24"/>
          <w:szCs w:val="24"/>
          <w:lang w:val="zh-CN" w:eastAsia="zh-CN"/>
        </w:rPr>
        <w:t>年至</w:t>
      </w:r>
      <w:r w:rsidRPr="00181353">
        <w:rPr>
          <w:sz w:val="24"/>
          <w:szCs w:val="24"/>
          <w:lang w:val="zh-CN" w:eastAsia="zh-CN"/>
        </w:rPr>
        <w:t>2019</w:t>
      </w:r>
      <w:r w:rsidRPr="00181353">
        <w:rPr>
          <w:sz w:val="24"/>
          <w:szCs w:val="24"/>
          <w:lang w:val="zh-CN" w:eastAsia="zh-CN"/>
        </w:rPr>
        <w:t>年年中期间开展对生物多样性和生态系统服务的全球评估，从而将第一份工作方案的一些活动延长至</w:t>
      </w:r>
      <w:r w:rsidRPr="00181353">
        <w:rPr>
          <w:sz w:val="24"/>
          <w:szCs w:val="24"/>
          <w:lang w:val="zh-CN" w:eastAsia="zh-CN"/>
        </w:rPr>
        <w:t>2018</w:t>
      </w:r>
      <w:r w:rsidRPr="00181353">
        <w:rPr>
          <w:sz w:val="24"/>
          <w:szCs w:val="24"/>
          <w:lang w:val="zh-CN" w:eastAsia="zh-CN"/>
        </w:rPr>
        <w:t>年之后，到</w:t>
      </w:r>
      <w:r w:rsidRPr="00181353">
        <w:rPr>
          <w:sz w:val="24"/>
          <w:szCs w:val="24"/>
          <w:lang w:val="zh-CN" w:eastAsia="zh-CN"/>
        </w:rPr>
        <w:t>2019</w:t>
      </w:r>
      <w:r w:rsidRPr="00181353">
        <w:rPr>
          <w:sz w:val="24"/>
          <w:szCs w:val="24"/>
          <w:lang w:val="zh-CN" w:eastAsia="zh-CN"/>
        </w:rPr>
        <w:t>年年中。</w:t>
      </w:r>
    </w:p>
    <w:p w14:paraId="2E98B88E" w14:textId="24489525" w:rsidR="00181353" w:rsidRPr="00181353" w:rsidRDefault="00181353" w:rsidP="00007F37">
      <w:pPr>
        <w:numPr>
          <w:ilvl w:val="0"/>
          <w:numId w:val="5"/>
        </w:numPr>
        <w:tabs>
          <w:tab w:val="clear" w:pos="1247"/>
          <w:tab w:val="clear" w:pos="1814"/>
          <w:tab w:val="clear" w:pos="2381"/>
          <w:tab w:val="clear" w:pos="2948"/>
          <w:tab w:val="clear" w:pos="3515"/>
        </w:tabs>
        <w:spacing w:after="120"/>
        <w:jc w:val="both"/>
        <w:rPr>
          <w:sz w:val="24"/>
          <w:szCs w:val="24"/>
          <w:lang w:val="en-GB" w:eastAsia="zh-CN"/>
        </w:rPr>
      </w:pPr>
      <w:r w:rsidRPr="00181353">
        <w:rPr>
          <w:sz w:val="24"/>
          <w:szCs w:val="24"/>
          <w:lang w:val="zh-CN" w:eastAsia="zh-CN"/>
        </w:rPr>
        <w:t>本报告系由执行秘书在与主席团和多学科专家小组磋商的基础上编制，以</w:t>
      </w:r>
      <w:r w:rsidR="005D16E4">
        <w:rPr>
          <w:rFonts w:hint="eastAsia"/>
          <w:sz w:val="24"/>
          <w:szCs w:val="24"/>
          <w:lang w:val="zh-CN" w:eastAsia="zh-CN"/>
        </w:rPr>
        <w:t>促进</w:t>
      </w:r>
      <w:r w:rsidRPr="00181353">
        <w:rPr>
          <w:sz w:val="24"/>
          <w:szCs w:val="24"/>
          <w:lang w:val="zh-CN" w:eastAsia="zh-CN"/>
        </w:rPr>
        <w:t>全体会议审议工作方案执行方面取得的进展。作为审议的基础，本说明提供了关于下列事项的信息：</w:t>
      </w:r>
    </w:p>
    <w:p w14:paraId="33ECEC63" w14:textId="252B7019"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t>2016</w:t>
      </w:r>
      <w:r w:rsidR="005D16E4">
        <w:rPr>
          <w:sz w:val="24"/>
          <w:szCs w:val="24"/>
          <w:lang w:val="zh-CN" w:eastAsia="zh-CN"/>
        </w:rPr>
        <w:t>年在</w:t>
      </w:r>
      <w:r w:rsidR="005D16E4">
        <w:rPr>
          <w:rFonts w:hint="eastAsia"/>
          <w:sz w:val="24"/>
          <w:szCs w:val="24"/>
          <w:lang w:val="zh-CN" w:eastAsia="zh-CN"/>
        </w:rPr>
        <w:t>落实</w:t>
      </w:r>
      <w:r w:rsidRPr="00181353">
        <w:rPr>
          <w:sz w:val="24"/>
          <w:szCs w:val="24"/>
          <w:lang w:val="zh-CN" w:eastAsia="zh-CN"/>
        </w:rPr>
        <w:t>IPBES-2/5</w:t>
      </w:r>
      <w:r w:rsidRPr="00181353">
        <w:rPr>
          <w:sz w:val="24"/>
          <w:szCs w:val="24"/>
          <w:lang w:val="zh-CN" w:eastAsia="zh-CN"/>
        </w:rPr>
        <w:t>号、</w:t>
      </w:r>
      <w:r w:rsidRPr="00181353">
        <w:rPr>
          <w:sz w:val="24"/>
          <w:szCs w:val="24"/>
          <w:lang w:val="zh-CN" w:eastAsia="zh-CN"/>
        </w:rPr>
        <w:t>IPBES-3/1</w:t>
      </w:r>
      <w:r w:rsidRPr="00181353">
        <w:rPr>
          <w:sz w:val="24"/>
          <w:szCs w:val="24"/>
          <w:lang w:val="zh-CN" w:eastAsia="zh-CN"/>
        </w:rPr>
        <w:t>号和</w:t>
      </w:r>
      <w:r w:rsidRPr="00181353">
        <w:rPr>
          <w:sz w:val="24"/>
          <w:szCs w:val="24"/>
          <w:lang w:val="zh-CN" w:eastAsia="zh-CN"/>
        </w:rPr>
        <w:t>IPBES-4/1</w:t>
      </w:r>
      <w:r w:rsidRPr="00181353">
        <w:rPr>
          <w:sz w:val="24"/>
          <w:szCs w:val="24"/>
          <w:lang w:val="zh-CN" w:eastAsia="zh-CN"/>
        </w:rPr>
        <w:t>号决定启动的</w:t>
      </w:r>
      <w:r w:rsidRPr="00181353">
        <w:rPr>
          <w:sz w:val="24"/>
          <w:szCs w:val="24"/>
          <w:lang w:val="zh-CN" w:eastAsia="zh-CN"/>
        </w:rPr>
        <w:t>2014–2018</w:t>
      </w:r>
      <w:r w:rsidRPr="00181353">
        <w:rPr>
          <w:sz w:val="24"/>
          <w:szCs w:val="24"/>
          <w:lang w:val="zh-CN" w:eastAsia="zh-CN"/>
        </w:rPr>
        <w:t>年工作方案所列交付品方面取得的进展；</w:t>
      </w:r>
    </w:p>
    <w:p w14:paraId="233572C6" w14:textId="51ABB310"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lastRenderedPageBreak/>
        <w:t>主</w:t>
      </w:r>
      <w:r w:rsidR="005D16E4">
        <w:rPr>
          <w:sz w:val="24"/>
          <w:szCs w:val="24"/>
          <w:lang w:val="zh-CN" w:eastAsia="zh-CN"/>
        </w:rPr>
        <w:t>席团、多学科专家小组和秘书处在前几年所汲取的经验教训的基础上，</w:t>
      </w:r>
      <w:r w:rsidR="00CA165C">
        <w:rPr>
          <w:rFonts w:hint="eastAsia"/>
          <w:sz w:val="24"/>
          <w:szCs w:val="24"/>
          <w:lang w:val="zh-CN" w:eastAsia="zh-CN"/>
        </w:rPr>
        <w:t>于</w:t>
      </w:r>
      <w:r w:rsidRPr="00181353">
        <w:rPr>
          <w:sz w:val="24"/>
          <w:szCs w:val="24"/>
          <w:lang w:val="zh-CN" w:eastAsia="zh-CN"/>
        </w:rPr>
        <w:t>2016</w:t>
      </w:r>
      <w:r w:rsidR="005D16E4">
        <w:rPr>
          <w:sz w:val="24"/>
          <w:szCs w:val="24"/>
          <w:lang w:val="zh-CN" w:eastAsia="zh-CN"/>
        </w:rPr>
        <w:t>年（即执行工作方案的第三年）</w:t>
      </w:r>
      <w:r w:rsidRPr="00181353">
        <w:rPr>
          <w:sz w:val="24"/>
          <w:szCs w:val="24"/>
          <w:lang w:val="zh-CN" w:eastAsia="zh-CN"/>
        </w:rPr>
        <w:t>汲取的</w:t>
      </w:r>
      <w:r w:rsidR="005D16E4">
        <w:rPr>
          <w:rFonts w:hint="eastAsia"/>
          <w:sz w:val="24"/>
          <w:szCs w:val="24"/>
          <w:lang w:val="zh-CN" w:eastAsia="zh-CN"/>
        </w:rPr>
        <w:t>更多</w:t>
      </w:r>
      <w:r w:rsidRPr="00181353">
        <w:rPr>
          <w:sz w:val="24"/>
          <w:szCs w:val="24"/>
          <w:lang w:val="zh-CN" w:eastAsia="zh-CN"/>
        </w:rPr>
        <w:t>经验教训。</w:t>
      </w:r>
    </w:p>
    <w:p w14:paraId="5480E37B" w14:textId="5399F15E" w:rsidR="00181353" w:rsidRPr="005D16E4" w:rsidRDefault="005D16E4" w:rsidP="00007F37">
      <w:pPr>
        <w:pStyle w:val="ae"/>
        <w:keepNext/>
        <w:keepLines/>
        <w:numPr>
          <w:ilvl w:val="0"/>
          <w:numId w:val="6"/>
        </w:numPr>
        <w:tabs>
          <w:tab w:val="right" w:pos="851"/>
        </w:tabs>
        <w:suppressAutoHyphens/>
        <w:spacing w:before="240" w:after="120"/>
        <w:ind w:left="1304" w:right="284"/>
        <w:jc w:val="both"/>
        <w:rPr>
          <w:rFonts w:eastAsia="SimHei"/>
          <w:b/>
          <w:sz w:val="28"/>
          <w:szCs w:val="28"/>
          <w:lang w:val="en-US" w:eastAsia="zh-CN"/>
        </w:rPr>
      </w:pPr>
      <w:r>
        <w:rPr>
          <w:rFonts w:eastAsia="SimHei" w:hint="eastAsia"/>
          <w:b/>
          <w:sz w:val="28"/>
          <w:szCs w:val="28"/>
          <w:lang w:val="zh-CN" w:eastAsia="zh-CN"/>
        </w:rPr>
        <w:t>关于</w:t>
      </w:r>
      <w:r w:rsidR="00181353" w:rsidRPr="005D16E4">
        <w:rPr>
          <w:rFonts w:eastAsia="SimHei"/>
          <w:b/>
          <w:sz w:val="28"/>
          <w:szCs w:val="28"/>
          <w:lang w:val="zh-CN" w:eastAsia="zh-CN"/>
        </w:rPr>
        <w:t>第一份工作方案的</w:t>
      </w:r>
      <w:r w:rsidR="00181353" w:rsidRPr="005D16E4">
        <w:rPr>
          <w:rFonts w:eastAsia="SimHei"/>
          <w:b/>
          <w:sz w:val="28"/>
          <w:szCs w:val="28"/>
          <w:lang w:val="zh-CN" w:eastAsia="zh-CN"/>
        </w:rPr>
        <w:t>IPBES-2/5</w:t>
      </w:r>
      <w:r w:rsidR="00181353" w:rsidRPr="005D16E4">
        <w:rPr>
          <w:rFonts w:eastAsia="SimHei"/>
          <w:b/>
          <w:sz w:val="28"/>
          <w:szCs w:val="28"/>
          <w:lang w:val="zh-CN" w:eastAsia="zh-CN"/>
        </w:rPr>
        <w:t>号、</w:t>
      </w:r>
      <w:r w:rsidR="00181353" w:rsidRPr="005D16E4">
        <w:rPr>
          <w:rFonts w:eastAsia="SimHei"/>
          <w:b/>
          <w:sz w:val="28"/>
          <w:szCs w:val="28"/>
          <w:lang w:val="zh-CN" w:eastAsia="zh-CN"/>
        </w:rPr>
        <w:t>IPBES-3/1</w:t>
      </w:r>
      <w:r w:rsidR="00181353" w:rsidRPr="005D16E4">
        <w:rPr>
          <w:rFonts w:eastAsia="SimHei"/>
          <w:b/>
          <w:sz w:val="28"/>
          <w:szCs w:val="28"/>
          <w:lang w:val="zh-CN" w:eastAsia="zh-CN"/>
        </w:rPr>
        <w:t>号和</w:t>
      </w:r>
      <w:r w:rsidR="00181353" w:rsidRPr="005D16E4">
        <w:rPr>
          <w:rFonts w:eastAsia="SimHei"/>
          <w:b/>
          <w:sz w:val="28"/>
          <w:szCs w:val="28"/>
          <w:lang w:val="zh-CN" w:eastAsia="zh-CN"/>
        </w:rPr>
        <w:t>IPBES-4/1</w:t>
      </w:r>
      <w:r w:rsidR="00181353" w:rsidRPr="005D16E4">
        <w:rPr>
          <w:rFonts w:eastAsia="SimHei"/>
          <w:b/>
          <w:sz w:val="28"/>
          <w:szCs w:val="28"/>
          <w:lang w:val="zh-CN" w:eastAsia="zh-CN"/>
        </w:rPr>
        <w:t>号决定的</w:t>
      </w:r>
      <w:r>
        <w:rPr>
          <w:rFonts w:eastAsia="SimHei" w:hint="eastAsia"/>
          <w:b/>
          <w:sz w:val="28"/>
          <w:szCs w:val="28"/>
          <w:lang w:val="zh-CN" w:eastAsia="zh-CN"/>
        </w:rPr>
        <w:t>执行</w:t>
      </w:r>
      <w:r w:rsidR="00181353" w:rsidRPr="005D16E4">
        <w:rPr>
          <w:rFonts w:eastAsia="SimHei"/>
          <w:b/>
          <w:sz w:val="28"/>
          <w:szCs w:val="28"/>
          <w:lang w:val="zh-CN" w:eastAsia="zh-CN"/>
        </w:rPr>
        <w:t>进展情况</w:t>
      </w:r>
    </w:p>
    <w:p w14:paraId="6FA3BF72" w14:textId="38A6C690" w:rsidR="00181353" w:rsidRPr="00181353" w:rsidRDefault="00181353" w:rsidP="00007F37">
      <w:pPr>
        <w:keepNext/>
        <w:keepLines/>
        <w:numPr>
          <w:ilvl w:val="0"/>
          <w:numId w:val="5"/>
        </w:numPr>
        <w:tabs>
          <w:tab w:val="clear" w:pos="1247"/>
          <w:tab w:val="clear" w:pos="1814"/>
          <w:tab w:val="clear" w:pos="2381"/>
          <w:tab w:val="clear" w:pos="2948"/>
          <w:tab w:val="clear" w:pos="3515"/>
        </w:tabs>
        <w:spacing w:after="120"/>
        <w:jc w:val="both"/>
        <w:rPr>
          <w:sz w:val="24"/>
          <w:szCs w:val="24"/>
          <w:lang w:val="en-GB" w:eastAsia="zh-CN"/>
        </w:rPr>
      </w:pPr>
      <w:r w:rsidRPr="00181353">
        <w:rPr>
          <w:sz w:val="24"/>
          <w:szCs w:val="24"/>
          <w:lang w:val="zh-CN" w:eastAsia="zh-CN"/>
        </w:rPr>
        <w:t>2016</w:t>
      </w:r>
      <w:r w:rsidR="00C13F2D">
        <w:rPr>
          <w:sz w:val="24"/>
          <w:szCs w:val="24"/>
          <w:lang w:val="zh-CN" w:eastAsia="zh-CN"/>
        </w:rPr>
        <w:t>年</w:t>
      </w:r>
      <w:r w:rsidR="00C13F2D">
        <w:rPr>
          <w:rFonts w:hint="eastAsia"/>
          <w:sz w:val="24"/>
          <w:szCs w:val="24"/>
          <w:lang w:val="zh-CN" w:eastAsia="zh-CN"/>
        </w:rPr>
        <w:t>成</w:t>
      </w:r>
      <w:r w:rsidRPr="00181353">
        <w:rPr>
          <w:sz w:val="24"/>
          <w:szCs w:val="24"/>
          <w:lang w:val="zh-CN" w:eastAsia="zh-CN"/>
        </w:rPr>
        <w:t>立了一个评估作者小组（全球评估）、一个范围界定工作组（可持续利用生物多样性）和两个小型专家组（价值和</w:t>
      </w:r>
      <w:r w:rsidR="00981106">
        <w:rPr>
          <w:rFonts w:hint="eastAsia"/>
          <w:sz w:val="24"/>
          <w:szCs w:val="24"/>
          <w:lang w:val="zh-CN" w:eastAsia="zh-CN"/>
        </w:rPr>
        <w:t>情景</w:t>
      </w:r>
      <w:r w:rsidRPr="00181353">
        <w:rPr>
          <w:sz w:val="24"/>
          <w:szCs w:val="24"/>
          <w:lang w:val="zh-CN" w:eastAsia="zh-CN"/>
        </w:rPr>
        <w:t>设想），解散了两个评估作者小组（授粉和</w:t>
      </w:r>
      <w:r w:rsidR="00981106">
        <w:rPr>
          <w:rFonts w:hint="eastAsia"/>
          <w:sz w:val="24"/>
          <w:szCs w:val="24"/>
          <w:lang w:val="zh-CN" w:eastAsia="zh-CN"/>
        </w:rPr>
        <w:t>情景</w:t>
      </w:r>
      <w:r w:rsidRPr="00181353">
        <w:rPr>
          <w:sz w:val="24"/>
          <w:szCs w:val="24"/>
          <w:lang w:val="zh-CN" w:eastAsia="zh-CN"/>
        </w:rPr>
        <w:t>设想）和一个较大专家组（价值）。</w:t>
      </w:r>
      <w:r w:rsidRPr="00181353">
        <w:rPr>
          <w:sz w:val="24"/>
          <w:szCs w:val="24"/>
          <w:lang w:val="zh-CN" w:eastAsia="zh-CN"/>
        </w:rPr>
        <w:t>2015</w:t>
      </w:r>
      <w:r w:rsidR="00C13F2D">
        <w:rPr>
          <w:sz w:val="24"/>
          <w:szCs w:val="24"/>
          <w:lang w:val="zh-CN" w:eastAsia="zh-CN"/>
        </w:rPr>
        <w:t>年</w:t>
      </w:r>
      <w:r w:rsidR="00C13F2D">
        <w:rPr>
          <w:rFonts w:hint="eastAsia"/>
          <w:sz w:val="24"/>
          <w:szCs w:val="24"/>
          <w:lang w:val="zh-CN" w:eastAsia="zh-CN"/>
        </w:rPr>
        <w:t>成</w:t>
      </w:r>
      <w:r w:rsidRPr="00181353">
        <w:rPr>
          <w:sz w:val="24"/>
          <w:szCs w:val="24"/>
          <w:lang w:val="zh-CN" w:eastAsia="zh-CN"/>
        </w:rPr>
        <w:t>立</w:t>
      </w:r>
      <w:r w:rsidR="0070731D">
        <w:rPr>
          <w:rFonts w:hint="eastAsia"/>
          <w:sz w:val="24"/>
          <w:szCs w:val="24"/>
          <w:lang w:val="zh-CN" w:eastAsia="zh-CN"/>
        </w:rPr>
        <w:t>的</w:t>
      </w:r>
      <w:r w:rsidRPr="00181353">
        <w:rPr>
          <w:sz w:val="24"/>
          <w:szCs w:val="24"/>
          <w:lang w:val="zh-CN" w:eastAsia="zh-CN"/>
        </w:rPr>
        <w:t>五个评估作者小组（</w:t>
      </w:r>
      <w:r w:rsidR="0070731D">
        <w:rPr>
          <w:rFonts w:hint="eastAsia"/>
          <w:sz w:val="24"/>
          <w:szCs w:val="24"/>
          <w:lang w:val="zh-CN" w:eastAsia="zh-CN"/>
        </w:rPr>
        <w:t>多个</w:t>
      </w:r>
      <w:r w:rsidRPr="00181353">
        <w:rPr>
          <w:sz w:val="24"/>
          <w:szCs w:val="24"/>
          <w:lang w:val="zh-CN" w:eastAsia="zh-CN"/>
        </w:rPr>
        <w:t>区域评估、土地退化和恢复评估</w:t>
      </w:r>
      <w:r w:rsidR="0070731D" w:rsidRPr="00181353">
        <w:rPr>
          <w:sz w:val="24"/>
          <w:szCs w:val="24"/>
          <w:lang w:val="zh-CN" w:eastAsia="zh-CN"/>
        </w:rPr>
        <w:t>）</w:t>
      </w:r>
      <w:r w:rsidR="0070731D">
        <w:rPr>
          <w:rFonts w:hint="eastAsia"/>
          <w:sz w:val="24"/>
          <w:szCs w:val="24"/>
          <w:lang w:val="zh-CN" w:eastAsia="zh-CN"/>
        </w:rPr>
        <w:t>、</w:t>
      </w:r>
      <w:r w:rsidRPr="00181353">
        <w:rPr>
          <w:sz w:val="24"/>
          <w:szCs w:val="24"/>
          <w:lang w:val="zh-CN" w:eastAsia="zh-CN"/>
        </w:rPr>
        <w:t>2014</w:t>
      </w:r>
      <w:r w:rsidR="00C13F2D">
        <w:rPr>
          <w:sz w:val="24"/>
          <w:szCs w:val="24"/>
          <w:lang w:val="zh-CN" w:eastAsia="zh-CN"/>
        </w:rPr>
        <w:t>年</w:t>
      </w:r>
      <w:r w:rsidR="00C13F2D">
        <w:rPr>
          <w:rFonts w:hint="eastAsia"/>
          <w:sz w:val="24"/>
          <w:szCs w:val="24"/>
          <w:lang w:val="zh-CN" w:eastAsia="zh-CN"/>
        </w:rPr>
        <w:t>成</w:t>
      </w:r>
      <w:r w:rsidRPr="00181353">
        <w:rPr>
          <w:sz w:val="24"/>
          <w:szCs w:val="24"/>
          <w:lang w:val="zh-CN" w:eastAsia="zh-CN"/>
        </w:rPr>
        <w:t>立的三个工作队（</w:t>
      </w:r>
      <w:r w:rsidR="00C13F2D">
        <w:rPr>
          <w:rFonts w:hint="eastAsia"/>
          <w:sz w:val="24"/>
          <w:szCs w:val="24"/>
          <w:lang w:val="zh-CN" w:eastAsia="zh-CN"/>
        </w:rPr>
        <w:t>分别</w:t>
      </w:r>
      <w:r w:rsidRPr="00181353">
        <w:rPr>
          <w:sz w:val="24"/>
          <w:szCs w:val="24"/>
          <w:lang w:val="zh-CN" w:eastAsia="zh-CN"/>
        </w:rPr>
        <w:t>关于能力建设、知识和数据、土著和地方知识）和两个专家组（</w:t>
      </w:r>
      <w:r w:rsidR="00C13F2D">
        <w:rPr>
          <w:rFonts w:hint="eastAsia"/>
          <w:sz w:val="24"/>
          <w:szCs w:val="24"/>
          <w:lang w:val="zh-CN" w:eastAsia="zh-CN"/>
        </w:rPr>
        <w:t>分别</w:t>
      </w:r>
      <w:r w:rsidRPr="00181353">
        <w:rPr>
          <w:sz w:val="24"/>
          <w:szCs w:val="24"/>
          <w:lang w:val="zh-CN" w:eastAsia="zh-CN"/>
        </w:rPr>
        <w:t>关于政策支持和评估指南）在</w:t>
      </w:r>
      <w:r w:rsidRPr="00181353">
        <w:rPr>
          <w:sz w:val="24"/>
          <w:szCs w:val="24"/>
          <w:lang w:val="zh-CN" w:eastAsia="zh-CN"/>
        </w:rPr>
        <w:t>2016</w:t>
      </w:r>
      <w:r w:rsidRPr="00181353">
        <w:rPr>
          <w:sz w:val="24"/>
          <w:szCs w:val="24"/>
          <w:lang w:val="zh-CN" w:eastAsia="zh-CN"/>
        </w:rPr>
        <w:t>年继续工作。参与这些小组总共约有</w:t>
      </w:r>
      <w:r w:rsidRPr="00181353">
        <w:rPr>
          <w:sz w:val="24"/>
          <w:szCs w:val="24"/>
          <w:lang w:val="zh-CN" w:eastAsia="zh-CN"/>
        </w:rPr>
        <w:t>900</w:t>
      </w:r>
      <w:r w:rsidRPr="00181353">
        <w:rPr>
          <w:sz w:val="24"/>
          <w:szCs w:val="24"/>
          <w:lang w:val="zh-CN" w:eastAsia="zh-CN"/>
        </w:rPr>
        <w:t>名</w:t>
      </w:r>
      <w:r w:rsidR="00C13F2D">
        <w:rPr>
          <w:rFonts w:hint="eastAsia"/>
          <w:sz w:val="24"/>
          <w:szCs w:val="24"/>
          <w:lang w:val="zh-CN" w:eastAsia="zh-CN"/>
        </w:rPr>
        <w:t>专家</w:t>
      </w:r>
      <w:r w:rsidRPr="00181353">
        <w:rPr>
          <w:sz w:val="24"/>
          <w:szCs w:val="24"/>
          <w:lang w:val="zh-CN" w:eastAsia="zh-CN"/>
        </w:rPr>
        <w:t>，自第一份工作方案执行开始以来</w:t>
      </w:r>
      <w:r w:rsidR="00C13F2D">
        <w:rPr>
          <w:rFonts w:hint="eastAsia"/>
          <w:sz w:val="24"/>
          <w:szCs w:val="24"/>
          <w:lang w:val="zh-CN" w:eastAsia="zh-CN"/>
        </w:rPr>
        <w:t>，</w:t>
      </w:r>
      <w:r w:rsidRPr="00181353">
        <w:rPr>
          <w:sz w:val="24"/>
          <w:szCs w:val="24"/>
          <w:lang w:val="zh-CN" w:eastAsia="zh-CN"/>
        </w:rPr>
        <w:t>参与</w:t>
      </w:r>
      <w:r w:rsidR="009100E6" w:rsidRPr="009100E6">
        <w:rPr>
          <w:rFonts w:hint="eastAsia"/>
          <w:sz w:val="24"/>
          <w:szCs w:val="24"/>
          <w:lang w:val="zh-CN" w:eastAsia="zh-CN"/>
        </w:rPr>
        <w:t>生物多样性</w:t>
      </w:r>
      <w:r w:rsidRPr="00181353">
        <w:rPr>
          <w:sz w:val="24"/>
          <w:szCs w:val="24"/>
          <w:lang w:val="zh-CN" w:eastAsia="zh-CN"/>
        </w:rPr>
        <w:t>平台的专家总数达到了</w:t>
      </w:r>
      <w:r w:rsidRPr="00181353">
        <w:rPr>
          <w:sz w:val="24"/>
          <w:szCs w:val="24"/>
          <w:lang w:val="zh-CN" w:eastAsia="zh-CN"/>
        </w:rPr>
        <w:t>1 300</w:t>
      </w:r>
      <w:r w:rsidRPr="00181353">
        <w:rPr>
          <w:sz w:val="24"/>
          <w:szCs w:val="24"/>
          <w:lang w:val="zh-CN" w:eastAsia="zh-CN"/>
        </w:rPr>
        <w:t>名。在此期间总共举行了</w:t>
      </w:r>
      <w:r w:rsidRPr="00181353">
        <w:rPr>
          <w:sz w:val="24"/>
          <w:szCs w:val="24"/>
          <w:lang w:val="zh-CN" w:eastAsia="zh-CN"/>
        </w:rPr>
        <w:t>22</w:t>
      </w:r>
      <w:r w:rsidRPr="00181353">
        <w:rPr>
          <w:sz w:val="24"/>
          <w:szCs w:val="24"/>
          <w:lang w:val="zh-CN" w:eastAsia="zh-CN"/>
        </w:rPr>
        <w:t>次会议</w:t>
      </w:r>
      <w:r w:rsidR="00C13F2D" w:rsidRPr="00181353">
        <w:rPr>
          <w:sz w:val="24"/>
          <w:szCs w:val="24"/>
          <w:vertAlign w:val="superscript"/>
          <w:lang w:val="zh-CN" w:eastAsia="en-GB"/>
        </w:rPr>
        <w:footnoteReference w:id="2"/>
      </w:r>
      <w:r w:rsidRPr="00181353">
        <w:rPr>
          <w:sz w:val="24"/>
          <w:szCs w:val="24"/>
          <w:lang w:val="zh-CN" w:eastAsia="zh-CN"/>
        </w:rPr>
        <w:t>。</w:t>
      </w:r>
      <w:r w:rsidR="004E5EBB">
        <w:rPr>
          <w:rFonts w:hint="eastAsia"/>
          <w:sz w:val="24"/>
          <w:szCs w:val="24"/>
          <w:lang w:val="zh-CN" w:eastAsia="zh-CN"/>
        </w:rPr>
        <w:t>在</w:t>
      </w:r>
      <w:r w:rsidR="00C13F2D">
        <w:rPr>
          <w:rFonts w:hint="eastAsia"/>
          <w:sz w:val="24"/>
          <w:szCs w:val="24"/>
          <w:lang w:val="zh-CN" w:eastAsia="zh-CN"/>
        </w:rPr>
        <w:t>各国政府</w:t>
      </w:r>
      <w:r w:rsidRPr="00181353">
        <w:rPr>
          <w:sz w:val="24"/>
          <w:szCs w:val="24"/>
          <w:lang w:val="zh-CN" w:eastAsia="zh-CN"/>
        </w:rPr>
        <w:t>和组织的实物援助</w:t>
      </w:r>
      <w:r w:rsidR="004E5EBB">
        <w:rPr>
          <w:rFonts w:hint="eastAsia"/>
          <w:sz w:val="24"/>
          <w:szCs w:val="24"/>
          <w:lang w:val="zh-CN" w:eastAsia="zh-CN"/>
        </w:rPr>
        <w:t>下</w:t>
      </w:r>
      <w:r w:rsidR="00C13F2D">
        <w:rPr>
          <w:rFonts w:hint="eastAsia"/>
          <w:sz w:val="24"/>
          <w:szCs w:val="24"/>
          <w:lang w:val="zh-CN" w:eastAsia="zh-CN"/>
        </w:rPr>
        <w:t>成立</w:t>
      </w:r>
      <w:r w:rsidRPr="00181353">
        <w:rPr>
          <w:sz w:val="24"/>
          <w:szCs w:val="24"/>
          <w:lang w:val="zh-CN" w:eastAsia="zh-CN"/>
        </w:rPr>
        <w:t>了四个技术支持小组，两个技术支持小组完成</w:t>
      </w:r>
      <w:r w:rsidR="00C13F2D">
        <w:rPr>
          <w:rFonts w:hint="eastAsia"/>
          <w:sz w:val="24"/>
          <w:szCs w:val="24"/>
          <w:lang w:val="zh-CN" w:eastAsia="zh-CN"/>
        </w:rPr>
        <w:t>了</w:t>
      </w:r>
      <w:r w:rsidRPr="00181353">
        <w:rPr>
          <w:sz w:val="24"/>
          <w:szCs w:val="24"/>
          <w:lang w:val="zh-CN" w:eastAsia="zh-CN"/>
        </w:rPr>
        <w:t>工作，技术支持小组的总数达到了</w:t>
      </w:r>
      <w:r w:rsidRPr="00181353">
        <w:rPr>
          <w:sz w:val="24"/>
          <w:szCs w:val="24"/>
          <w:lang w:val="zh-CN" w:eastAsia="zh-CN"/>
        </w:rPr>
        <w:t>12</w:t>
      </w:r>
      <w:r w:rsidRPr="00181353">
        <w:rPr>
          <w:sz w:val="24"/>
          <w:szCs w:val="24"/>
          <w:lang w:val="zh-CN" w:eastAsia="zh-CN"/>
        </w:rPr>
        <w:t>个。</w:t>
      </w:r>
      <w:r w:rsidR="00C13F2D">
        <w:rPr>
          <w:sz w:val="24"/>
          <w:szCs w:val="24"/>
          <w:lang w:val="zh-CN" w:eastAsia="zh-CN"/>
        </w:rPr>
        <w:t>关于机制安排的更多</w:t>
      </w:r>
      <w:r w:rsidRPr="00181353">
        <w:rPr>
          <w:sz w:val="24"/>
          <w:szCs w:val="24"/>
          <w:lang w:val="zh-CN" w:eastAsia="zh-CN"/>
        </w:rPr>
        <w:t>信息载于</w:t>
      </w:r>
      <w:r w:rsidRPr="00181353">
        <w:rPr>
          <w:sz w:val="24"/>
          <w:szCs w:val="24"/>
          <w:lang w:val="zh-CN" w:eastAsia="zh-CN"/>
        </w:rPr>
        <w:t>IPBES/5/INF/17</w:t>
      </w:r>
      <w:r w:rsidRPr="00181353">
        <w:rPr>
          <w:sz w:val="24"/>
          <w:szCs w:val="24"/>
          <w:lang w:val="zh-CN" w:eastAsia="zh-CN"/>
        </w:rPr>
        <w:t>号文件。</w:t>
      </w:r>
    </w:p>
    <w:p w14:paraId="77F4697A" w14:textId="711C4E10" w:rsidR="00181353" w:rsidRPr="00181353" w:rsidRDefault="00181353" w:rsidP="00007F37">
      <w:pPr>
        <w:keepNext/>
        <w:keepLines/>
        <w:numPr>
          <w:ilvl w:val="0"/>
          <w:numId w:val="5"/>
        </w:numPr>
        <w:tabs>
          <w:tab w:val="clear" w:pos="1247"/>
          <w:tab w:val="clear" w:pos="1814"/>
          <w:tab w:val="clear" w:pos="2381"/>
          <w:tab w:val="clear" w:pos="2948"/>
          <w:tab w:val="clear" w:pos="3515"/>
        </w:tabs>
        <w:spacing w:after="120"/>
        <w:jc w:val="both"/>
        <w:rPr>
          <w:sz w:val="24"/>
          <w:szCs w:val="24"/>
          <w:lang w:val="en-GB" w:eastAsia="zh-CN"/>
        </w:rPr>
      </w:pPr>
      <w:r w:rsidRPr="00181353">
        <w:rPr>
          <w:sz w:val="24"/>
          <w:szCs w:val="24"/>
          <w:lang w:val="zh-CN" w:eastAsia="zh-CN"/>
        </w:rPr>
        <w:t>以下</w:t>
      </w:r>
      <w:r w:rsidR="00C13F2D">
        <w:rPr>
          <w:rFonts w:hint="eastAsia"/>
          <w:sz w:val="24"/>
          <w:szCs w:val="24"/>
          <w:lang w:val="zh-CN" w:eastAsia="zh-CN"/>
        </w:rPr>
        <w:t>段落</w:t>
      </w:r>
      <w:r w:rsidR="00C13F2D">
        <w:rPr>
          <w:sz w:val="24"/>
          <w:szCs w:val="24"/>
          <w:lang w:val="zh-CN" w:eastAsia="zh-CN"/>
        </w:rPr>
        <w:t>列出了关于</w:t>
      </w:r>
      <w:r w:rsidR="009100E6" w:rsidRPr="009100E6">
        <w:rPr>
          <w:rFonts w:hint="eastAsia"/>
          <w:sz w:val="24"/>
          <w:szCs w:val="24"/>
          <w:lang w:val="zh-CN" w:eastAsia="zh-CN"/>
        </w:rPr>
        <w:t>生物多样性</w:t>
      </w:r>
      <w:r w:rsidR="00C13F2D">
        <w:rPr>
          <w:sz w:val="24"/>
          <w:szCs w:val="24"/>
          <w:lang w:val="zh-CN" w:eastAsia="zh-CN"/>
        </w:rPr>
        <w:t>平台第一份工作方案每</w:t>
      </w:r>
      <w:r w:rsidRPr="00181353">
        <w:rPr>
          <w:sz w:val="24"/>
          <w:szCs w:val="24"/>
          <w:lang w:val="zh-CN" w:eastAsia="zh-CN"/>
        </w:rPr>
        <w:t>项目标下所取得进展的</w:t>
      </w:r>
      <w:r w:rsidR="0034724F">
        <w:rPr>
          <w:rFonts w:hint="eastAsia"/>
          <w:sz w:val="24"/>
          <w:szCs w:val="24"/>
          <w:lang w:val="zh-CN" w:eastAsia="zh-CN"/>
        </w:rPr>
        <w:t>信息</w:t>
      </w:r>
      <w:r w:rsidRPr="00181353">
        <w:rPr>
          <w:sz w:val="24"/>
          <w:szCs w:val="24"/>
          <w:lang w:val="zh-CN" w:eastAsia="zh-CN"/>
        </w:rPr>
        <w:t>。</w:t>
      </w:r>
    </w:p>
    <w:p w14:paraId="767F7144" w14:textId="77777777" w:rsidR="00181353" w:rsidRPr="00181353" w:rsidRDefault="00181353" w:rsidP="00007F37">
      <w:pPr>
        <w:keepNext/>
        <w:keepLines/>
        <w:tabs>
          <w:tab w:val="right" w:pos="851"/>
          <w:tab w:val="left" w:pos="4082"/>
        </w:tabs>
        <w:suppressAutoHyphens/>
        <w:spacing w:before="80" w:after="60"/>
        <w:ind w:left="1247" w:right="284" w:hanging="1247"/>
        <w:jc w:val="both"/>
        <w:rPr>
          <w:rFonts w:eastAsia="SimHei"/>
          <w:b/>
          <w:sz w:val="24"/>
          <w:szCs w:val="24"/>
          <w:lang w:val="en-US" w:eastAsia="zh-CN"/>
        </w:rPr>
      </w:pPr>
      <w:r w:rsidRPr="00181353">
        <w:rPr>
          <w:sz w:val="24"/>
          <w:szCs w:val="24"/>
          <w:lang w:val="zh-CN" w:eastAsia="zh-CN"/>
        </w:rPr>
        <w:tab/>
      </w:r>
      <w:r w:rsidRPr="00181353">
        <w:rPr>
          <w:sz w:val="24"/>
          <w:szCs w:val="24"/>
          <w:lang w:val="zh-CN" w:eastAsia="zh-CN"/>
        </w:rPr>
        <w:tab/>
      </w:r>
      <w:r w:rsidRPr="00181353">
        <w:rPr>
          <w:rFonts w:eastAsia="SimHei"/>
          <w:b/>
          <w:sz w:val="24"/>
          <w:szCs w:val="24"/>
          <w:lang w:val="zh-CN" w:eastAsia="zh-CN"/>
        </w:rPr>
        <w:t>目标</w:t>
      </w:r>
      <w:r w:rsidRPr="00181353">
        <w:rPr>
          <w:rFonts w:eastAsia="SimHei"/>
          <w:b/>
          <w:sz w:val="24"/>
          <w:szCs w:val="24"/>
          <w:lang w:val="zh-CN" w:eastAsia="zh-CN"/>
        </w:rPr>
        <w:t xml:space="preserve"> 1</w:t>
      </w:r>
    </w:p>
    <w:p w14:paraId="122938F7" w14:textId="65EBAE27" w:rsidR="00181353" w:rsidRPr="00181353" w:rsidRDefault="00181353" w:rsidP="00007F37">
      <w:pPr>
        <w:keepNext/>
        <w:keepLines/>
        <w:tabs>
          <w:tab w:val="right" w:pos="851"/>
          <w:tab w:val="left" w:pos="4082"/>
        </w:tabs>
        <w:suppressAutoHyphens/>
        <w:spacing w:before="80" w:after="120"/>
        <w:ind w:left="1247" w:right="284" w:hanging="1247"/>
        <w:jc w:val="both"/>
        <w:rPr>
          <w:rFonts w:eastAsia="SimHei"/>
          <w:b/>
          <w:sz w:val="24"/>
          <w:szCs w:val="24"/>
          <w:lang w:val="en-US" w:eastAsia="zh-CN"/>
        </w:rPr>
      </w:pPr>
      <w:r w:rsidRPr="00181353">
        <w:rPr>
          <w:rFonts w:eastAsia="SimHei"/>
          <w:b/>
          <w:sz w:val="24"/>
          <w:szCs w:val="24"/>
          <w:lang w:val="zh-CN" w:eastAsia="zh-CN"/>
        </w:rPr>
        <w:tab/>
      </w:r>
      <w:r w:rsidRPr="00181353">
        <w:rPr>
          <w:rFonts w:eastAsia="SimHei"/>
          <w:b/>
          <w:sz w:val="24"/>
          <w:szCs w:val="24"/>
          <w:lang w:val="zh-CN" w:eastAsia="zh-CN"/>
        </w:rPr>
        <w:tab/>
      </w:r>
      <w:r w:rsidRPr="00181353">
        <w:rPr>
          <w:rFonts w:eastAsia="SimHei"/>
          <w:b/>
          <w:sz w:val="24"/>
          <w:szCs w:val="24"/>
          <w:lang w:val="zh-CN" w:eastAsia="zh-CN"/>
        </w:rPr>
        <w:t>加强科学政策</w:t>
      </w:r>
      <w:r w:rsidR="0034724F">
        <w:rPr>
          <w:rFonts w:eastAsia="SimHei" w:hint="eastAsia"/>
          <w:b/>
          <w:sz w:val="24"/>
          <w:szCs w:val="24"/>
          <w:lang w:val="zh-CN" w:eastAsia="zh-CN"/>
        </w:rPr>
        <w:t>接合</w:t>
      </w:r>
      <w:r w:rsidRPr="00181353">
        <w:rPr>
          <w:rFonts w:eastAsia="SimHei"/>
          <w:b/>
          <w:sz w:val="24"/>
          <w:szCs w:val="24"/>
          <w:lang w:val="zh-CN" w:eastAsia="zh-CN"/>
        </w:rPr>
        <w:t>的能力和知识基础，以落实平台的关键职能</w:t>
      </w:r>
    </w:p>
    <w:p w14:paraId="527B0790" w14:textId="3D1EC088" w:rsidR="00181353" w:rsidRPr="00181353" w:rsidRDefault="00181353" w:rsidP="00007F37">
      <w:pPr>
        <w:numPr>
          <w:ilvl w:val="0"/>
          <w:numId w:val="5"/>
        </w:numPr>
        <w:tabs>
          <w:tab w:val="clear" w:pos="1247"/>
          <w:tab w:val="clear" w:pos="1814"/>
          <w:tab w:val="clear" w:pos="2381"/>
          <w:tab w:val="clear" w:pos="2948"/>
          <w:tab w:val="clear" w:pos="3515"/>
        </w:tabs>
        <w:spacing w:after="120"/>
        <w:jc w:val="both"/>
        <w:rPr>
          <w:sz w:val="24"/>
          <w:szCs w:val="24"/>
          <w:lang w:val="en-GB" w:eastAsia="zh-CN"/>
        </w:rPr>
      </w:pPr>
      <w:r w:rsidRPr="00181353">
        <w:rPr>
          <w:sz w:val="24"/>
          <w:szCs w:val="24"/>
          <w:lang w:val="zh-CN" w:eastAsia="zh-CN"/>
        </w:rPr>
        <w:t>在第一份工作方案期间已于</w:t>
      </w:r>
      <w:r w:rsidRPr="00181353">
        <w:rPr>
          <w:sz w:val="24"/>
          <w:szCs w:val="24"/>
          <w:lang w:val="zh-CN" w:eastAsia="zh-CN"/>
        </w:rPr>
        <w:t>2014</w:t>
      </w:r>
      <w:r w:rsidRPr="00181353">
        <w:rPr>
          <w:sz w:val="24"/>
          <w:szCs w:val="24"/>
          <w:lang w:val="zh-CN" w:eastAsia="zh-CN"/>
        </w:rPr>
        <w:t>年</w:t>
      </w:r>
      <w:r w:rsidR="00C13F2D">
        <w:rPr>
          <w:rFonts w:hint="eastAsia"/>
          <w:sz w:val="24"/>
          <w:szCs w:val="24"/>
          <w:lang w:val="zh-CN" w:eastAsia="zh-CN"/>
        </w:rPr>
        <w:t>成立了</w:t>
      </w:r>
      <w:r w:rsidRPr="00181353">
        <w:rPr>
          <w:sz w:val="24"/>
          <w:szCs w:val="24"/>
          <w:lang w:val="zh-CN" w:eastAsia="zh-CN"/>
        </w:rPr>
        <w:t>三个配备技术支持小组的工作队。</w:t>
      </w:r>
      <w:r w:rsidRPr="00181353">
        <w:rPr>
          <w:sz w:val="24"/>
          <w:szCs w:val="24"/>
          <w:lang w:val="zh-CN" w:eastAsia="zh-CN"/>
        </w:rPr>
        <w:t>2016</w:t>
      </w:r>
      <w:r w:rsidRPr="00181353">
        <w:rPr>
          <w:sz w:val="24"/>
          <w:szCs w:val="24"/>
          <w:lang w:val="zh-CN" w:eastAsia="zh-CN"/>
        </w:rPr>
        <w:t>年取得的进展包括以下方面：</w:t>
      </w:r>
    </w:p>
    <w:p w14:paraId="54DE031E" w14:textId="32FA45DF"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t>能力建设（交付品</w:t>
      </w:r>
      <w:r w:rsidRPr="00181353">
        <w:rPr>
          <w:sz w:val="24"/>
          <w:szCs w:val="24"/>
          <w:lang w:val="zh-CN" w:eastAsia="zh-CN"/>
        </w:rPr>
        <w:t>1(a)</w:t>
      </w:r>
      <w:r w:rsidRPr="00181353">
        <w:rPr>
          <w:sz w:val="24"/>
          <w:szCs w:val="24"/>
          <w:lang w:val="zh-CN" w:eastAsia="zh-CN"/>
        </w:rPr>
        <w:t>和</w:t>
      </w:r>
      <w:r w:rsidRPr="00181353">
        <w:rPr>
          <w:sz w:val="24"/>
          <w:szCs w:val="24"/>
          <w:lang w:val="zh-CN" w:eastAsia="zh-CN"/>
        </w:rPr>
        <w:t>(b)</w:t>
      </w:r>
      <w:r w:rsidRPr="00181353">
        <w:rPr>
          <w:sz w:val="24"/>
          <w:szCs w:val="24"/>
          <w:lang w:val="zh-CN" w:eastAsia="zh-CN"/>
        </w:rPr>
        <w:t>）工作队已解决了载于</w:t>
      </w:r>
      <w:r w:rsidRPr="00181353">
        <w:rPr>
          <w:sz w:val="24"/>
          <w:szCs w:val="24"/>
          <w:lang w:val="zh-CN" w:eastAsia="zh-CN"/>
        </w:rPr>
        <w:t>IPBES-4/1</w:t>
      </w:r>
      <w:r w:rsidRPr="00181353">
        <w:rPr>
          <w:sz w:val="24"/>
          <w:szCs w:val="24"/>
          <w:lang w:val="zh-CN" w:eastAsia="zh-CN"/>
        </w:rPr>
        <w:t>号决定的能力建设优先需求，包括继续试行该决定所要求的研究金、交流与培训方案草案。于</w:t>
      </w:r>
      <w:r w:rsidRPr="00181353">
        <w:rPr>
          <w:sz w:val="24"/>
          <w:szCs w:val="24"/>
          <w:lang w:val="zh-CN" w:eastAsia="zh-CN"/>
        </w:rPr>
        <w:t>2015</w:t>
      </w:r>
      <w:r w:rsidRPr="00181353">
        <w:rPr>
          <w:sz w:val="24"/>
          <w:szCs w:val="24"/>
          <w:lang w:val="zh-CN" w:eastAsia="zh-CN"/>
        </w:rPr>
        <w:t>年启动的试行研究金方案扩大到全球评估，从</w:t>
      </w:r>
      <w:r w:rsidRPr="00181353">
        <w:rPr>
          <w:sz w:val="24"/>
          <w:szCs w:val="24"/>
          <w:lang w:val="zh-CN" w:eastAsia="zh-CN"/>
        </w:rPr>
        <w:t>182</w:t>
      </w:r>
      <w:r w:rsidRPr="00181353">
        <w:rPr>
          <w:sz w:val="24"/>
          <w:szCs w:val="24"/>
          <w:lang w:val="zh-CN" w:eastAsia="zh-CN"/>
        </w:rPr>
        <w:t>名申请者中选出了</w:t>
      </w:r>
      <w:r w:rsidRPr="00181353">
        <w:rPr>
          <w:sz w:val="24"/>
          <w:szCs w:val="24"/>
          <w:lang w:val="zh-CN" w:eastAsia="zh-CN"/>
        </w:rPr>
        <w:t>16</w:t>
      </w:r>
      <w:r w:rsidRPr="00181353">
        <w:rPr>
          <w:sz w:val="24"/>
          <w:szCs w:val="24"/>
          <w:lang w:val="zh-CN" w:eastAsia="zh-CN"/>
        </w:rPr>
        <w:t>名刚起步的研究者。研究金方案现在有来自</w:t>
      </w:r>
      <w:r w:rsidRPr="00181353">
        <w:rPr>
          <w:sz w:val="24"/>
          <w:szCs w:val="24"/>
          <w:lang w:val="zh-CN" w:eastAsia="zh-CN"/>
        </w:rPr>
        <w:t>37</w:t>
      </w:r>
      <w:r w:rsidRPr="00181353">
        <w:rPr>
          <w:sz w:val="24"/>
          <w:szCs w:val="24"/>
          <w:lang w:val="zh-CN" w:eastAsia="zh-CN"/>
        </w:rPr>
        <w:t>个国家的</w:t>
      </w:r>
      <w:r w:rsidRPr="00181353">
        <w:rPr>
          <w:sz w:val="24"/>
          <w:szCs w:val="24"/>
          <w:lang w:val="zh-CN" w:eastAsia="zh-CN"/>
        </w:rPr>
        <w:t>49</w:t>
      </w:r>
      <w:r w:rsidRPr="00181353">
        <w:rPr>
          <w:sz w:val="24"/>
          <w:szCs w:val="24"/>
          <w:lang w:val="zh-CN" w:eastAsia="zh-CN"/>
        </w:rPr>
        <w:t>名研究者，提供辅导和培训机会。作为方案的培训部分，</w:t>
      </w:r>
      <w:r w:rsidR="009100E6" w:rsidRPr="009100E6">
        <w:rPr>
          <w:rFonts w:hint="eastAsia"/>
          <w:sz w:val="24"/>
          <w:szCs w:val="24"/>
          <w:lang w:val="zh-CN" w:eastAsia="zh-CN"/>
        </w:rPr>
        <w:t>生物多样性</w:t>
      </w:r>
      <w:r w:rsidRPr="00181353">
        <w:rPr>
          <w:sz w:val="24"/>
          <w:szCs w:val="24"/>
          <w:lang w:val="zh-CN" w:eastAsia="zh-CN"/>
        </w:rPr>
        <w:t>平台专家参与了一系列网络研讨会。该系列网络研讨会</w:t>
      </w:r>
      <w:r w:rsidR="005E6EEB">
        <w:rPr>
          <w:rFonts w:hint="eastAsia"/>
          <w:sz w:val="24"/>
          <w:szCs w:val="24"/>
          <w:lang w:val="zh-CN" w:eastAsia="zh-CN"/>
        </w:rPr>
        <w:t>期间</w:t>
      </w:r>
      <w:r w:rsidRPr="00181353">
        <w:rPr>
          <w:sz w:val="24"/>
          <w:szCs w:val="24"/>
          <w:lang w:val="zh-CN" w:eastAsia="zh-CN"/>
        </w:rPr>
        <w:t>介绍了评估程序、概念框架、授粉报告和将生物多样性及自然对人类惠益所具价值概念化的初步指导。能力建</w:t>
      </w:r>
      <w:r w:rsidR="009B1454">
        <w:rPr>
          <w:sz w:val="24"/>
          <w:szCs w:val="24"/>
          <w:lang w:val="zh-CN" w:eastAsia="zh-CN"/>
        </w:rPr>
        <w:t>设工作队协助主席团和秘书处召</w:t>
      </w:r>
      <w:r w:rsidR="009B1454">
        <w:rPr>
          <w:rFonts w:hint="eastAsia"/>
          <w:sz w:val="24"/>
          <w:szCs w:val="24"/>
          <w:lang w:val="zh-CN" w:eastAsia="zh-CN"/>
        </w:rPr>
        <w:t>开</w:t>
      </w:r>
      <w:r w:rsidRPr="00181353">
        <w:rPr>
          <w:sz w:val="24"/>
          <w:szCs w:val="24"/>
          <w:lang w:val="zh-CN" w:eastAsia="zh-CN"/>
        </w:rPr>
        <w:t>和促进</w:t>
      </w:r>
      <w:r w:rsidR="009B1454">
        <w:rPr>
          <w:rFonts w:hint="eastAsia"/>
          <w:sz w:val="24"/>
          <w:szCs w:val="24"/>
          <w:lang w:val="zh-CN" w:eastAsia="zh-CN"/>
        </w:rPr>
        <w:t>了</w:t>
      </w:r>
      <w:r w:rsidR="009100E6" w:rsidRPr="009100E6">
        <w:rPr>
          <w:rFonts w:hint="eastAsia"/>
          <w:sz w:val="24"/>
          <w:szCs w:val="24"/>
          <w:lang w:val="zh-CN" w:eastAsia="zh-CN"/>
        </w:rPr>
        <w:t>生物多样性</w:t>
      </w:r>
      <w:r w:rsidR="009B1454">
        <w:rPr>
          <w:sz w:val="24"/>
          <w:szCs w:val="24"/>
          <w:lang w:val="zh-CN" w:eastAsia="zh-CN"/>
        </w:rPr>
        <w:t>平台的第二次能力建设论坛，传统捐助方和潜在新供资来源均派代表参</w:t>
      </w:r>
      <w:r w:rsidR="009B1454">
        <w:rPr>
          <w:rFonts w:hint="eastAsia"/>
          <w:sz w:val="24"/>
          <w:szCs w:val="24"/>
          <w:lang w:val="zh-CN" w:eastAsia="zh-CN"/>
        </w:rPr>
        <w:t>加</w:t>
      </w:r>
      <w:r w:rsidRPr="00181353">
        <w:rPr>
          <w:sz w:val="24"/>
          <w:szCs w:val="24"/>
          <w:lang w:val="zh-CN" w:eastAsia="zh-CN"/>
        </w:rPr>
        <w:t>。按</w:t>
      </w:r>
      <w:r w:rsidR="00EA1C8C">
        <w:rPr>
          <w:rFonts w:hint="eastAsia"/>
          <w:sz w:val="24"/>
          <w:szCs w:val="24"/>
          <w:lang w:val="zh-CN" w:eastAsia="zh-CN"/>
        </w:rPr>
        <w:t>照</w:t>
      </w:r>
      <w:r w:rsidRPr="00181353">
        <w:rPr>
          <w:sz w:val="24"/>
          <w:szCs w:val="24"/>
          <w:lang w:val="zh-CN" w:eastAsia="zh-CN"/>
        </w:rPr>
        <w:t>IPBES-4/1</w:t>
      </w:r>
      <w:r w:rsidRPr="00181353">
        <w:rPr>
          <w:sz w:val="24"/>
          <w:szCs w:val="24"/>
          <w:lang w:val="zh-CN" w:eastAsia="zh-CN"/>
        </w:rPr>
        <w:t>号决定的要求，该论坛的成果报告载于</w:t>
      </w:r>
      <w:r w:rsidRPr="00181353">
        <w:rPr>
          <w:sz w:val="24"/>
          <w:szCs w:val="24"/>
          <w:lang w:val="zh-CN" w:eastAsia="zh-CN"/>
        </w:rPr>
        <w:t>IPBES/5/3</w:t>
      </w:r>
      <w:r w:rsidRPr="00181353">
        <w:rPr>
          <w:sz w:val="24"/>
          <w:szCs w:val="24"/>
          <w:lang w:val="zh-CN" w:eastAsia="zh-CN"/>
        </w:rPr>
        <w:t>号文件。匹配工作（汇聚有能力建设需求的各方和能够帮助满足这些技术或财政方面需求的各方）的重点逐渐发生变化，从努力开发原型在</w:t>
      </w:r>
      <w:r w:rsidR="00EA1C8C">
        <w:rPr>
          <w:sz w:val="24"/>
          <w:szCs w:val="24"/>
          <w:lang w:val="zh-CN" w:eastAsia="zh-CN"/>
        </w:rPr>
        <w:t>线匹配机制，到逐步开发</w:t>
      </w:r>
      <w:r w:rsidR="009100E6" w:rsidRPr="009100E6">
        <w:rPr>
          <w:rFonts w:hint="eastAsia"/>
          <w:sz w:val="24"/>
          <w:szCs w:val="24"/>
          <w:lang w:val="zh-CN" w:eastAsia="zh-CN"/>
        </w:rPr>
        <w:t>生物多样性</w:t>
      </w:r>
      <w:r w:rsidR="00EA1C8C">
        <w:rPr>
          <w:sz w:val="24"/>
          <w:szCs w:val="24"/>
          <w:lang w:val="zh-CN" w:eastAsia="zh-CN"/>
        </w:rPr>
        <w:t>平台网站上网络支持架构的匹配功能。这</w:t>
      </w:r>
      <w:r w:rsidRPr="00181353">
        <w:rPr>
          <w:sz w:val="24"/>
          <w:szCs w:val="24"/>
          <w:lang w:val="zh-CN" w:eastAsia="zh-CN"/>
        </w:rPr>
        <w:t>次重点</w:t>
      </w:r>
      <w:r w:rsidR="00EA1C8C">
        <w:rPr>
          <w:rFonts w:hint="eastAsia"/>
          <w:sz w:val="24"/>
          <w:szCs w:val="24"/>
          <w:lang w:val="zh-CN" w:eastAsia="zh-CN"/>
        </w:rPr>
        <w:t>微调的依据是</w:t>
      </w:r>
      <w:r w:rsidRPr="00181353">
        <w:rPr>
          <w:sz w:val="24"/>
          <w:szCs w:val="24"/>
          <w:lang w:val="zh-CN" w:eastAsia="zh-CN"/>
        </w:rPr>
        <w:t>迄今为止的经验和收到的反馈，包括从在第一次和第二次能力建设论坛参与者收到的反馈。应全体会议进一步确定优先顺序、方案编制、匹配工作和建立伙伴关系的要求，工作队制定了一项能力建设</w:t>
      </w:r>
      <w:r w:rsidR="008C756F">
        <w:rPr>
          <w:rFonts w:hint="eastAsia"/>
          <w:sz w:val="24"/>
          <w:szCs w:val="24"/>
          <w:lang w:val="zh-CN" w:eastAsia="zh-CN"/>
        </w:rPr>
        <w:t>滚动</w:t>
      </w:r>
      <w:r w:rsidRPr="00181353">
        <w:rPr>
          <w:sz w:val="24"/>
          <w:szCs w:val="24"/>
          <w:lang w:val="zh-CN" w:eastAsia="zh-CN"/>
        </w:rPr>
        <w:t>计划。该计划</w:t>
      </w:r>
      <w:r w:rsidR="00EA1C8C">
        <w:rPr>
          <w:rFonts w:hint="eastAsia"/>
          <w:sz w:val="24"/>
          <w:szCs w:val="24"/>
          <w:lang w:val="zh-CN" w:eastAsia="zh-CN"/>
        </w:rPr>
        <w:t>的</w:t>
      </w:r>
      <w:r w:rsidRPr="00181353">
        <w:rPr>
          <w:sz w:val="24"/>
          <w:szCs w:val="24"/>
          <w:lang w:val="zh-CN" w:eastAsia="zh-CN"/>
        </w:rPr>
        <w:t>依据</w:t>
      </w:r>
      <w:r w:rsidR="00EA1C8C">
        <w:rPr>
          <w:rFonts w:hint="eastAsia"/>
          <w:sz w:val="24"/>
          <w:szCs w:val="24"/>
          <w:lang w:val="zh-CN" w:eastAsia="zh-CN"/>
        </w:rPr>
        <w:t>是</w:t>
      </w:r>
      <w:r w:rsidRPr="00181353">
        <w:rPr>
          <w:sz w:val="24"/>
          <w:szCs w:val="24"/>
          <w:lang w:val="zh-CN" w:eastAsia="zh-CN"/>
        </w:rPr>
        <w:t>从试行研究金、交流和培训方案草案，以及从开发原型匹配机制</w:t>
      </w:r>
      <w:r w:rsidR="00EA1C8C">
        <w:rPr>
          <w:rFonts w:hint="eastAsia"/>
          <w:sz w:val="24"/>
          <w:szCs w:val="24"/>
          <w:lang w:val="zh-CN" w:eastAsia="zh-CN"/>
        </w:rPr>
        <w:t>的工作</w:t>
      </w:r>
      <w:r w:rsidRPr="00181353">
        <w:rPr>
          <w:sz w:val="24"/>
          <w:szCs w:val="24"/>
          <w:lang w:val="zh-CN" w:eastAsia="zh-CN"/>
        </w:rPr>
        <w:t>中获得的经验。关于进一步行动的建议载于</w:t>
      </w:r>
      <w:r w:rsidRPr="00181353">
        <w:rPr>
          <w:sz w:val="24"/>
          <w:szCs w:val="24"/>
          <w:lang w:val="zh-CN" w:eastAsia="zh-CN"/>
        </w:rPr>
        <w:t>IPBES/5/3</w:t>
      </w:r>
      <w:r w:rsidRPr="00181353">
        <w:rPr>
          <w:sz w:val="24"/>
          <w:szCs w:val="24"/>
          <w:lang w:val="zh-CN" w:eastAsia="zh-CN"/>
        </w:rPr>
        <w:t>号文件，为其提供支持的有第二次能力建设论坛报告（见</w:t>
      </w:r>
      <w:r w:rsidRPr="00181353">
        <w:rPr>
          <w:sz w:val="24"/>
          <w:szCs w:val="24"/>
          <w:lang w:val="zh-CN" w:eastAsia="zh-CN"/>
        </w:rPr>
        <w:t>IPBES/5/INF/3</w:t>
      </w:r>
      <w:r w:rsidR="00293357">
        <w:rPr>
          <w:sz w:val="24"/>
          <w:szCs w:val="24"/>
          <w:lang w:val="zh-CN" w:eastAsia="zh-CN"/>
        </w:rPr>
        <w:t>）等辅助资料</w:t>
      </w:r>
      <w:r w:rsidR="00293357">
        <w:rPr>
          <w:rFonts w:hint="eastAsia"/>
          <w:sz w:val="24"/>
          <w:szCs w:val="24"/>
          <w:lang w:val="zh-CN" w:eastAsia="zh-CN"/>
        </w:rPr>
        <w:t>；</w:t>
      </w:r>
    </w:p>
    <w:p w14:paraId="642A6DA3" w14:textId="346B083C"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lastRenderedPageBreak/>
        <w:t>土著和地方知识体系</w:t>
      </w:r>
      <w:r w:rsidR="00A75EBA" w:rsidRPr="00181353">
        <w:rPr>
          <w:sz w:val="24"/>
          <w:szCs w:val="24"/>
          <w:lang w:val="zh-CN" w:eastAsia="zh-CN"/>
        </w:rPr>
        <w:t>（交付品</w:t>
      </w:r>
      <w:r w:rsidR="00A75EBA" w:rsidRPr="00181353">
        <w:rPr>
          <w:sz w:val="24"/>
          <w:szCs w:val="24"/>
          <w:lang w:val="zh-CN" w:eastAsia="zh-CN"/>
        </w:rPr>
        <w:t>1(c)</w:t>
      </w:r>
      <w:r w:rsidR="00A75EBA" w:rsidRPr="00181353">
        <w:rPr>
          <w:sz w:val="24"/>
          <w:szCs w:val="24"/>
          <w:lang w:val="zh-CN" w:eastAsia="zh-CN"/>
        </w:rPr>
        <w:t>）</w:t>
      </w:r>
      <w:r w:rsidRPr="00181353">
        <w:rPr>
          <w:sz w:val="24"/>
          <w:szCs w:val="24"/>
          <w:lang w:val="zh-CN" w:eastAsia="zh-CN"/>
        </w:rPr>
        <w:t>工作队继续通过为亚太和美洲区域评估举办讲习班</w:t>
      </w:r>
      <w:r w:rsidR="005F04D0">
        <w:rPr>
          <w:rFonts w:hint="eastAsia"/>
          <w:sz w:val="24"/>
          <w:szCs w:val="24"/>
          <w:lang w:val="zh-CN" w:eastAsia="zh-CN"/>
        </w:rPr>
        <w:t>来</w:t>
      </w:r>
      <w:r w:rsidRPr="00181353">
        <w:rPr>
          <w:sz w:val="24"/>
          <w:szCs w:val="24"/>
          <w:lang w:val="zh-CN" w:eastAsia="zh-CN"/>
        </w:rPr>
        <w:t>试行土著和地方知识对话</w:t>
      </w:r>
      <w:r w:rsidR="005F04D0">
        <w:rPr>
          <w:rFonts w:hint="eastAsia"/>
          <w:sz w:val="24"/>
          <w:szCs w:val="24"/>
          <w:lang w:val="zh-CN" w:eastAsia="zh-CN"/>
        </w:rPr>
        <w:t>讲习班</w:t>
      </w:r>
      <w:r w:rsidRPr="00181353">
        <w:rPr>
          <w:sz w:val="24"/>
          <w:szCs w:val="24"/>
          <w:lang w:val="zh-CN" w:eastAsia="zh-CN"/>
        </w:rPr>
        <w:t>，并对该经验进行了评价。该评价包括考虑如何在生物多样性和生态系统服务全球评估中最好地研究土著和地方知识，有助</w:t>
      </w:r>
      <w:r w:rsidR="009B31C1">
        <w:rPr>
          <w:sz w:val="24"/>
          <w:szCs w:val="24"/>
          <w:lang w:val="zh-CN" w:eastAsia="zh-CN"/>
        </w:rPr>
        <w:t>于制定一种在</w:t>
      </w:r>
      <w:r w:rsidR="009100E6" w:rsidRPr="009100E6">
        <w:rPr>
          <w:rFonts w:hint="eastAsia"/>
          <w:sz w:val="24"/>
          <w:szCs w:val="24"/>
          <w:lang w:val="zh-CN" w:eastAsia="zh-CN"/>
        </w:rPr>
        <w:t>生物多样性</w:t>
      </w:r>
      <w:r w:rsidR="009B31C1">
        <w:rPr>
          <w:sz w:val="24"/>
          <w:szCs w:val="24"/>
          <w:lang w:val="zh-CN" w:eastAsia="zh-CN"/>
        </w:rPr>
        <w:t>平台</w:t>
      </w:r>
      <w:r w:rsidR="009B31C1">
        <w:rPr>
          <w:rFonts w:hint="eastAsia"/>
          <w:sz w:val="24"/>
          <w:szCs w:val="24"/>
          <w:lang w:val="zh-CN" w:eastAsia="zh-CN"/>
        </w:rPr>
        <w:t>上</w:t>
      </w:r>
      <w:r w:rsidRPr="00181353">
        <w:rPr>
          <w:sz w:val="24"/>
          <w:szCs w:val="24"/>
          <w:lang w:val="zh-CN" w:eastAsia="zh-CN"/>
        </w:rPr>
        <w:t>与土著和地方知识合作的办法，载于</w:t>
      </w:r>
      <w:r w:rsidRPr="00181353">
        <w:rPr>
          <w:sz w:val="24"/>
          <w:szCs w:val="24"/>
          <w:lang w:val="zh-CN" w:eastAsia="zh-CN"/>
        </w:rPr>
        <w:t>IPBES/5/4</w:t>
      </w:r>
      <w:r w:rsidRPr="00181353">
        <w:rPr>
          <w:sz w:val="24"/>
          <w:szCs w:val="24"/>
          <w:lang w:val="zh-CN" w:eastAsia="zh-CN"/>
        </w:rPr>
        <w:t>号文件，补充资料载于</w:t>
      </w:r>
      <w:r w:rsidRPr="00181353">
        <w:rPr>
          <w:sz w:val="24"/>
          <w:szCs w:val="24"/>
          <w:lang w:val="zh-CN" w:eastAsia="zh-CN"/>
        </w:rPr>
        <w:t>IPBES/5/INF/4</w:t>
      </w:r>
      <w:r w:rsidRPr="00181353">
        <w:rPr>
          <w:sz w:val="24"/>
          <w:szCs w:val="24"/>
          <w:lang w:val="zh-CN" w:eastAsia="zh-CN"/>
        </w:rPr>
        <w:t>号文件，供全体会议审议。该办法包括经进一步编制的专家名册和</w:t>
      </w:r>
      <w:r w:rsidRPr="00181353">
        <w:rPr>
          <w:sz w:val="24"/>
          <w:szCs w:val="24"/>
          <w:lang w:val="zh-CN" w:eastAsia="zh-CN"/>
        </w:rPr>
        <w:t>IPBES-2/5</w:t>
      </w:r>
      <w:r w:rsidR="00293357">
        <w:rPr>
          <w:sz w:val="24"/>
          <w:szCs w:val="24"/>
          <w:lang w:val="zh-CN" w:eastAsia="zh-CN"/>
        </w:rPr>
        <w:t>号决定授权的与不同知识体系合作的参与机制</w:t>
      </w:r>
      <w:r w:rsidR="00293357">
        <w:rPr>
          <w:rFonts w:hint="eastAsia"/>
          <w:sz w:val="24"/>
          <w:szCs w:val="24"/>
          <w:lang w:val="zh-CN" w:eastAsia="zh-CN"/>
        </w:rPr>
        <w:t>；</w:t>
      </w:r>
    </w:p>
    <w:p w14:paraId="4ABCFAF4" w14:textId="1BC26932"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t>知识和数据</w:t>
      </w:r>
      <w:r w:rsidR="005F04D0" w:rsidRPr="00181353">
        <w:rPr>
          <w:sz w:val="24"/>
          <w:szCs w:val="24"/>
          <w:lang w:val="zh-CN" w:eastAsia="zh-CN"/>
        </w:rPr>
        <w:t>（交付品</w:t>
      </w:r>
      <w:r w:rsidR="005F04D0" w:rsidRPr="00181353">
        <w:rPr>
          <w:sz w:val="24"/>
          <w:szCs w:val="24"/>
          <w:lang w:val="zh-CN" w:eastAsia="zh-CN"/>
        </w:rPr>
        <w:t>1(d)</w:t>
      </w:r>
      <w:r w:rsidR="005F04D0" w:rsidRPr="00181353">
        <w:rPr>
          <w:sz w:val="24"/>
          <w:szCs w:val="24"/>
          <w:lang w:val="zh-CN" w:eastAsia="zh-CN"/>
        </w:rPr>
        <w:t>和</w:t>
      </w:r>
      <w:r w:rsidR="005F04D0" w:rsidRPr="00181353">
        <w:rPr>
          <w:sz w:val="24"/>
          <w:szCs w:val="24"/>
          <w:lang w:val="zh-CN" w:eastAsia="zh-CN"/>
        </w:rPr>
        <w:t>4(b)</w:t>
      </w:r>
      <w:r w:rsidR="005F04D0" w:rsidRPr="00181353">
        <w:rPr>
          <w:sz w:val="24"/>
          <w:szCs w:val="24"/>
          <w:lang w:val="zh-CN" w:eastAsia="zh-CN"/>
        </w:rPr>
        <w:t>）</w:t>
      </w:r>
      <w:r w:rsidRPr="00181353">
        <w:rPr>
          <w:sz w:val="24"/>
          <w:szCs w:val="24"/>
          <w:lang w:val="zh-CN" w:eastAsia="zh-CN"/>
        </w:rPr>
        <w:t>工作队继续根据其</w:t>
      </w:r>
      <w:r w:rsidRPr="00181353">
        <w:rPr>
          <w:sz w:val="24"/>
          <w:szCs w:val="24"/>
          <w:lang w:val="zh-CN" w:eastAsia="zh-CN"/>
        </w:rPr>
        <w:t>2016</w:t>
      </w:r>
      <w:r w:rsidRPr="00181353">
        <w:rPr>
          <w:sz w:val="24"/>
          <w:szCs w:val="24"/>
          <w:lang w:val="zh-CN" w:eastAsia="zh-CN"/>
        </w:rPr>
        <w:t>年数据和管理计划，为</w:t>
      </w:r>
      <w:r w:rsidR="009B31C1">
        <w:rPr>
          <w:sz w:val="24"/>
          <w:szCs w:val="24"/>
          <w:lang w:val="zh-CN" w:eastAsia="zh-CN"/>
        </w:rPr>
        <w:t>正在进行的评估提供咨询意见。执行工作所取得的主要进展包括</w:t>
      </w:r>
      <w:r w:rsidR="009B31C1">
        <w:rPr>
          <w:rFonts w:hint="eastAsia"/>
          <w:sz w:val="24"/>
          <w:szCs w:val="24"/>
          <w:lang w:val="zh-CN" w:eastAsia="zh-CN"/>
        </w:rPr>
        <w:t>对</w:t>
      </w:r>
      <w:r w:rsidRPr="00181353">
        <w:rPr>
          <w:sz w:val="24"/>
          <w:szCs w:val="24"/>
          <w:lang w:val="zh-CN" w:eastAsia="zh-CN"/>
        </w:rPr>
        <w:t>一组核心指标</w:t>
      </w:r>
      <w:r w:rsidR="009B31C1">
        <w:rPr>
          <w:rFonts w:hint="eastAsia"/>
          <w:sz w:val="24"/>
          <w:szCs w:val="24"/>
          <w:lang w:val="zh-CN" w:eastAsia="zh-CN"/>
        </w:rPr>
        <w:t>提供</w:t>
      </w:r>
      <w:r w:rsidRPr="00181353">
        <w:rPr>
          <w:sz w:val="24"/>
          <w:szCs w:val="24"/>
          <w:lang w:val="zh-CN" w:eastAsia="zh-CN"/>
        </w:rPr>
        <w:t>指导</w:t>
      </w:r>
      <w:r w:rsidR="009B31C1">
        <w:rPr>
          <w:rFonts w:hint="eastAsia"/>
          <w:sz w:val="24"/>
          <w:szCs w:val="24"/>
          <w:lang w:val="zh-CN" w:eastAsia="zh-CN"/>
        </w:rPr>
        <w:t>，并</w:t>
      </w:r>
      <w:r w:rsidRPr="00181353">
        <w:rPr>
          <w:sz w:val="24"/>
          <w:szCs w:val="24"/>
          <w:lang w:val="zh-CN" w:eastAsia="zh-CN"/>
        </w:rPr>
        <w:t>对专家在</w:t>
      </w:r>
      <w:r w:rsidR="009100E6" w:rsidRPr="009100E6">
        <w:rPr>
          <w:rFonts w:hint="eastAsia"/>
          <w:sz w:val="24"/>
          <w:szCs w:val="24"/>
          <w:lang w:val="zh-CN" w:eastAsia="zh-CN"/>
        </w:rPr>
        <w:t>生物多样性</w:t>
      </w:r>
      <w:r w:rsidRPr="00181353">
        <w:rPr>
          <w:sz w:val="24"/>
          <w:szCs w:val="24"/>
          <w:lang w:val="zh-CN" w:eastAsia="zh-CN"/>
        </w:rPr>
        <w:t>平台评估中加以使用</w:t>
      </w:r>
      <w:r w:rsidR="009B31C1">
        <w:rPr>
          <w:rFonts w:hint="eastAsia"/>
          <w:sz w:val="24"/>
          <w:szCs w:val="24"/>
          <w:lang w:val="zh-CN" w:eastAsia="zh-CN"/>
        </w:rPr>
        <w:t>提供</w:t>
      </w:r>
      <w:r w:rsidRPr="00181353">
        <w:rPr>
          <w:sz w:val="24"/>
          <w:szCs w:val="24"/>
          <w:lang w:val="zh-CN" w:eastAsia="zh-CN"/>
        </w:rPr>
        <w:t>支持；建立网络基础设施，为进行评估的专家提供资源；制定一项</w:t>
      </w:r>
      <w:r w:rsidR="009B31C1">
        <w:rPr>
          <w:rFonts w:hint="eastAsia"/>
          <w:sz w:val="24"/>
          <w:szCs w:val="24"/>
          <w:lang w:val="zh-CN" w:eastAsia="zh-CN"/>
        </w:rPr>
        <w:t>确定</w:t>
      </w:r>
      <w:r w:rsidRPr="00181353">
        <w:rPr>
          <w:sz w:val="24"/>
          <w:szCs w:val="24"/>
          <w:lang w:val="zh-CN" w:eastAsia="zh-CN"/>
        </w:rPr>
        <w:t>知识</w:t>
      </w:r>
      <w:r w:rsidR="005E70A5">
        <w:rPr>
          <w:rFonts w:hint="eastAsia"/>
          <w:sz w:val="24"/>
          <w:szCs w:val="24"/>
          <w:lang w:val="zh-CN" w:eastAsia="zh-CN"/>
        </w:rPr>
        <w:t>缺口</w:t>
      </w:r>
      <w:r w:rsidR="009B31C1">
        <w:rPr>
          <w:rFonts w:hint="eastAsia"/>
          <w:sz w:val="24"/>
          <w:szCs w:val="24"/>
          <w:lang w:val="zh-CN" w:eastAsia="zh-CN"/>
        </w:rPr>
        <w:t>和</w:t>
      </w:r>
      <w:r w:rsidRPr="00181353">
        <w:rPr>
          <w:sz w:val="24"/>
          <w:szCs w:val="24"/>
          <w:lang w:val="zh-CN" w:eastAsia="zh-CN"/>
        </w:rPr>
        <w:t>促进新知识</w:t>
      </w:r>
      <w:r w:rsidR="00A418B7">
        <w:rPr>
          <w:rFonts w:hint="eastAsia"/>
          <w:sz w:val="24"/>
          <w:szCs w:val="24"/>
          <w:lang w:val="zh-CN" w:eastAsia="zh-CN"/>
        </w:rPr>
        <w:t>开发</w:t>
      </w:r>
      <w:r w:rsidR="009B31C1">
        <w:rPr>
          <w:rFonts w:hint="eastAsia"/>
          <w:sz w:val="24"/>
          <w:szCs w:val="24"/>
          <w:lang w:val="zh-CN" w:eastAsia="zh-CN"/>
        </w:rPr>
        <w:t>的程序</w:t>
      </w:r>
      <w:r w:rsidRPr="00181353">
        <w:rPr>
          <w:sz w:val="24"/>
          <w:szCs w:val="24"/>
          <w:lang w:val="zh-CN" w:eastAsia="zh-CN"/>
        </w:rPr>
        <w:t>。知识和数据工作队</w:t>
      </w:r>
      <w:r w:rsidR="000C005E">
        <w:rPr>
          <w:rFonts w:hint="eastAsia"/>
          <w:sz w:val="24"/>
          <w:szCs w:val="24"/>
          <w:lang w:val="zh-CN" w:eastAsia="zh-CN"/>
        </w:rPr>
        <w:t>至</w:t>
      </w:r>
      <w:r w:rsidRPr="00181353">
        <w:rPr>
          <w:sz w:val="24"/>
          <w:szCs w:val="24"/>
          <w:lang w:val="zh-CN" w:eastAsia="zh-CN"/>
        </w:rPr>
        <w:t>第一份工作方案结束的工作计划载于</w:t>
      </w:r>
      <w:r w:rsidRPr="00181353">
        <w:rPr>
          <w:sz w:val="24"/>
          <w:szCs w:val="24"/>
          <w:lang w:val="zh-CN" w:eastAsia="zh-CN"/>
        </w:rPr>
        <w:t>IPBES/5/5</w:t>
      </w:r>
      <w:r w:rsidRPr="00181353">
        <w:rPr>
          <w:sz w:val="24"/>
          <w:szCs w:val="24"/>
          <w:lang w:val="zh-CN" w:eastAsia="zh-CN"/>
        </w:rPr>
        <w:t>号文件，供全体会议核可。完整的进展报告载于</w:t>
      </w:r>
      <w:r w:rsidRPr="00181353">
        <w:rPr>
          <w:sz w:val="24"/>
          <w:szCs w:val="24"/>
          <w:lang w:val="zh-CN" w:eastAsia="zh-CN"/>
        </w:rPr>
        <w:t>IPBES/5/INF/5</w:t>
      </w:r>
      <w:r w:rsidRPr="00181353">
        <w:rPr>
          <w:sz w:val="24"/>
          <w:szCs w:val="24"/>
          <w:lang w:val="zh-CN" w:eastAsia="zh-CN"/>
        </w:rPr>
        <w:t>号文件。</w:t>
      </w:r>
    </w:p>
    <w:p w14:paraId="4EF43C54" w14:textId="77777777" w:rsidR="00181353" w:rsidRPr="00181353" w:rsidRDefault="00181353" w:rsidP="00007F37">
      <w:pPr>
        <w:keepNext/>
        <w:keepLines/>
        <w:tabs>
          <w:tab w:val="right" w:pos="851"/>
          <w:tab w:val="left" w:pos="4082"/>
        </w:tabs>
        <w:suppressAutoHyphens/>
        <w:spacing w:after="120"/>
        <w:ind w:left="1247" w:right="284" w:hanging="1247"/>
        <w:rPr>
          <w:rFonts w:eastAsia="SimHei"/>
          <w:b/>
          <w:sz w:val="24"/>
          <w:szCs w:val="24"/>
          <w:lang w:val="en-GB" w:eastAsia="en-GB"/>
        </w:rPr>
      </w:pPr>
      <w:r w:rsidRPr="00181353">
        <w:rPr>
          <w:b/>
          <w:sz w:val="24"/>
          <w:szCs w:val="24"/>
          <w:lang w:val="zh-CN" w:eastAsia="zh-CN"/>
        </w:rPr>
        <w:tab/>
      </w:r>
      <w:r w:rsidRPr="00181353">
        <w:rPr>
          <w:b/>
          <w:sz w:val="24"/>
          <w:szCs w:val="24"/>
          <w:lang w:val="zh-CN" w:eastAsia="zh-CN"/>
        </w:rPr>
        <w:tab/>
      </w:r>
      <w:proofErr w:type="spellStart"/>
      <w:r w:rsidRPr="00181353">
        <w:rPr>
          <w:rFonts w:eastAsia="SimHei"/>
          <w:b/>
          <w:sz w:val="24"/>
          <w:szCs w:val="24"/>
          <w:lang w:val="zh-CN" w:eastAsia="en-GB"/>
        </w:rPr>
        <w:t>目标</w:t>
      </w:r>
      <w:proofErr w:type="spellEnd"/>
      <w:r w:rsidRPr="00181353">
        <w:rPr>
          <w:rFonts w:eastAsia="SimHei"/>
          <w:b/>
          <w:sz w:val="24"/>
          <w:szCs w:val="24"/>
          <w:lang w:val="zh-CN" w:eastAsia="en-GB"/>
        </w:rPr>
        <w:t>2</w:t>
      </w:r>
    </w:p>
    <w:p w14:paraId="0ABB4C9E" w14:textId="46FF9923" w:rsidR="00181353" w:rsidRPr="00181353" w:rsidRDefault="00181353" w:rsidP="00007F37">
      <w:pPr>
        <w:keepNext/>
        <w:keepLines/>
        <w:tabs>
          <w:tab w:val="right" w:pos="851"/>
          <w:tab w:val="left" w:pos="4082"/>
        </w:tabs>
        <w:suppressAutoHyphens/>
        <w:spacing w:after="120"/>
        <w:ind w:left="1247" w:right="-2" w:hanging="1247"/>
        <w:rPr>
          <w:rFonts w:eastAsia="SimHei"/>
          <w:b/>
          <w:sz w:val="24"/>
          <w:szCs w:val="24"/>
          <w:lang w:val="en-GB" w:eastAsia="zh-CN"/>
        </w:rPr>
      </w:pPr>
      <w:r w:rsidRPr="00181353">
        <w:rPr>
          <w:rFonts w:eastAsia="SimHei"/>
          <w:b/>
          <w:sz w:val="24"/>
          <w:szCs w:val="24"/>
          <w:lang w:val="zh-CN" w:eastAsia="zh-CN"/>
        </w:rPr>
        <w:tab/>
      </w:r>
      <w:r w:rsidRPr="00181353">
        <w:rPr>
          <w:rFonts w:eastAsia="SimHei"/>
          <w:b/>
          <w:sz w:val="24"/>
          <w:szCs w:val="24"/>
          <w:lang w:val="zh-CN" w:eastAsia="zh-CN"/>
        </w:rPr>
        <w:tab/>
      </w:r>
      <w:r w:rsidR="000C005E">
        <w:rPr>
          <w:rFonts w:eastAsia="SimHei"/>
          <w:b/>
          <w:sz w:val="24"/>
          <w:szCs w:val="24"/>
          <w:lang w:val="zh-CN" w:eastAsia="zh-CN"/>
        </w:rPr>
        <w:t>加强次区域、区域和全球各级</w:t>
      </w:r>
      <w:r w:rsidRPr="00181353">
        <w:rPr>
          <w:rFonts w:eastAsia="SimHei"/>
          <w:b/>
          <w:sz w:val="24"/>
          <w:szCs w:val="24"/>
          <w:lang w:val="zh-CN" w:eastAsia="zh-CN"/>
        </w:rPr>
        <w:t>以及之间的生物多样性和生态系统服务科学政策</w:t>
      </w:r>
      <w:r w:rsidR="000C005E">
        <w:rPr>
          <w:rFonts w:eastAsia="SimHei" w:hint="eastAsia"/>
          <w:b/>
          <w:sz w:val="24"/>
          <w:szCs w:val="24"/>
          <w:lang w:val="zh-CN" w:eastAsia="zh-CN"/>
        </w:rPr>
        <w:t>接合</w:t>
      </w:r>
    </w:p>
    <w:p w14:paraId="4E7704AB" w14:textId="77777777" w:rsidR="00181353" w:rsidRPr="00181353" w:rsidRDefault="00181353" w:rsidP="00007F37">
      <w:pPr>
        <w:numPr>
          <w:ilvl w:val="0"/>
          <w:numId w:val="5"/>
        </w:numPr>
        <w:tabs>
          <w:tab w:val="clear" w:pos="1247"/>
          <w:tab w:val="clear" w:pos="1814"/>
          <w:tab w:val="clear" w:pos="2381"/>
          <w:tab w:val="clear" w:pos="2948"/>
          <w:tab w:val="clear" w:pos="3515"/>
        </w:tabs>
        <w:spacing w:after="120"/>
        <w:jc w:val="both"/>
        <w:rPr>
          <w:sz w:val="24"/>
          <w:szCs w:val="24"/>
          <w:lang w:val="en-GB" w:eastAsia="zh-CN"/>
        </w:rPr>
      </w:pPr>
      <w:r w:rsidRPr="00181353">
        <w:rPr>
          <w:sz w:val="24"/>
          <w:szCs w:val="24"/>
          <w:lang w:val="zh-CN" w:eastAsia="zh-CN"/>
        </w:rPr>
        <w:t>目标</w:t>
      </w:r>
      <w:r w:rsidRPr="00181353">
        <w:rPr>
          <w:sz w:val="24"/>
          <w:szCs w:val="24"/>
          <w:lang w:val="zh-CN" w:eastAsia="zh-CN"/>
        </w:rPr>
        <w:t>2</w:t>
      </w:r>
      <w:r w:rsidRPr="00181353">
        <w:rPr>
          <w:sz w:val="24"/>
          <w:szCs w:val="24"/>
          <w:lang w:val="zh-CN" w:eastAsia="zh-CN"/>
        </w:rPr>
        <w:t>下取得的进展包括以下成果：</w:t>
      </w:r>
    </w:p>
    <w:p w14:paraId="46FAE199" w14:textId="4FB22A4C" w:rsidR="00181353" w:rsidRPr="00181353" w:rsidRDefault="003647C0"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Pr>
          <w:rFonts w:hint="eastAsia"/>
          <w:sz w:val="24"/>
          <w:szCs w:val="24"/>
          <w:lang w:val="zh-CN" w:eastAsia="zh-CN"/>
        </w:rPr>
        <w:t>针对</w:t>
      </w:r>
      <w:r w:rsidR="006D1187">
        <w:rPr>
          <w:rFonts w:hint="eastAsia"/>
          <w:sz w:val="24"/>
          <w:szCs w:val="24"/>
          <w:lang w:val="zh-CN" w:eastAsia="zh-CN"/>
        </w:rPr>
        <w:t>经</w:t>
      </w:r>
      <w:r w:rsidR="000C005E">
        <w:rPr>
          <w:sz w:val="24"/>
          <w:szCs w:val="24"/>
          <w:lang w:val="zh-CN" w:eastAsia="zh-CN"/>
        </w:rPr>
        <w:t>与主席团磋商</w:t>
      </w:r>
      <w:r w:rsidR="00181353" w:rsidRPr="00181353">
        <w:rPr>
          <w:sz w:val="24"/>
          <w:szCs w:val="24"/>
          <w:lang w:val="zh-CN" w:eastAsia="zh-CN"/>
        </w:rPr>
        <w:t>，</w:t>
      </w:r>
      <w:r w:rsidR="006D1187">
        <w:rPr>
          <w:rFonts w:hint="eastAsia"/>
          <w:sz w:val="24"/>
          <w:szCs w:val="24"/>
          <w:lang w:val="zh-CN" w:eastAsia="zh-CN"/>
        </w:rPr>
        <w:t>在</w:t>
      </w:r>
      <w:r w:rsidR="00181353" w:rsidRPr="00181353">
        <w:rPr>
          <w:sz w:val="24"/>
          <w:szCs w:val="24"/>
          <w:lang w:val="zh-CN" w:eastAsia="zh-CN"/>
        </w:rPr>
        <w:t>一个有时限和特定任务的专家组</w:t>
      </w:r>
      <w:r w:rsidR="006D1187">
        <w:rPr>
          <w:rFonts w:hint="eastAsia"/>
          <w:sz w:val="24"/>
          <w:szCs w:val="24"/>
          <w:lang w:val="zh-CN" w:eastAsia="zh-CN"/>
        </w:rPr>
        <w:t>的</w:t>
      </w:r>
      <w:r w:rsidR="00181353" w:rsidRPr="00181353">
        <w:rPr>
          <w:sz w:val="24"/>
          <w:szCs w:val="24"/>
          <w:lang w:val="zh-CN" w:eastAsia="zh-CN"/>
        </w:rPr>
        <w:t>支持</w:t>
      </w:r>
      <w:r w:rsidR="006D1187">
        <w:rPr>
          <w:rFonts w:hint="eastAsia"/>
          <w:sz w:val="24"/>
          <w:szCs w:val="24"/>
          <w:lang w:val="zh-CN" w:eastAsia="zh-CN"/>
        </w:rPr>
        <w:t>下</w:t>
      </w:r>
      <w:r w:rsidR="005D42B0">
        <w:rPr>
          <w:sz w:val="24"/>
          <w:szCs w:val="24"/>
          <w:lang w:val="zh-CN" w:eastAsia="zh-CN"/>
        </w:rPr>
        <w:t>由多学科专家小组</w:t>
      </w:r>
      <w:r w:rsidR="006D1187">
        <w:rPr>
          <w:rFonts w:hint="eastAsia"/>
          <w:sz w:val="24"/>
          <w:szCs w:val="24"/>
          <w:lang w:val="zh-CN" w:eastAsia="zh-CN"/>
        </w:rPr>
        <w:t>编制的</w:t>
      </w:r>
      <w:r>
        <w:rPr>
          <w:sz w:val="24"/>
          <w:szCs w:val="24"/>
          <w:lang w:val="zh-CN" w:eastAsia="zh-CN"/>
        </w:rPr>
        <w:t>评估报告制定指南</w:t>
      </w:r>
      <w:r w:rsidRPr="00181353">
        <w:rPr>
          <w:sz w:val="24"/>
          <w:szCs w:val="24"/>
          <w:lang w:val="zh-CN" w:eastAsia="zh-CN"/>
        </w:rPr>
        <w:t>（交付品</w:t>
      </w:r>
      <w:r w:rsidRPr="00181353">
        <w:rPr>
          <w:sz w:val="24"/>
          <w:szCs w:val="24"/>
          <w:lang w:val="zh-CN" w:eastAsia="zh-CN"/>
        </w:rPr>
        <w:t>2 (a)</w:t>
      </w:r>
      <w:r w:rsidRPr="00181353">
        <w:rPr>
          <w:sz w:val="24"/>
          <w:szCs w:val="24"/>
          <w:lang w:val="zh-CN" w:eastAsia="zh-CN"/>
        </w:rPr>
        <w:t>）</w:t>
      </w:r>
      <w:r>
        <w:rPr>
          <w:rFonts w:hint="eastAsia"/>
          <w:sz w:val="24"/>
          <w:szCs w:val="24"/>
          <w:lang w:val="zh-CN" w:eastAsia="zh-CN"/>
        </w:rPr>
        <w:t>的修订版</w:t>
      </w:r>
      <w:r w:rsidR="00181353" w:rsidRPr="00181353">
        <w:rPr>
          <w:sz w:val="24"/>
          <w:szCs w:val="24"/>
          <w:lang w:val="zh-CN" w:eastAsia="zh-CN"/>
        </w:rPr>
        <w:t>。经修订</w:t>
      </w:r>
      <w:r w:rsidR="002F01BB">
        <w:rPr>
          <w:rFonts w:hint="eastAsia"/>
          <w:sz w:val="24"/>
          <w:szCs w:val="24"/>
          <w:lang w:val="zh-CN" w:eastAsia="zh-CN"/>
        </w:rPr>
        <w:t>的</w:t>
      </w:r>
      <w:r w:rsidR="00181353" w:rsidRPr="00181353">
        <w:rPr>
          <w:sz w:val="24"/>
          <w:szCs w:val="24"/>
          <w:lang w:val="zh-CN" w:eastAsia="zh-CN"/>
        </w:rPr>
        <w:t>指南是在与各评估专家组</w:t>
      </w:r>
      <w:r w:rsidR="002F01BB">
        <w:rPr>
          <w:rFonts w:hint="eastAsia"/>
          <w:sz w:val="24"/>
          <w:szCs w:val="24"/>
          <w:lang w:val="zh-CN" w:eastAsia="zh-CN"/>
        </w:rPr>
        <w:t>磋</w:t>
      </w:r>
      <w:r w:rsidR="00181353" w:rsidRPr="00181353">
        <w:rPr>
          <w:sz w:val="24"/>
          <w:szCs w:val="24"/>
          <w:lang w:val="zh-CN" w:eastAsia="zh-CN"/>
        </w:rPr>
        <w:t>商后编写的，以一系列模块的方式</w:t>
      </w:r>
      <w:r w:rsidR="000C005E">
        <w:rPr>
          <w:rFonts w:hint="eastAsia"/>
          <w:sz w:val="24"/>
          <w:szCs w:val="24"/>
          <w:lang w:val="zh-CN" w:eastAsia="zh-CN"/>
        </w:rPr>
        <w:t>呈现</w:t>
      </w:r>
      <w:r w:rsidR="00181353" w:rsidRPr="00181353">
        <w:rPr>
          <w:sz w:val="24"/>
          <w:szCs w:val="24"/>
          <w:lang w:val="zh-CN" w:eastAsia="zh-CN"/>
        </w:rPr>
        <w:t>在</w:t>
      </w:r>
      <w:r w:rsidR="009100E6" w:rsidRPr="009100E6">
        <w:rPr>
          <w:rFonts w:hint="eastAsia"/>
          <w:sz w:val="24"/>
          <w:szCs w:val="24"/>
          <w:lang w:val="zh-CN" w:eastAsia="zh-CN"/>
        </w:rPr>
        <w:t>生物多样性</w:t>
      </w:r>
      <w:r w:rsidR="00181353" w:rsidRPr="00181353">
        <w:rPr>
          <w:sz w:val="24"/>
          <w:szCs w:val="24"/>
          <w:lang w:val="zh-CN" w:eastAsia="zh-CN"/>
        </w:rPr>
        <w:t>平台网站上。</w:t>
      </w:r>
      <w:r w:rsidR="00181353" w:rsidRPr="00181353">
        <w:rPr>
          <w:sz w:val="24"/>
          <w:szCs w:val="24"/>
          <w:lang w:val="zh-CN" w:eastAsia="zh-CN"/>
        </w:rPr>
        <w:t>2016</w:t>
      </w:r>
      <w:r w:rsidR="00181353" w:rsidRPr="00181353">
        <w:rPr>
          <w:sz w:val="24"/>
          <w:szCs w:val="24"/>
          <w:lang w:val="zh-CN" w:eastAsia="zh-CN"/>
        </w:rPr>
        <w:t>年期间，该指南被用作向六项正在进行的评估第一次和第二次作者会议进行情况通报的基础。该指南</w:t>
      </w:r>
      <w:r w:rsidR="0018339B">
        <w:rPr>
          <w:rFonts w:hint="eastAsia"/>
          <w:sz w:val="24"/>
          <w:szCs w:val="24"/>
          <w:lang w:val="zh-CN" w:eastAsia="zh-CN"/>
        </w:rPr>
        <w:t>是</w:t>
      </w:r>
      <w:r w:rsidR="00181353" w:rsidRPr="00181353">
        <w:rPr>
          <w:sz w:val="24"/>
          <w:szCs w:val="24"/>
          <w:lang w:val="zh-CN" w:eastAsia="zh-CN"/>
        </w:rPr>
        <w:t>一份动态文件，将添加新的模块</w:t>
      </w:r>
      <w:r w:rsidR="00181353" w:rsidRPr="00181353">
        <w:rPr>
          <w:sz w:val="24"/>
          <w:szCs w:val="24"/>
          <w:lang w:val="zh-CN" w:eastAsia="zh-CN"/>
        </w:rPr>
        <w:t xml:space="preserve"> (IPBES/5/INF/6)</w:t>
      </w:r>
      <w:r w:rsidR="00181353" w:rsidRPr="00181353">
        <w:rPr>
          <w:sz w:val="24"/>
          <w:szCs w:val="24"/>
          <w:lang w:val="zh-CN" w:eastAsia="zh-CN"/>
        </w:rPr>
        <w:t>；</w:t>
      </w:r>
    </w:p>
    <w:p w14:paraId="21AD7D61" w14:textId="6E599D97"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t>由评估作者小组编写并在网上公布供</w:t>
      </w:r>
      <w:r w:rsidRPr="00181353">
        <w:rPr>
          <w:sz w:val="24"/>
          <w:szCs w:val="24"/>
          <w:lang w:val="zh-CN" w:eastAsia="zh-CN"/>
        </w:rPr>
        <w:t>2016</w:t>
      </w:r>
      <w:r w:rsidRPr="00181353">
        <w:rPr>
          <w:sz w:val="24"/>
          <w:szCs w:val="24"/>
          <w:lang w:val="zh-CN" w:eastAsia="zh-CN"/>
        </w:rPr>
        <w:t>年年中外部同行审查的四份区域和次区域评估报告第一稿（交付品</w:t>
      </w:r>
      <w:r w:rsidRPr="00181353">
        <w:rPr>
          <w:sz w:val="24"/>
          <w:szCs w:val="24"/>
          <w:lang w:val="zh-CN" w:eastAsia="zh-CN"/>
        </w:rPr>
        <w:t>2(b)</w:t>
      </w:r>
      <w:r w:rsidRPr="00181353">
        <w:rPr>
          <w:sz w:val="24"/>
          <w:szCs w:val="24"/>
          <w:lang w:val="zh-CN" w:eastAsia="zh-CN"/>
        </w:rPr>
        <w:t>）；召开</w:t>
      </w:r>
      <w:r w:rsidR="000C005E">
        <w:rPr>
          <w:rFonts w:hint="eastAsia"/>
          <w:sz w:val="24"/>
          <w:szCs w:val="24"/>
          <w:lang w:val="zh-CN" w:eastAsia="zh-CN"/>
        </w:rPr>
        <w:t>了</w:t>
      </w:r>
      <w:r w:rsidR="00C7603B">
        <w:rPr>
          <w:rFonts w:hint="eastAsia"/>
          <w:sz w:val="24"/>
          <w:szCs w:val="24"/>
          <w:lang w:val="zh-CN" w:eastAsia="zh-CN"/>
        </w:rPr>
        <w:t>该</w:t>
      </w:r>
      <w:r w:rsidRPr="00181353">
        <w:rPr>
          <w:sz w:val="24"/>
          <w:szCs w:val="24"/>
          <w:lang w:val="zh-CN" w:eastAsia="zh-CN"/>
        </w:rPr>
        <w:t>四份评估报告以及土地退化与恢复评估报告的第二次作者</w:t>
      </w:r>
      <w:r w:rsidR="00C7603B">
        <w:rPr>
          <w:rFonts w:hint="eastAsia"/>
          <w:sz w:val="24"/>
          <w:szCs w:val="24"/>
          <w:lang w:val="zh-CN" w:eastAsia="zh-CN"/>
        </w:rPr>
        <w:t>联席</w:t>
      </w:r>
      <w:r w:rsidRPr="00181353">
        <w:rPr>
          <w:sz w:val="24"/>
          <w:szCs w:val="24"/>
          <w:lang w:val="zh-CN" w:eastAsia="zh-CN"/>
        </w:rPr>
        <w:t>会议。除了第二次作者</w:t>
      </w:r>
      <w:r w:rsidR="00C7603B">
        <w:rPr>
          <w:rFonts w:hint="eastAsia"/>
          <w:sz w:val="24"/>
          <w:szCs w:val="24"/>
          <w:lang w:val="zh-CN" w:eastAsia="zh-CN"/>
        </w:rPr>
        <w:t>联席</w:t>
      </w:r>
      <w:r w:rsidRPr="00181353">
        <w:rPr>
          <w:sz w:val="24"/>
          <w:szCs w:val="24"/>
          <w:lang w:val="zh-CN" w:eastAsia="zh-CN"/>
        </w:rPr>
        <w:t>会议</w:t>
      </w:r>
      <w:r w:rsidR="00C7603B">
        <w:rPr>
          <w:rFonts w:hint="eastAsia"/>
          <w:sz w:val="24"/>
          <w:szCs w:val="24"/>
          <w:lang w:val="zh-CN" w:eastAsia="zh-CN"/>
        </w:rPr>
        <w:t>外</w:t>
      </w:r>
      <w:r w:rsidRPr="00181353">
        <w:rPr>
          <w:sz w:val="24"/>
          <w:szCs w:val="24"/>
          <w:lang w:val="zh-CN" w:eastAsia="zh-CN"/>
        </w:rPr>
        <w:t>，欧洲和中亚评估还自筹资金举行了两次会议，包括</w:t>
      </w:r>
      <w:r w:rsidRPr="00181353">
        <w:rPr>
          <w:sz w:val="24"/>
          <w:szCs w:val="24"/>
          <w:lang w:val="zh-CN" w:eastAsia="zh-CN"/>
        </w:rPr>
        <w:t>2016</w:t>
      </w:r>
      <w:r w:rsidRPr="00181353">
        <w:rPr>
          <w:sz w:val="24"/>
          <w:szCs w:val="24"/>
          <w:lang w:val="zh-CN" w:eastAsia="zh-CN"/>
        </w:rPr>
        <w:t>年</w:t>
      </w:r>
      <w:r w:rsidRPr="00181353">
        <w:rPr>
          <w:sz w:val="24"/>
          <w:szCs w:val="24"/>
          <w:lang w:val="zh-CN" w:eastAsia="zh-CN"/>
        </w:rPr>
        <w:t>9</w:t>
      </w:r>
      <w:r w:rsidRPr="00181353">
        <w:rPr>
          <w:sz w:val="24"/>
          <w:szCs w:val="24"/>
          <w:lang w:val="zh-CN" w:eastAsia="zh-CN"/>
        </w:rPr>
        <w:t>月在克罗地亚扎卡尔召开的第二次</w:t>
      </w:r>
      <w:r w:rsidR="000C005E" w:rsidRPr="00181353">
        <w:rPr>
          <w:sz w:val="24"/>
          <w:szCs w:val="24"/>
          <w:lang w:val="zh-CN" w:eastAsia="zh-CN"/>
        </w:rPr>
        <w:t>全体</w:t>
      </w:r>
      <w:r w:rsidRPr="00181353">
        <w:rPr>
          <w:sz w:val="24"/>
          <w:szCs w:val="24"/>
          <w:lang w:val="zh-CN" w:eastAsia="zh-CN"/>
        </w:rPr>
        <w:t>作者会议，邀请了所有主要作者，并于</w:t>
      </w:r>
      <w:r w:rsidRPr="00181353">
        <w:rPr>
          <w:sz w:val="24"/>
          <w:szCs w:val="24"/>
          <w:lang w:val="zh-CN" w:eastAsia="zh-CN"/>
        </w:rPr>
        <w:t>2017</w:t>
      </w:r>
      <w:r w:rsidRPr="00181353">
        <w:rPr>
          <w:sz w:val="24"/>
          <w:szCs w:val="24"/>
          <w:lang w:val="zh-CN" w:eastAsia="zh-CN"/>
        </w:rPr>
        <w:t>年</w:t>
      </w:r>
      <w:r w:rsidRPr="00181353">
        <w:rPr>
          <w:sz w:val="24"/>
          <w:szCs w:val="24"/>
          <w:lang w:val="zh-CN" w:eastAsia="zh-CN"/>
        </w:rPr>
        <w:t>1</w:t>
      </w:r>
      <w:r w:rsidRPr="00181353">
        <w:rPr>
          <w:sz w:val="24"/>
          <w:szCs w:val="24"/>
          <w:lang w:val="zh-CN" w:eastAsia="zh-CN"/>
        </w:rPr>
        <w:t>月在伯尔尼举行了一次讲习班，以起草该评估的决策者摘要。由</w:t>
      </w:r>
      <w:r w:rsidR="009100E6" w:rsidRPr="009100E6">
        <w:rPr>
          <w:rFonts w:hint="eastAsia"/>
          <w:sz w:val="24"/>
          <w:szCs w:val="24"/>
          <w:lang w:val="zh-CN" w:eastAsia="zh-CN"/>
        </w:rPr>
        <w:t>生物多样性</w:t>
      </w:r>
      <w:r w:rsidRPr="00181353">
        <w:rPr>
          <w:sz w:val="24"/>
          <w:szCs w:val="24"/>
          <w:lang w:val="zh-CN" w:eastAsia="zh-CN"/>
        </w:rPr>
        <w:t>平台信托基金能力建设资金提供资助，将于</w:t>
      </w:r>
      <w:r w:rsidRPr="00181353">
        <w:rPr>
          <w:sz w:val="24"/>
          <w:szCs w:val="24"/>
          <w:lang w:val="zh-CN" w:eastAsia="zh-CN"/>
        </w:rPr>
        <w:t>2017</w:t>
      </w:r>
      <w:r w:rsidRPr="00181353">
        <w:rPr>
          <w:sz w:val="24"/>
          <w:szCs w:val="24"/>
          <w:lang w:val="zh-CN" w:eastAsia="zh-CN"/>
        </w:rPr>
        <w:t>年初召开起草各自评估报告章节的两次能力建设讲习班，分别是在南非召开</w:t>
      </w:r>
      <w:r w:rsidR="00A361D3">
        <w:rPr>
          <w:rFonts w:hint="eastAsia"/>
          <w:sz w:val="24"/>
          <w:szCs w:val="24"/>
          <w:lang w:val="zh-CN" w:eastAsia="zh-CN"/>
        </w:rPr>
        <w:t>的</w:t>
      </w:r>
      <w:r w:rsidR="00A361D3">
        <w:rPr>
          <w:sz w:val="24"/>
          <w:szCs w:val="24"/>
          <w:lang w:val="zh-CN" w:eastAsia="zh-CN"/>
        </w:rPr>
        <w:t>非洲评估讲习班和在土耳其召开的欧洲和中亚评估</w:t>
      </w:r>
      <w:r w:rsidRPr="00181353">
        <w:rPr>
          <w:sz w:val="24"/>
          <w:szCs w:val="24"/>
          <w:lang w:val="zh-CN" w:eastAsia="zh-CN"/>
        </w:rPr>
        <w:t>东欧、中欧和中亚区域讲习班。区域评估的进展报告载于</w:t>
      </w:r>
      <w:r w:rsidRPr="00181353">
        <w:rPr>
          <w:sz w:val="24"/>
          <w:szCs w:val="24"/>
          <w:lang w:val="zh-CN" w:eastAsia="zh-CN"/>
        </w:rPr>
        <w:t>IPBES/5/INF/7</w:t>
      </w:r>
      <w:r w:rsidRPr="00181353">
        <w:rPr>
          <w:sz w:val="24"/>
          <w:szCs w:val="24"/>
          <w:lang w:val="zh-CN" w:eastAsia="zh-CN"/>
        </w:rPr>
        <w:t>号文件；</w:t>
      </w:r>
    </w:p>
    <w:p w14:paraId="17AFC111" w14:textId="20A49F62"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t>遴选一组专家进行生物多样性和生态系统服务</w:t>
      </w:r>
      <w:r w:rsidR="00A361D3">
        <w:rPr>
          <w:rFonts w:hint="eastAsia"/>
          <w:sz w:val="24"/>
          <w:szCs w:val="24"/>
          <w:lang w:val="zh-CN" w:eastAsia="zh-CN"/>
        </w:rPr>
        <w:t>的</w:t>
      </w:r>
      <w:r w:rsidRPr="00181353">
        <w:rPr>
          <w:sz w:val="24"/>
          <w:szCs w:val="24"/>
          <w:lang w:val="zh-CN" w:eastAsia="zh-CN"/>
        </w:rPr>
        <w:t>全球评估，定于</w:t>
      </w:r>
      <w:r w:rsidRPr="00181353">
        <w:rPr>
          <w:sz w:val="24"/>
          <w:szCs w:val="24"/>
          <w:lang w:val="zh-CN" w:eastAsia="zh-CN"/>
        </w:rPr>
        <w:t>2019</w:t>
      </w:r>
      <w:r w:rsidRPr="00181353">
        <w:rPr>
          <w:sz w:val="24"/>
          <w:szCs w:val="24"/>
          <w:lang w:val="zh-CN" w:eastAsia="zh-CN"/>
        </w:rPr>
        <w:t>年</w:t>
      </w:r>
      <w:r w:rsidRPr="00181353">
        <w:rPr>
          <w:sz w:val="24"/>
          <w:szCs w:val="24"/>
          <w:lang w:val="zh-CN" w:eastAsia="zh-CN"/>
        </w:rPr>
        <w:t>5</w:t>
      </w:r>
      <w:r w:rsidRPr="00181353">
        <w:rPr>
          <w:sz w:val="24"/>
          <w:szCs w:val="24"/>
          <w:lang w:val="zh-CN" w:eastAsia="zh-CN"/>
        </w:rPr>
        <w:t>月前完成（交付品</w:t>
      </w:r>
      <w:r w:rsidRPr="00181353">
        <w:rPr>
          <w:sz w:val="24"/>
          <w:szCs w:val="24"/>
          <w:lang w:val="zh-CN" w:eastAsia="zh-CN"/>
        </w:rPr>
        <w:t>2(c)</w:t>
      </w:r>
      <w:r w:rsidRPr="00181353">
        <w:rPr>
          <w:sz w:val="24"/>
          <w:szCs w:val="24"/>
          <w:lang w:val="zh-CN" w:eastAsia="zh-CN"/>
        </w:rPr>
        <w:t>）；召开第一次作者会议，并</w:t>
      </w:r>
      <w:r w:rsidR="00A361D3" w:rsidRPr="00A361D3">
        <w:rPr>
          <w:sz w:val="24"/>
          <w:szCs w:val="24"/>
          <w:lang w:val="zh-CN" w:eastAsia="zh-CN"/>
        </w:rPr>
        <w:t>在德国、荷兰和美利坚合众国的支持下</w:t>
      </w:r>
      <w:r w:rsidR="00A361D3">
        <w:rPr>
          <w:sz w:val="24"/>
          <w:szCs w:val="24"/>
          <w:lang w:val="zh-CN" w:eastAsia="zh-CN"/>
        </w:rPr>
        <w:t>在</w:t>
      </w:r>
      <w:r w:rsidR="009C1D46">
        <w:rPr>
          <w:rFonts w:hint="eastAsia"/>
          <w:sz w:val="24"/>
          <w:szCs w:val="24"/>
          <w:lang w:val="zh-CN" w:eastAsia="zh-CN"/>
        </w:rPr>
        <w:t>设于</w:t>
      </w:r>
      <w:r w:rsidR="00A361D3">
        <w:rPr>
          <w:sz w:val="24"/>
          <w:szCs w:val="24"/>
          <w:lang w:val="zh-CN" w:eastAsia="zh-CN"/>
        </w:rPr>
        <w:t>波恩的</w:t>
      </w:r>
      <w:r w:rsidR="009100E6" w:rsidRPr="009100E6">
        <w:rPr>
          <w:rFonts w:hint="eastAsia"/>
          <w:sz w:val="24"/>
          <w:szCs w:val="24"/>
          <w:lang w:val="zh-CN" w:eastAsia="zh-CN"/>
        </w:rPr>
        <w:t>生物多样性</w:t>
      </w:r>
      <w:r w:rsidR="00A361D3">
        <w:rPr>
          <w:sz w:val="24"/>
          <w:szCs w:val="24"/>
          <w:lang w:val="zh-CN" w:eastAsia="zh-CN"/>
        </w:rPr>
        <w:t>平台秘书处</w:t>
      </w:r>
      <w:r w:rsidR="00A361D3">
        <w:rPr>
          <w:rFonts w:hint="eastAsia"/>
          <w:sz w:val="24"/>
          <w:szCs w:val="24"/>
          <w:lang w:val="zh-CN" w:eastAsia="zh-CN"/>
        </w:rPr>
        <w:t>成立</w:t>
      </w:r>
      <w:r w:rsidR="00A361D3">
        <w:rPr>
          <w:sz w:val="24"/>
          <w:szCs w:val="24"/>
          <w:lang w:val="zh-CN" w:eastAsia="zh-CN"/>
        </w:rPr>
        <w:t>其技术支持小组。</w:t>
      </w:r>
      <w:r w:rsidRPr="00181353">
        <w:rPr>
          <w:sz w:val="24"/>
          <w:szCs w:val="24"/>
          <w:lang w:val="zh-CN" w:eastAsia="zh-CN"/>
        </w:rPr>
        <w:t>该事项的进展报告载于</w:t>
      </w:r>
      <w:r w:rsidRPr="00181353">
        <w:rPr>
          <w:sz w:val="24"/>
          <w:szCs w:val="24"/>
          <w:lang w:val="zh-CN" w:eastAsia="zh-CN"/>
        </w:rPr>
        <w:t>IPBES/5/INF/8</w:t>
      </w:r>
      <w:r w:rsidRPr="00181353">
        <w:rPr>
          <w:sz w:val="24"/>
          <w:szCs w:val="24"/>
          <w:lang w:val="zh-CN" w:eastAsia="zh-CN"/>
        </w:rPr>
        <w:t>号文件。</w:t>
      </w:r>
    </w:p>
    <w:p w14:paraId="4C8E5FF3" w14:textId="77777777" w:rsidR="00181353" w:rsidRPr="00181353" w:rsidRDefault="00181353" w:rsidP="00007F37">
      <w:pPr>
        <w:keepNext/>
        <w:keepLines/>
        <w:tabs>
          <w:tab w:val="right" w:pos="851"/>
          <w:tab w:val="left" w:pos="4082"/>
        </w:tabs>
        <w:suppressAutoHyphens/>
        <w:spacing w:before="80" w:after="60"/>
        <w:ind w:left="1247" w:right="284" w:hanging="1247"/>
        <w:jc w:val="both"/>
        <w:rPr>
          <w:rFonts w:eastAsia="SimHei"/>
          <w:b/>
          <w:sz w:val="24"/>
          <w:szCs w:val="24"/>
          <w:lang w:val="en-US" w:eastAsia="zh-CN"/>
        </w:rPr>
      </w:pPr>
      <w:r w:rsidRPr="00181353">
        <w:rPr>
          <w:sz w:val="24"/>
          <w:szCs w:val="24"/>
          <w:lang w:val="zh-CN" w:eastAsia="zh-CN"/>
        </w:rPr>
        <w:tab/>
      </w:r>
      <w:r w:rsidRPr="00181353">
        <w:rPr>
          <w:sz w:val="24"/>
          <w:szCs w:val="24"/>
          <w:lang w:val="zh-CN" w:eastAsia="zh-CN"/>
        </w:rPr>
        <w:tab/>
      </w:r>
      <w:r w:rsidRPr="00181353">
        <w:rPr>
          <w:rFonts w:eastAsia="SimHei"/>
          <w:b/>
          <w:sz w:val="24"/>
          <w:szCs w:val="24"/>
          <w:lang w:val="zh-CN" w:eastAsia="zh-CN"/>
        </w:rPr>
        <w:t>目标</w:t>
      </w:r>
      <w:r w:rsidRPr="00181353">
        <w:rPr>
          <w:rFonts w:eastAsia="SimHei"/>
          <w:b/>
          <w:sz w:val="24"/>
          <w:szCs w:val="24"/>
          <w:lang w:val="zh-CN" w:eastAsia="zh-CN"/>
        </w:rPr>
        <w:t>3</w:t>
      </w:r>
    </w:p>
    <w:p w14:paraId="0D03BEA7" w14:textId="77777777" w:rsidR="00181353" w:rsidRPr="00181353" w:rsidRDefault="00181353" w:rsidP="00007F37">
      <w:pPr>
        <w:keepNext/>
        <w:keepLines/>
        <w:tabs>
          <w:tab w:val="right" w:pos="851"/>
          <w:tab w:val="left" w:pos="4082"/>
        </w:tabs>
        <w:suppressAutoHyphens/>
        <w:spacing w:before="80" w:after="120"/>
        <w:ind w:left="1247" w:right="282" w:hanging="1247"/>
        <w:jc w:val="both"/>
        <w:rPr>
          <w:rFonts w:eastAsia="SimHei"/>
          <w:b/>
          <w:sz w:val="24"/>
          <w:szCs w:val="24"/>
          <w:lang w:val="en-US" w:eastAsia="zh-CN"/>
        </w:rPr>
      </w:pPr>
      <w:r w:rsidRPr="00181353">
        <w:rPr>
          <w:rFonts w:eastAsia="SimHei"/>
          <w:b/>
          <w:sz w:val="24"/>
          <w:szCs w:val="24"/>
          <w:lang w:val="zh-CN" w:eastAsia="zh-CN"/>
        </w:rPr>
        <w:tab/>
      </w:r>
      <w:r w:rsidRPr="00181353">
        <w:rPr>
          <w:rFonts w:eastAsia="SimHei"/>
          <w:b/>
          <w:sz w:val="24"/>
          <w:szCs w:val="24"/>
          <w:lang w:val="zh-CN" w:eastAsia="zh-CN"/>
        </w:rPr>
        <w:tab/>
      </w:r>
      <w:r w:rsidRPr="00181353">
        <w:rPr>
          <w:rFonts w:eastAsia="SimHei"/>
          <w:b/>
          <w:sz w:val="24"/>
          <w:szCs w:val="24"/>
          <w:lang w:val="zh-CN" w:eastAsia="zh-CN"/>
        </w:rPr>
        <w:t>在生物多样性和生态系统服务所涉专题和方法方面，增强科学与政策之间的接合</w:t>
      </w:r>
    </w:p>
    <w:p w14:paraId="63B5CA2F" w14:textId="77777777" w:rsidR="00181353" w:rsidRPr="00181353" w:rsidRDefault="00181353" w:rsidP="00007F37">
      <w:pPr>
        <w:numPr>
          <w:ilvl w:val="0"/>
          <w:numId w:val="5"/>
        </w:numPr>
        <w:tabs>
          <w:tab w:val="clear" w:pos="1247"/>
          <w:tab w:val="clear" w:pos="1814"/>
          <w:tab w:val="clear" w:pos="2381"/>
          <w:tab w:val="clear" w:pos="2948"/>
          <w:tab w:val="clear" w:pos="3515"/>
        </w:tabs>
        <w:spacing w:after="120"/>
        <w:jc w:val="both"/>
        <w:rPr>
          <w:sz w:val="24"/>
          <w:szCs w:val="24"/>
          <w:lang w:val="en-GB" w:eastAsia="zh-CN"/>
        </w:rPr>
      </w:pPr>
      <w:r w:rsidRPr="00181353">
        <w:rPr>
          <w:sz w:val="24"/>
          <w:szCs w:val="24"/>
          <w:lang w:val="zh-CN" w:eastAsia="zh-CN"/>
        </w:rPr>
        <w:t>目标</w:t>
      </w:r>
      <w:r w:rsidRPr="00181353">
        <w:rPr>
          <w:sz w:val="24"/>
          <w:szCs w:val="24"/>
          <w:lang w:val="zh-CN" w:eastAsia="zh-CN"/>
        </w:rPr>
        <w:t>3</w:t>
      </w:r>
      <w:r w:rsidRPr="00181353">
        <w:rPr>
          <w:sz w:val="24"/>
          <w:szCs w:val="24"/>
          <w:lang w:val="zh-CN" w:eastAsia="zh-CN"/>
        </w:rPr>
        <w:t>下取得的进展包括以下成果：</w:t>
      </w:r>
    </w:p>
    <w:p w14:paraId="501A4BC8" w14:textId="7EFF96B9"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lastRenderedPageBreak/>
        <w:t>反映全体会议第四届会议上对决策者摘要所</w:t>
      </w:r>
      <w:r w:rsidR="004F1575">
        <w:rPr>
          <w:rFonts w:hint="eastAsia"/>
          <w:sz w:val="24"/>
          <w:szCs w:val="24"/>
          <w:lang w:val="en-US" w:eastAsia="zh-CN"/>
        </w:rPr>
        <w:t>作</w:t>
      </w:r>
      <w:r w:rsidRPr="00181353">
        <w:rPr>
          <w:sz w:val="24"/>
          <w:szCs w:val="24"/>
          <w:lang w:val="zh-CN" w:eastAsia="zh-CN"/>
        </w:rPr>
        <w:t>改动</w:t>
      </w:r>
      <w:r w:rsidR="00A361D3" w:rsidRPr="00A361D3">
        <w:rPr>
          <w:sz w:val="24"/>
          <w:szCs w:val="24"/>
          <w:lang w:val="zh-CN" w:eastAsia="zh-CN"/>
        </w:rPr>
        <w:t>(IPBES/4/INF/1/Rev.1)</w:t>
      </w:r>
      <w:r w:rsidRPr="00181353">
        <w:rPr>
          <w:sz w:val="24"/>
          <w:szCs w:val="24"/>
          <w:lang w:val="zh-CN" w:eastAsia="zh-CN"/>
        </w:rPr>
        <w:t>的传粉媒介、授粉和粮食生产专题评估报告（交付品</w:t>
      </w:r>
      <w:r w:rsidRPr="00181353">
        <w:rPr>
          <w:sz w:val="24"/>
          <w:szCs w:val="24"/>
          <w:lang w:val="zh-CN" w:eastAsia="zh-CN"/>
        </w:rPr>
        <w:t>3(a)</w:t>
      </w:r>
      <w:r w:rsidR="00A361D3">
        <w:rPr>
          <w:sz w:val="24"/>
          <w:szCs w:val="24"/>
          <w:lang w:val="zh-CN" w:eastAsia="zh-CN"/>
        </w:rPr>
        <w:t>）的各章节修订版；完成整份评估报告</w:t>
      </w:r>
      <w:r w:rsidR="00A361D3">
        <w:rPr>
          <w:rFonts w:hint="eastAsia"/>
          <w:sz w:val="24"/>
          <w:szCs w:val="24"/>
          <w:lang w:val="zh-CN" w:eastAsia="zh-CN"/>
        </w:rPr>
        <w:t>以及</w:t>
      </w:r>
      <w:r w:rsidRPr="00181353">
        <w:rPr>
          <w:sz w:val="24"/>
          <w:szCs w:val="24"/>
          <w:lang w:val="zh-CN" w:eastAsia="zh-CN"/>
        </w:rPr>
        <w:t>决策者摘要</w:t>
      </w:r>
      <w:r w:rsidR="00A361D3">
        <w:rPr>
          <w:rFonts w:hint="eastAsia"/>
          <w:sz w:val="24"/>
          <w:szCs w:val="24"/>
          <w:lang w:val="zh-CN" w:eastAsia="zh-CN"/>
        </w:rPr>
        <w:t>的</w:t>
      </w:r>
      <w:r w:rsidRPr="00181353">
        <w:rPr>
          <w:sz w:val="24"/>
          <w:szCs w:val="24"/>
          <w:lang w:val="zh-CN" w:eastAsia="zh-CN"/>
        </w:rPr>
        <w:t>排版和印刷；进一步开展载于</w:t>
      </w:r>
      <w:r w:rsidRPr="00181353">
        <w:rPr>
          <w:sz w:val="24"/>
          <w:szCs w:val="24"/>
          <w:lang w:val="zh-CN" w:eastAsia="zh-CN"/>
        </w:rPr>
        <w:t>IPBES/5/INF/1</w:t>
      </w:r>
      <w:r w:rsidRPr="00181353">
        <w:rPr>
          <w:sz w:val="24"/>
          <w:szCs w:val="24"/>
          <w:lang w:val="zh-CN" w:eastAsia="zh-CN"/>
        </w:rPr>
        <w:t>号文件的传播该评估报告的工作；</w:t>
      </w:r>
    </w:p>
    <w:p w14:paraId="1BDA2847" w14:textId="565B4DCE"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t>由评估作者小组编写并在网上公布供</w:t>
      </w:r>
      <w:r w:rsidRPr="00181353">
        <w:rPr>
          <w:sz w:val="24"/>
          <w:szCs w:val="24"/>
          <w:lang w:val="zh-CN" w:eastAsia="zh-CN"/>
        </w:rPr>
        <w:t>2016</w:t>
      </w:r>
      <w:r w:rsidRPr="00181353">
        <w:rPr>
          <w:sz w:val="24"/>
          <w:szCs w:val="24"/>
          <w:lang w:val="zh-CN" w:eastAsia="zh-CN"/>
        </w:rPr>
        <w:t>年年中外部同行审查的土地退化和恢复评估报告（交付品</w:t>
      </w:r>
      <w:r w:rsidRPr="00181353">
        <w:rPr>
          <w:sz w:val="24"/>
          <w:szCs w:val="24"/>
          <w:lang w:val="zh-CN" w:eastAsia="zh-CN"/>
        </w:rPr>
        <w:t>3(b)</w:t>
      </w:r>
      <w:r w:rsidRPr="00181353">
        <w:rPr>
          <w:sz w:val="24"/>
          <w:szCs w:val="24"/>
          <w:lang w:val="zh-CN" w:eastAsia="zh-CN"/>
        </w:rPr>
        <w:t>（一））第一稿，并</w:t>
      </w:r>
      <w:r w:rsidR="009F66D3">
        <w:rPr>
          <w:sz w:val="24"/>
          <w:szCs w:val="24"/>
          <w:lang w:val="zh-CN" w:eastAsia="zh-CN"/>
        </w:rPr>
        <w:t>召开该评估报告以及四份区域评估报告的第二次作者</w:t>
      </w:r>
      <w:r w:rsidR="004F1575">
        <w:rPr>
          <w:rFonts w:hint="eastAsia"/>
          <w:sz w:val="24"/>
          <w:szCs w:val="24"/>
          <w:lang w:val="zh-CN" w:eastAsia="zh-CN"/>
        </w:rPr>
        <w:t>联席</w:t>
      </w:r>
      <w:r w:rsidR="009F66D3">
        <w:rPr>
          <w:sz w:val="24"/>
          <w:szCs w:val="24"/>
          <w:lang w:val="zh-CN" w:eastAsia="zh-CN"/>
        </w:rPr>
        <w:t>会议。</w:t>
      </w:r>
      <w:r w:rsidRPr="00181353">
        <w:rPr>
          <w:sz w:val="24"/>
          <w:szCs w:val="24"/>
          <w:lang w:val="zh-CN" w:eastAsia="zh-CN"/>
        </w:rPr>
        <w:t>该事项的进展报告载于</w:t>
      </w:r>
      <w:r w:rsidRPr="00181353">
        <w:rPr>
          <w:sz w:val="24"/>
          <w:szCs w:val="24"/>
          <w:lang w:val="zh-CN" w:eastAsia="zh-CN"/>
        </w:rPr>
        <w:t>IPBES/5/INF/9</w:t>
      </w:r>
      <w:r w:rsidRPr="00181353">
        <w:rPr>
          <w:sz w:val="24"/>
          <w:szCs w:val="24"/>
          <w:lang w:val="zh-CN" w:eastAsia="zh-CN"/>
        </w:rPr>
        <w:t>号文件；</w:t>
      </w:r>
    </w:p>
    <w:p w14:paraId="1B47DF7F" w14:textId="66F942FB"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t>由专家范围界定小组编写的生物多样性可持续利用专题评估的范围界定报告（交付品</w:t>
      </w:r>
      <w:r w:rsidRPr="00181353">
        <w:rPr>
          <w:sz w:val="24"/>
          <w:szCs w:val="24"/>
          <w:lang w:val="zh-CN" w:eastAsia="zh-CN"/>
        </w:rPr>
        <w:t>3(b)</w:t>
      </w:r>
      <w:r w:rsidRPr="00181353">
        <w:rPr>
          <w:sz w:val="24"/>
          <w:szCs w:val="24"/>
          <w:lang w:val="zh-CN" w:eastAsia="zh-CN"/>
        </w:rPr>
        <w:t>（三））修订版，期间举办了面对面的范围界定讲习班和</w:t>
      </w:r>
      <w:r w:rsidR="009F66D3">
        <w:rPr>
          <w:rFonts w:hint="eastAsia"/>
          <w:sz w:val="24"/>
          <w:szCs w:val="24"/>
          <w:lang w:val="zh-CN" w:eastAsia="zh-CN"/>
        </w:rPr>
        <w:t>各国</w:t>
      </w:r>
      <w:r w:rsidRPr="00181353">
        <w:rPr>
          <w:sz w:val="24"/>
          <w:szCs w:val="24"/>
          <w:lang w:val="zh-CN" w:eastAsia="zh-CN"/>
        </w:rPr>
        <w:t>政府和利益攸关方的公开审查，已在</w:t>
      </w:r>
      <w:r w:rsidRPr="00181353">
        <w:rPr>
          <w:sz w:val="24"/>
          <w:szCs w:val="24"/>
          <w:lang w:val="zh-CN" w:eastAsia="zh-CN"/>
        </w:rPr>
        <w:t>IPBES/5/7</w:t>
      </w:r>
      <w:r w:rsidRPr="00181353">
        <w:rPr>
          <w:sz w:val="24"/>
          <w:szCs w:val="24"/>
          <w:lang w:val="zh-CN" w:eastAsia="zh-CN"/>
        </w:rPr>
        <w:t>号文件中提交至全体会议供其核准。关于范围界定进程的资料载于</w:t>
      </w:r>
      <w:r w:rsidRPr="00181353">
        <w:rPr>
          <w:sz w:val="24"/>
          <w:szCs w:val="24"/>
          <w:lang w:val="zh-CN" w:eastAsia="zh-CN"/>
        </w:rPr>
        <w:t>IPBES/5/INF/11</w:t>
      </w:r>
      <w:r w:rsidRPr="00181353">
        <w:rPr>
          <w:sz w:val="24"/>
          <w:szCs w:val="24"/>
          <w:lang w:val="zh-CN" w:eastAsia="zh-CN"/>
        </w:rPr>
        <w:t>号文件；</w:t>
      </w:r>
    </w:p>
    <w:p w14:paraId="2F55CB5A" w14:textId="2153DAD7"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t>反映全体会议第四届会议上对决策者摘要所</w:t>
      </w:r>
      <w:r w:rsidR="004F1575">
        <w:rPr>
          <w:rFonts w:hint="eastAsia"/>
          <w:sz w:val="24"/>
          <w:szCs w:val="24"/>
          <w:lang w:val="zh-CN" w:eastAsia="zh-CN"/>
        </w:rPr>
        <w:t>作</w:t>
      </w:r>
      <w:r w:rsidRPr="00181353">
        <w:rPr>
          <w:sz w:val="24"/>
          <w:szCs w:val="24"/>
          <w:lang w:val="zh-CN" w:eastAsia="zh-CN"/>
        </w:rPr>
        <w:t>改动</w:t>
      </w:r>
      <w:r w:rsidR="009F66D3" w:rsidRPr="009F66D3">
        <w:rPr>
          <w:sz w:val="24"/>
          <w:szCs w:val="24"/>
          <w:lang w:val="zh-CN" w:eastAsia="zh-CN"/>
        </w:rPr>
        <w:t>(IPBES/4/INF/3/Rev.1)</w:t>
      </w:r>
      <w:r w:rsidRPr="00181353">
        <w:rPr>
          <w:sz w:val="24"/>
          <w:szCs w:val="24"/>
          <w:lang w:val="zh-CN" w:eastAsia="zh-CN"/>
        </w:rPr>
        <w:t>的生物多样性和生态系统服务</w:t>
      </w:r>
      <w:r w:rsidR="00981106">
        <w:rPr>
          <w:rFonts w:hint="eastAsia"/>
          <w:sz w:val="24"/>
          <w:szCs w:val="24"/>
          <w:lang w:val="zh-CN" w:eastAsia="zh-CN"/>
        </w:rPr>
        <w:t>情景</w:t>
      </w:r>
      <w:r w:rsidRPr="00181353">
        <w:rPr>
          <w:sz w:val="24"/>
          <w:szCs w:val="24"/>
          <w:lang w:val="zh-CN" w:eastAsia="zh-CN"/>
        </w:rPr>
        <w:t>设想和</w:t>
      </w:r>
      <w:r w:rsidR="009F66D3">
        <w:rPr>
          <w:rFonts w:hint="eastAsia"/>
          <w:sz w:val="24"/>
          <w:szCs w:val="24"/>
          <w:lang w:val="zh-CN" w:eastAsia="zh-CN"/>
        </w:rPr>
        <w:t>模型的</w:t>
      </w:r>
      <w:r w:rsidRPr="00181353">
        <w:rPr>
          <w:sz w:val="24"/>
          <w:szCs w:val="24"/>
          <w:lang w:val="zh-CN" w:eastAsia="zh-CN"/>
        </w:rPr>
        <w:t>方法评估报告（交付品</w:t>
      </w:r>
      <w:r w:rsidRPr="00181353">
        <w:rPr>
          <w:sz w:val="24"/>
          <w:szCs w:val="24"/>
          <w:lang w:val="zh-CN" w:eastAsia="zh-CN"/>
        </w:rPr>
        <w:t>3(c)</w:t>
      </w:r>
      <w:r w:rsidRPr="00181353">
        <w:rPr>
          <w:sz w:val="24"/>
          <w:szCs w:val="24"/>
          <w:lang w:val="zh-CN" w:eastAsia="zh-CN"/>
        </w:rPr>
        <w:t>）的各章节修订版；完成整份评估报告</w:t>
      </w:r>
      <w:r w:rsidR="009F66D3">
        <w:rPr>
          <w:rFonts w:hint="eastAsia"/>
          <w:sz w:val="24"/>
          <w:szCs w:val="24"/>
          <w:lang w:val="zh-CN" w:eastAsia="zh-CN"/>
        </w:rPr>
        <w:t>以及</w:t>
      </w:r>
      <w:r w:rsidRPr="00181353">
        <w:rPr>
          <w:sz w:val="24"/>
          <w:szCs w:val="24"/>
          <w:lang w:val="zh-CN" w:eastAsia="zh-CN"/>
        </w:rPr>
        <w:t>决策者摘要</w:t>
      </w:r>
      <w:r w:rsidR="009F66D3">
        <w:rPr>
          <w:rFonts w:hint="eastAsia"/>
          <w:sz w:val="24"/>
          <w:szCs w:val="24"/>
          <w:lang w:val="zh-CN" w:eastAsia="zh-CN"/>
        </w:rPr>
        <w:t>的</w:t>
      </w:r>
      <w:r w:rsidRPr="00181353">
        <w:rPr>
          <w:sz w:val="24"/>
          <w:szCs w:val="24"/>
          <w:lang w:val="zh-CN" w:eastAsia="zh-CN"/>
        </w:rPr>
        <w:t>排版和印刷；就传播</w:t>
      </w:r>
      <w:r w:rsidR="009F66D3">
        <w:rPr>
          <w:rFonts w:hint="eastAsia"/>
          <w:sz w:val="24"/>
          <w:szCs w:val="24"/>
          <w:lang w:val="zh-CN" w:eastAsia="zh-CN"/>
        </w:rPr>
        <w:t>该</w:t>
      </w:r>
      <w:r w:rsidR="009F66D3">
        <w:rPr>
          <w:sz w:val="24"/>
          <w:szCs w:val="24"/>
          <w:lang w:val="zh-CN" w:eastAsia="zh-CN"/>
        </w:rPr>
        <w:t>评估报告进一步开展工作；由多学科专家小组遴选</w:t>
      </w:r>
      <w:r w:rsidR="009F66D3">
        <w:rPr>
          <w:rFonts w:hint="eastAsia"/>
          <w:sz w:val="24"/>
          <w:szCs w:val="24"/>
          <w:lang w:val="zh-CN" w:eastAsia="zh-CN"/>
        </w:rPr>
        <w:t>一个</w:t>
      </w:r>
      <w:r w:rsidR="009F66D3">
        <w:rPr>
          <w:sz w:val="24"/>
          <w:szCs w:val="24"/>
          <w:lang w:val="zh-CN" w:eastAsia="zh-CN"/>
        </w:rPr>
        <w:t>专家</w:t>
      </w:r>
      <w:r w:rsidRPr="00181353">
        <w:rPr>
          <w:sz w:val="24"/>
          <w:szCs w:val="24"/>
          <w:lang w:val="zh-CN" w:eastAsia="zh-CN"/>
        </w:rPr>
        <w:t>组，对正在进行的评估中关于</w:t>
      </w:r>
      <w:r w:rsidR="00981106">
        <w:rPr>
          <w:rFonts w:hint="eastAsia"/>
          <w:sz w:val="24"/>
          <w:szCs w:val="24"/>
          <w:lang w:val="zh-CN" w:eastAsia="zh-CN"/>
        </w:rPr>
        <w:t>情景</w:t>
      </w:r>
      <w:r w:rsidRPr="00181353">
        <w:rPr>
          <w:sz w:val="24"/>
          <w:szCs w:val="24"/>
          <w:lang w:val="zh-CN" w:eastAsia="zh-CN"/>
        </w:rPr>
        <w:t>设想和</w:t>
      </w:r>
      <w:r w:rsidR="009F66D3">
        <w:rPr>
          <w:rFonts w:hint="eastAsia"/>
          <w:sz w:val="24"/>
          <w:szCs w:val="24"/>
          <w:lang w:val="zh-CN" w:eastAsia="zh-CN"/>
        </w:rPr>
        <w:t>模型</w:t>
      </w:r>
      <w:r w:rsidRPr="00181353">
        <w:rPr>
          <w:sz w:val="24"/>
          <w:szCs w:val="24"/>
          <w:lang w:val="zh-CN" w:eastAsia="zh-CN"/>
        </w:rPr>
        <w:t>的工作提供支持，并推动进一步开发</w:t>
      </w:r>
      <w:r w:rsidRPr="00181353">
        <w:rPr>
          <w:sz w:val="24"/>
          <w:szCs w:val="24"/>
          <w:lang w:val="zh-CN" w:eastAsia="zh-CN"/>
        </w:rPr>
        <w:t>IPBES-4/1</w:t>
      </w:r>
      <w:r w:rsidRPr="00181353">
        <w:rPr>
          <w:sz w:val="24"/>
          <w:szCs w:val="24"/>
          <w:lang w:val="zh-CN" w:eastAsia="zh-CN"/>
        </w:rPr>
        <w:t>号决定附件五详述的模型和</w:t>
      </w:r>
      <w:r w:rsidR="00981106">
        <w:rPr>
          <w:rFonts w:hint="eastAsia"/>
          <w:sz w:val="24"/>
          <w:szCs w:val="24"/>
          <w:lang w:val="zh-CN" w:eastAsia="zh-CN"/>
        </w:rPr>
        <w:t>情景</w:t>
      </w:r>
      <w:r w:rsidRPr="00181353">
        <w:rPr>
          <w:sz w:val="24"/>
          <w:szCs w:val="24"/>
          <w:lang w:val="zh-CN" w:eastAsia="zh-CN"/>
        </w:rPr>
        <w:t>设想；由于荷兰提供的实物支持，技术支持小组在荷兰环境评估局内继续运作。进展报告载于</w:t>
      </w:r>
      <w:r w:rsidRPr="00181353">
        <w:rPr>
          <w:sz w:val="24"/>
          <w:szCs w:val="24"/>
          <w:lang w:val="zh-CN" w:eastAsia="zh-CN"/>
        </w:rPr>
        <w:t>IPBES/5/INF/2</w:t>
      </w:r>
      <w:r w:rsidRPr="00181353">
        <w:rPr>
          <w:sz w:val="24"/>
          <w:szCs w:val="24"/>
          <w:lang w:val="zh-CN" w:eastAsia="zh-CN"/>
        </w:rPr>
        <w:t>号文件；</w:t>
      </w:r>
    </w:p>
    <w:p w14:paraId="096708BA" w14:textId="28FF229A"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t>由多学科专家小组遴选</w:t>
      </w:r>
      <w:r w:rsidR="009F66D3">
        <w:rPr>
          <w:rFonts w:hint="eastAsia"/>
          <w:sz w:val="24"/>
          <w:szCs w:val="24"/>
          <w:lang w:val="zh-CN" w:eastAsia="zh-CN"/>
        </w:rPr>
        <w:t>一个</w:t>
      </w:r>
      <w:r w:rsidRPr="00181353">
        <w:rPr>
          <w:sz w:val="24"/>
          <w:szCs w:val="24"/>
          <w:lang w:val="zh-CN" w:eastAsia="zh-CN"/>
        </w:rPr>
        <w:t>有时限的价值专家组（交付品</w:t>
      </w:r>
      <w:r w:rsidRPr="00181353">
        <w:rPr>
          <w:sz w:val="24"/>
          <w:szCs w:val="24"/>
          <w:lang w:val="zh-CN" w:eastAsia="zh-CN"/>
        </w:rPr>
        <w:t>3(d)</w:t>
      </w:r>
      <w:r w:rsidRPr="00181353">
        <w:rPr>
          <w:sz w:val="24"/>
          <w:szCs w:val="24"/>
          <w:lang w:val="zh-CN" w:eastAsia="zh-CN"/>
        </w:rPr>
        <w:t>）；对正在进行的评估和</w:t>
      </w:r>
      <w:r w:rsidR="009100E6" w:rsidRPr="009100E6">
        <w:rPr>
          <w:rFonts w:hint="eastAsia"/>
          <w:sz w:val="24"/>
          <w:szCs w:val="24"/>
          <w:lang w:val="zh-CN" w:eastAsia="zh-CN"/>
        </w:rPr>
        <w:t>生物多样性</w:t>
      </w:r>
      <w:r w:rsidRPr="00181353">
        <w:rPr>
          <w:sz w:val="24"/>
          <w:szCs w:val="24"/>
          <w:lang w:val="zh-CN" w:eastAsia="zh-CN"/>
        </w:rPr>
        <w:t>平台其他交付品中的价值审议提供支持，特别是与土著和地方知识以及</w:t>
      </w:r>
      <w:r w:rsidR="00981106">
        <w:rPr>
          <w:rFonts w:hint="eastAsia"/>
          <w:sz w:val="24"/>
          <w:szCs w:val="24"/>
          <w:lang w:val="zh-CN" w:eastAsia="zh-CN"/>
        </w:rPr>
        <w:t>情景</w:t>
      </w:r>
      <w:r w:rsidRPr="00181353">
        <w:rPr>
          <w:sz w:val="24"/>
          <w:szCs w:val="24"/>
          <w:lang w:val="zh-CN" w:eastAsia="zh-CN"/>
        </w:rPr>
        <w:t>设想和模型相关的评估和交付品；启动制定关于价值的初步指</w:t>
      </w:r>
      <w:r w:rsidR="009673E3">
        <w:rPr>
          <w:rFonts w:hint="eastAsia"/>
          <w:sz w:val="24"/>
          <w:szCs w:val="24"/>
          <w:lang w:val="zh-CN" w:eastAsia="zh-CN"/>
        </w:rPr>
        <w:t>南</w:t>
      </w:r>
      <w:r w:rsidRPr="00181353">
        <w:rPr>
          <w:sz w:val="24"/>
          <w:szCs w:val="24"/>
          <w:lang w:val="zh-CN" w:eastAsia="zh-CN"/>
        </w:rPr>
        <w:t>，作为在线资源；由于</w:t>
      </w:r>
      <w:r w:rsidR="009673E3">
        <w:rPr>
          <w:rFonts w:hint="eastAsia"/>
          <w:sz w:val="24"/>
          <w:szCs w:val="24"/>
          <w:lang w:val="zh-CN" w:eastAsia="zh-CN"/>
        </w:rPr>
        <w:t>墨西哥</w:t>
      </w:r>
      <w:r w:rsidRPr="00181353">
        <w:rPr>
          <w:sz w:val="24"/>
          <w:szCs w:val="24"/>
          <w:lang w:val="zh-CN" w:eastAsia="zh-CN"/>
        </w:rPr>
        <w:t>生物多样性知识和利用全国委员会和德国技术合作公司提供的实物支持，在墨西哥国立自治大学生态系统和可持续性研究所设立了</w:t>
      </w:r>
      <w:r w:rsidR="00DF0EF8">
        <w:rPr>
          <w:rFonts w:hint="eastAsia"/>
          <w:sz w:val="24"/>
          <w:szCs w:val="24"/>
          <w:lang w:val="zh-CN" w:eastAsia="zh-CN"/>
        </w:rPr>
        <w:t>一个</w:t>
      </w:r>
      <w:r w:rsidRPr="00181353">
        <w:rPr>
          <w:sz w:val="24"/>
          <w:szCs w:val="24"/>
          <w:lang w:val="zh-CN" w:eastAsia="zh-CN"/>
        </w:rPr>
        <w:t>技术支持小组。根据全体会议第四届会议核准的</w:t>
      </w:r>
      <w:r w:rsidR="009673E3">
        <w:rPr>
          <w:rFonts w:hint="eastAsia"/>
          <w:sz w:val="24"/>
          <w:szCs w:val="24"/>
          <w:lang w:val="zh-CN" w:eastAsia="zh-CN"/>
        </w:rPr>
        <w:t>关于</w:t>
      </w:r>
      <w:r w:rsidRPr="00181353">
        <w:rPr>
          <w:sz w:val="24"/>
          <w:szCs w:val="24"/>
          <w:lang w:val="zh-CN" w:eastAsia="zh-CN"/>
        </w:rPr>
        <w:t>价值的范围界定报告，启动一项对价值的方法评估，将</w:t>
      </w:r>
      <w:r w:rsidR="00DF0EF8">
        <w:rPr>
          <w:rFonts w:hint="eastAsia"/>
          <w:sz w:val="24"/>
          <w:szCs w:val="24"/>
          <w:lang w:val="zh-CN" w:eastAsia="zh-CN"/>
        </w:rPr>
        <w:t>由</w:t>
      </w:r>
      <w:r w:rsidRPr="00181353">
        <w:rPr>
          <w:sz w:val="24"/>
          <w:szCs w:val="24"/>
          <w:lang w:val="zh-CN" w:eastAsia="zh-CN"/>
        </w:rPr>
        <w:t>全体会议</w:t>
      </w:r>
      <w:r w:rsidR="00DF0EF8">
        <w:rPr>
          <w:rFonts w:hint="eastAsia"/>
          <w:sz w:val="24"/>
          <w:szCs w:val="24"/>
          <w:lang w:val="zh-CN" w:eastAsia="zh-CN"/>
        </w:rPr>
        <w:t>在</w:t>
      </w:r>
      <w:r w:rsidRPr="00181353">
        <w:rPr>
          <w:sz w:val="24"/>
          <w:szCs w:val="24"/>
          <w:lang w:val="zh-CN" w:eastAsia="zh-CN"/>
        </w:rPr>
        <w:t>第五届会议</w:t>
      </w:r>
      <w:r w:rsidR="00DF0EF8">
        <w:rPr>
          <w:rFonts w:hint="eastAsia"/>
          <w:sz w:val="24"/>
          <w:szCs w:val="24"/>
          <w:lang w:val="zh-CN" w:eastAsia="zh-CN"/>
        </w:rPr>
        <w:t>上</w:t>
      </w:r>
      <w:r w:rsidRPr="00181353">
        <w:rPr>
          <w:sz w:val="24"/>
          <w:szCs w:val="24"/>
          <w:lang w:val="zh-CN" w:eastAsia="zh-CN"/>
        </w:rPr>
        <w:t>审议（</w:t>
      </w:r>
      <w:r w:rsidRPr="00181353">
        <w:rPr>
          <w:sz w:val="24"/>
          <w:szCs w:val="24"/>
          <w:lang w:val="zh-CN" w:eastAsia="zh-CN"/>
        </w:rPr>
        <w:t>IPBES/5/6</w:t>
      </w:r>
      <w:r w:rsidR="00DF0EF8">
        <w:rPr>
          <w:rFonts w:hint="eastAsia"/>
          <w:sz w:val="24"/>
          <w:szCs w:val="24"/>
          <w:lang w:val="zh-CN" w:eastAsia="zh-CN"/>
        </w:rPr>
        <w:t>及</w:t>
      </w:r>
      <w:r w:rsidRPr="00181353">
        <w:rPr>
          <w:sz w:val="24"/>
          <w:szCs w:val="24"/>
          <w:lang w:val="zh-CN" w:eastAsia="zh-CN"/>
        </w:rPr>
        <w:t xml:space="preserve"> IPBES/5/INF/12</w:t>
      </w:r>
      <w:r w:rsidR="00DF0EF8">
        <w:rPr>
          <w:sz w:val="24"/>
          <w:szCs w:val="24"/>
          <w:lang w:val="zh-CN" w:eastAsia="zh-CN"/>
        </w:rPr>
        <w:t>）。</w:t>
      </w:r>
      <w:r w:rsidRPr="00181353">
        <w:rPr>
          <w:sz w:val="24"/>
          <w:szCs w:val="24"/>
          <w:lang w:val="zh-CN" w:eastAsia="zh-CN"/>
        </w:rPr>
        <w:t>该事项的进展报告载于</w:t>
      </w:r>
      <w:r w:rsidRPr="00181353">
        <w:rPr>
          <w:sz w:val="24"/>
          <w:szCs w:val="24"/>
          <w:lang w:val="zh-CN" w:eastAsia="zh-CN"/>
        </w:rPr>
        <w:t>IPBES/5/INF/13</w:t>
      </w:r>
      <w:r w:rsidRPr="00181353">
        <w:rPr>
          <w:sz w:val="24"/>
          <w:szCs w:val="24"/>
          <w:lang w:val="zh-CN" w:eastAsia="zh-CN"/>
        </w:rPr>
        <w:t>号文件。</w:t>
      </w:r>
    </w:p>
    <w:p w14:paraId="50C6708E" w14:textId="77777777" w:rsidR="00181353" w:rsidRPr="00181353" w:rsidRDefault="00181353" w:rsidP="00007F37">
      <w:pPr>
        <w:keepNext/>
        <w:keepLines/>
        <w:tabs>
          <w:tab w:val="right" w:pos="851"/>
          <w:tab w:val="left" w:pos="4082"/>
        </w:tabs>
        <w:suppressAutoHyphens/>
        <w:spacing w:before="80" w:after="60"/>
        <w:ind w:left="1247" w:right="284" w:hanging="1247"/>
        <w:jc w:val="both"/>
        <w:rPr>
          <w:rFonts w:eastAsia="SimHei"/>
          <w:b/>
          <w:bCs/>
          <w:sz w:val="24"/>
          <w:szCs w:val="24"/>
          <w:lang w:val="en-US" w:eastAsia="zh-CN"/>
        </w:rPr>
      </w:pPr>
      <w:r w:rsidRPr="00181353">
        <w:rPr>
          <w:sz w:val="24"/>
          <w:szCs w:val="24"/>
          <w:lang w:val="zh-CN" w:eastAsia="zh-CN"/>
        </w:rPr>
        <w:tab/>
      </w:r>
      <w:r w:rsidRPr="00181353">
        <w:rPr>
          <w:sz w:val="24"/>
          <w:szCs w:val="24"/>
          <w:lang w:val="zh-CN" w:eastAsia="zh-CN"/>
        </w:rPr>
        <w:tab/>
      </w:r>
      <w:r w:rsidRPr="00181353">
        <w:rPr>
          <w:rFonts w:eastAsia="SimHei"/>
          <w:b/>
          <w:sz w:val="24"/>
          <w:szCs w:val="24"/>
          <w:lang w:val="zh-CN" w:eastAsia="zh-CN"/>
        </w:rPr>
        <w:t>目标</w:t>
      </w:r>
      <w:r w:rsidRPr="00181353">
        <w:rPr>
          <w:rFonts w:eastAsia="SimHei"/>
          <w:b/>
          <w:sz w:val="24"/>
          <w:szCs w:val="24"/>
          <w:lang w:val="zh-CN" w:eastAsia="zh-CN"/>
        </w:rPr>
        <w:t>4</w:t>
      </w:r>
    </w:p>
    <w:p w14:paraId="67D8DF22" w14:textId="77777777" w:rsidR="00181353" w:rsidRPr="00181353" w:rsidRDefault="00181353" w:rsidP="00007F37">
      <w:pPr>
        <w:keepNext/>
        <w:keepLines/>
        <w:tabs>
          <w:tab w:val="right" w:pos="851"/>
          <w:tab w:val="left" w:pos="4082"/>
        </w:tabs>
        <w:suppressAutoHyphens/>
        <w:spacing w:before="80" w:after="120"/>
        <w:ind w:left="1247" w:right="284" w:hanging="1247"/>
        <w:jc w:val="both"/>
        <w:rPr>
          <w:rFonts w:eastAsia="SimHei"/>
          <w:b/>
          <w:bCs/>
          <w:sz w:val="24"/>
          <w:szCs w:val="24"/>
          <w:lang w:val="en-US" w:eastAsia="zh-CN"/>
        </w:rPr>
      </w:pPr>
      <w:r w:rsidRPr="00181353">
        <w:rPr>
          <w:rFonts w:eastAsia="SimHei"/>
          <w:b/>
          <w:sz w:val="24"/>
          <w:szCs w:val="24"/>
          <w:lang w:val="zh-CN" w:eastAsia="zh-CN"/>
        </w:rPr>
        <w:tab/>
      </w:r>
      <w:r w:rsidRPr="00181353">
        <w:rPr>
          <w:rFonts w:eastAsia="SimHei"/>
          <w:b/>
          <w:sz w:val="24"/>
          <w:szCs w:val="24"/>
          <w:lang w:val="zh-CN" w:eastAsia="zh-CN"/>
        </w:rPr>
        <w:tab/>
      </w:r>
      <w:r w:rsidRPr="00181353">
        <w:rPr>
          <w:rFonts w:eastAsia="SimHei"/>
          <w:b/>
          <w:sz w:val="24"/>
          <w:szCs w:val="24"/>
          <w:lang w:val="zh-CN" w:eastAsia="zh-CN"/>
        </w:rPr>
        <w:t>交流并评价平台各活动、交付品和结论</w:t>
      </w:r>
    </w:p>
    <w:p w14:paraId="05F51C9B" w14:textId="77777777" w:rsidR="00181353" w:rsidRPr="00181353" w:rsidRDefault="00181353" w:rsidP="00007F37">
      <w:pPr>
        <w:numPr>
          <w:ilvl w:val="0"/>
          <w:numId w:val="5"/>
        </w:numPr>
        <w:tabs>
          <w:tab w:val="clear" w:pos="1247"/>
          <w:tab w:val="clear" w:pos="1814"/>
          <w:tab w:val="clear" w:pos="2381"/>
          <w:tab w:val="clear" w:pos="2948"/>
          <w:tab w:val="clear" w:pos="3515"/>
        </w:tabs>
        <w:spacing w:after="120"/>
        <w:jc w:val="both"/>
        <w:rPr>
          <w:sz w:val="24"/>
          <w:szCs w:val="24"/>
          <w:lang w:val="en-GB" w:eastAsia="zh-CN"/>
        </w:rPr>
      </w:pPr>
      <w:r w:rsidRPr="00181353">
        <w:rPr>
          <w:sz w:val="24"/>
          <w:szCs w:val="24"/>
          <w:lang w:val="zh-CN" w:eastAsia="zh-CN"/>
        </w:rPr>
        <w:t>目标</w:t>
      </w:r>
      <w:r w:rsidRPr="00181353">
        <w:rPr>
          <w:sz w:val="24"/>
          <w:szCs w:val="24"/>
          <w:lang w:val="zh-CN" w:eastAsia="zh-CN"/>
        </w:rPr>
        <w:t>4</w:t>
      </w:r>
      <w:r w:rsidRPr="00181353">
        <w:rPr>
          <w:sz w:val="24"/>
          <w:szCs w:val="24"/>
          <w:lang w:val="zh-CN" w:eastAsia="zh-CN"/>
        </w:rPr>
        <w:t>下取得的进展包括以下成果：</w:t>
      </w:r>
    </w:p>
    <w:p w14:paraId="27572673" w14:textId="1AC544EF"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t>更新和修订评估目录，将其纳入政策支持工具和方法目录的新的网络</w:t>
      </w:r>
      <w:r w:rsidR="00E87D7B">
        <w:rPr>
          <w:rFonts w:hint="eastAsia"/>
          <w:sz w:val="24"/>
          <w:szCs w:val="24"/>
          <w:lang w:val="zh-CN" w:eastAsia="zh-CN"/>
        </w:rPr>
        <w:t>架构</w:t>
      </w:r>
      <w:r w:rsidRPr="00181353">
        <w:rPr>
          <w:sz w:val="24"/>
          <w:szCs w:val="24"/>
          <w:lang w:val="zh-CN" w:eastAsia="zh-CN"/>
        </w:rPr>
        <w:t>（交</w:t>
      </w:r>
      <w:proofErr w:type="gramStart"/>
      <w:r w:rsidRPr="00181353">
        <w:rPr>
          <w:sz w:val="24"/>
          <w:szCs w:val="24"/>
          <w:lang w:val="zh-CN" w:eastAsia="zh-CN"/>
        </w:rPr>
        <w:t>付品</w:t>
      </w:r>
      <w:proofErr w:type="gramEnd"/>
      <w:r w:rsidRPr="00181353">
        <w:rPr>
          <w:sz w:val="24"/>
          <w:szCs w:val="24"/>
          <w:lang w:val="zh-CN" w:eastAsia="zh-CN"/>
        </w:rPr>
        <w:t>4(a)</w:t>
      </w:r>
      <w:r w:rsidRPr="00181353">
        <w:rPr>
          <w:sz w:val="24"/>
          <w:szCs w:val="24"/>
          <w:lang w:val="zh-CN" w:eastAsia="zh-CN"/>
        </w:rPr>
        <w:t>），载于</w:t>
      </w:r>
      <w:r w:rsidRPr="00181353">
        <w:rPr>
          <w:sz w:val="24"/>
          <w:szCs w:val="24"/>
          <w:lang w:val="zh-CN" w:eastAsia="zh-CN"/>
        </w:rPr>
        <w:t>IPBES/5/INF/14</w:t>
      </w:r>
      <w:r w:rsidRPr="00181353">
        <w:rPr>
          <w:sz w:val="24"/>
          <w:szCs w:val="24"/>
          <w:lang w:val="zh-CN" w:eastAsia="zh-CN"/>
        </w:rPr>
        <w:t>号文件；</w:t>
      </w:r>
    </w:p>
    <w:p w14:paraId="556ACFD6" w14:textId="459D4638"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t>政策支持工具和方法专家组进一步制定政策支持工具和方法的在线目录（交付品</w:t>
      </w:r>
      <w:r w:rsidRPr="00181353">
        <w:rPr>
          <w:sz w:val="24"/>
          <w:szCs w:val="24"/>
          <w:lang w:val="zh-CN" w:eastAsia="zh-CN"/>
        </w:rPr>
        <w:t>4(c)</w:t>
      </w:r>
      <w:r w:rsidRPr="00181353">
        <w:rPr>
          <w:sz w:val="24"/>
          <w:szCs w:val="24"/>
          <w:lang w:val="zh-CN" w:eastAsia="zh-CN"/>
        </w:rPr>
        <w:t>），</w:t>
      </w:r>
      <w:r w:rsidR="008B54E7">
        <w:rPr>
          <w:rFonts w:hint="eastAsia"/>
          <w:sz w:val="24"/>
          <w:szCs w:val="24"/>
          <w:lang w:val="zh-CN" w:eastAsia="zh-CN"/>
        </w:rPr>
        <w:t>其</w:t>
      </w:r>
      <w:r w:rsidRPr="00181353">
        <w:rPr>
          <w:sz w:val="24"/>
          <w:szCs w:val="24"/>
          <w:lang w:val="zh-CN" w:eastAsia="zh-CN"/>
        </w:rPr>
        <w:t>原型已提供给</w:t>
      </w:r>
      <w:r w:rsidR="00DF0EF8">
        <w:rPr>
          <w:rFonts w:hint="eastAsia"/>
          <w:sz w:val="24"/>
          <w:szCs w:val="24"/>
          <w:lang w:val="zh-CN" w:eastAsia="zh-CN"/>
        </w:rPr>
        <w:t>各国</w:t>
      </w:r>
      <w:r w:rsidRPr="00181353">
        <w:rPr>
          <w:sz w:val="24"/>
          <w:szCs w:val="24"/>
          <w:lang w:val="zh-CN" w:eastAsia="zh-CN"/>
        </w:rPr>
        <w:t>政府和利益攸关方，供其在全体会议第五届会议之前进行测试和审查，并进一步制定了目录管理备选办法</w:t>
      </w:r>
      <w:r w:rsidRPr="00181353">
        <w:rPr>
          <w:sz w:val="24"/>
          <w:szCs w:val="24"/>
          <w:lang w:val="zh-CN" w:eastAsia="zh-CN"/>
        </w:rPr>
        <w:t xml:space="preserve"> (IPBES/5/8)</w:t>
      </w:r>
      <w:r w:rsidRPr="00181353">
        <w:rPr>
          <w:sz w:val="24"/>
          <w:szCs w:val="24"/>
          <w:lang w:val="zh-CN" w:eastAsia="zh-CN"/>
        </w:rPr>
        <w:t>；进一步制定关于如何在所有相关交付品中</w:t>
      </w:r>
      <w:r w:rsidR="00E15640">
        <w:rPr>
          <w:rFonts w:hint="eastAsia"/>
          <w:sz w:val="24"/>
          <w:szCs w:val="24"/>
          <w:lang w:val="zh-CN" w:eastAsia="zh-CN"/>
        </w:rPr>
        <w:t>（</w:t>
      </w:r>
      <w:r w:rsidR="00E15640" w:rsidRPr="00181353">
        <w:rPr>
          <w:sz w:val="24"/>
          <w:szCs w:val="24"/>
          <w:lang w:val="zh-CN" w:eastAsia="zh-CN"/>
        </w:rPr>
        <w:t>尤其</w:t>
      </w:r>
      <w:r w:rsidR="00E15640">
        <w:rPr>
          <w:sz w:val="24"/>
          <w:szCs w:val="24"/>
          <w:lang w:val="zh-CN" w:eastAsia="zh-CN"/>
        </w:rPr>
        <w:t>是在</w:t>
      </w:r>
      <w:r w:rsidR="00E15640" w:rsidRPr="009100E6">
        <w:rPr>
          <w:rFonts w:hint="eastAsia"/>
          <w:sz w:val="24"/>
          <w:szCs w:val="24"/>
          <w:lang w:val="zh-CN" w:eastAsia="zh-CN"/>
        </w:rPr>
        <w:t>生物多样性</w:t>
      </w:r>
      <w:r w:rsidR="00E15640">
        <w:rPr>
          <w:sz w:val="24"/>
          <w:szCs w:val="24"/>
          <w:lang w:val="zh-CN" w:eastAsia="zh-CN"/>
        </w:rPr>
        <w:t>平台的评估中</w:t>
      </w:r>
      <w:r w:rsidR="00E15640">
        <w:rPr>
          <w:rFonts w:hint="eastAsia"/>
          <w:sz w:val="24"/>
          <w:szCs w:val="24"/>
          <w:lang w:val="zh-CN" w:eastAsia="zh-CN"/>
        </w:rPr>
        <w:t>）</w:t>
      </w:r>
      <w:r w:rsidRPr="00181353">
        <w:rPr>
          <w:sz w:val="24"/>
          <w:szCs w:val="24"/>
          <w:lang w:val="zh-CN" w:eastAsia="zh-CN"/>
        </w:rPr>
        <w:t>整合政策支持工具和方法方面工作的指导</w:t>
      </w:r>
      <w:r w:rsidR="008B54E7">
        <w:rPr>
          <w:sz w:val="24"/>
          <w:szCs w:val="24"/>
          <w:lang w:val="zh-CN" w:eastAsia="zh-CN"/>
        </w:rPr>
        <w:t>；由于联合国环境规划署世界养护监测中心（环境</w:t>
      </w:r>
      <w:r w:rsidRPr="00181353">
        <w:rPr>
          <w:sz w:val="24"/>
          <w:szCs w:val="24"/>
          <w:lang w:val="zh-CN" w:eastAsia="zh-CN"/>
        </w:rPr>
        <w:t>署</w:t>
      </w:r>
      <w:r w:rsidRPr="00181353">
        <w:rPr>
          <w:sz w:val="24"/>
          <w:szCs w:val="24"/>
          <w:lang w:val="zh-CN" w:eastAsia="zh-CN"/>
        </w:rPr>
        <w:t>-</w:t>
      </w:r>
      <w:r w:rsidR="008B54E7">
        <w:rPr>
          <w:sz w:val="24"/>
          <w:szCs w:val="24"/>
          <w:lang w:val="zh-CN" w:eastAsia="zh-CN"/>
        </w:rPr>
        <w:t>养护监测中心）提供的实物支助，在环境</w:t>
      </w:r>
      <w:r w:rsidRPr="00181353">
        <w:rPr>
          <w:sz w:val="24"/>
          <w:szCs w:val="24"/>
          <w:lang w:val="zh-CN" w:eastAsia="zh-CN"/>
        </w:rPr>
        <w:t>署</w:t>
      </w:r>
      <w:r w:rsidRPr="00181353">
        <w:rPr>
          <w:sz w:val="24"/>
          <w:szCs w:val="24"/>
          <w:lang w:val="zh-CN" w:eastAsia="zh-CN"/>
        </w:rPr>
        <w:t>-</w:t>
      </w:r>
      <w:r w:rsidR="008B54E7">
        <w:rPr>
          <w:sz w:val="24"/>
          <w:szCs w:val="24"/>
          <w:lang w:val="zh-CN" w:eastAsia="zh-CN"/>
        </w:rPr>
        <w:t>养护监测中心中建立技术支持小组。</w:t>
      </w:r>
      <w:r w:rsidRPr="00181353">
        <w:rPr>
          <w:sz w:val="24"/>
          <w:szCs w:val="24"/>
          <w:lang w:val="zh-CN" w:eastAsia="zh-CN"/>
        </w:rPr>
        <w:t>该事项的进展报告载于</w:t>
      </w:r>
      <w:r w:rsidRPr="00181353">
        <w:rPr>
          <w:sz w:val="24"/>
          <w:szCs w:val="24"/>
          <w:lang w:val="zh-CN" w:eastAsia="zh-CN"/>
        </w:rPr>
        <w:t>IPBES/5/INF/14</w:t>
      </w:r>
      <w:r w:rsidRPr="00181353">
        <w:rPr>
          <w:sz w:val="24"/>
          <w:szCs w:val="24"/>
          <w:lang w:val="zh-CN" w:eastAsia="zh-CN"/>
        </w:rPr>
        <w:t>号文件；</w:t>
      </w:r>
    </w:p>
    <w:p w14:paraId="7DB41835" w14:textId="231B8307"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lastRenderedPageBreak/>
        <w:t>在传播和外联战略方面的活动以及与不限成员名额利益攸关方网络根据</w:t>
      </w:r>
      <w:r w:rsidRPr="00181353">
        <w:rPr>
          <w:sz w:val="24"/>
          <w:szCs w:val="24"/>
          <w:lang w:val="zh-CN" w:eastAsia="zh-CN"/>
        </w:rPr>
        <w:t>IPBES-4/4</w:t>
      </w:r>
      <w:r w:rsidRPr="00181353">
        <w:rPr>
          <w:sz w:val="24"/>
          <w:szCs w:val="24"/>
          <w:lang w:val="zh-CN" w:eastAsia="zh-CN"/>
        </w:rPr>
        <w:t>号决定在实施促进利益攸关方参与战略方面的协作</w:t>
      </w:r>
      <w:r w:rsidR="009100E6" w:rsidRPr="009A3BC1">
        <w:rPr>
          <w:sz w:val="24"/>
          <w:szCs w:val="24"/>
          <w:lang w:val="zh-CN" w:eastAsia="zh-CN"/>
        </w:rPr>
        <w:t>（交付品</w:t>
      </w:r>
      <w:r w:rsidR="009100E6" w:rsidRPr="009A3BC1">
        <w:rPr>
          <w:sz w:val="24"/>
          <w:szCs w:val="24"/>
          <w:lang w:val="zh-CN" w:eastAsia="zh-CN"/>
        </w:rPr>
        <w:t>4(d)</w:t>
      </w:r>
      <w:r w:rsidR="009100E6" w:rsidRPr="009A3BC1">
        <w:rPr>
          <w:sz w:val="24"/>
          <w:szCs w:val="24"/>
          <w:lang w:val="zh-CN" w:eastAsia="zh-CN"/>
        </w:rPr>
        <w:t>）</w:t>
      </w:r>
      <w:r w:rsidR="009100E6" w:rsidRPr="009A3BC1">
        <w:rPr>
          <w:sz w:val="24"/>
          <w:szCs w:val="24"/>
          <w:lang w:val="zh-CN" w:eastAsia="zh-CN"/>
        </w:rPr>
        <w:t>(IPBES/5/9</w:t>
      </w:r>
      <w:r w:rsidR="009100E6" w:rsidRPr="009A3BC1">
        <w:rPr>
          <w:sz w:val="24"/>
          <w:szCs w:val="24"/>
          <w:lang w:val="zh-CN" w:eastAsia="zh-CN"/>
        </w:rPr>
        <w:t>、</w:t>
      </w:r>
      <w:r w:rsidR="009100E6" w:rsidRPr="009A3BC1">
        <w:rPr>
          <w:sz w:val="24"/>
          <w:szCs w:val="24"/>
          <w:lang w:val="zh-CN" w:eastAsia="zh-CN"/>
        </w:rPr>
        <w:t>IPBES/5/INF/15</w:t>
      </w:r>
      <w:r w:rsidR="009100E6" w:rsidRPr="009A3BC1">
        <w:rPr>
          <w:sz w:val="24"/>
          <w:szCs w:val="24"/>
          <w:lang w:val="zh-CN" w:eastAsia="zh-CN"/>
        </w:rPr>
        <w:t>、</w:t>
      </w:r>
      <w:r w:rsidR="009100E6" w:rsidRPr="009A3BC1">
        <w:rPr>
          <w:sz w:val="24"/>
          <w:szCs w:val="24"/>
          <w:lang w:val="zh-CN" w:eastAsia="zh-CN"/>
        </w:rPr>
        <w:t>IPBES/5/INF/16)</w:t>
      </w:r>
      <w:r w:rsidRPr="00181353">
        <w:rPr>
          <w:sz w:val="24"/>
          <w:szCs w:val="24"/>
          <w:lang w:val="zh-CN" w:eastAsia="zh-CN"/>
        </w:rPr>
        <w:t>；制定机制安排以便落实针对多项交付品的技术支持；根据</w:t>
      </w:r>
      <w:r w:rsidRPr="00181353">
        <w:rPr>
          <w:sz w:val="24"/>
          <w:szCs w:val="24"/>
          <w:lang w:val="zh-CN" w:eastAsia="zh-CN"/>
        </w:rPr>
        <w:t>IPBES-4/4</w:t>
      </w:r>
      <w:r w:rsidRPr="00181353">
        <w:rPr>
          <w:sz w:val="24"/>
          <w:szCs w:val="24"/>
          <w:lang w:val="zh-CN" w:eastAsia="zh-CN"/>
        </w:rPr>
        <w:t>号决定，编写与生物多样性和生态系统服务相关各多边环境协定秘书处之间的合作备忘录草案；为达成其他战略伙伴关系而采取的措施，将由全体会议审查（</w:t>
      </w:r>
      <w:r w:rsidRPr="00181353">
        <w:rPr>
          <w:sz w:val="24"/>
          <w:szCs w:val="24"/>
          <w:lang w:val="zh-CN" w:eastAsia="zh-CN"/>
        </w:rPr>
        <w:t>IPBES/5/9</w:t>
      </w:r>
      <w:r w:rsidRPr="00181353">
        <w:rPr>
          <w:sz w:val="24"/>
          <w:szCs w:val="24"/>
          <w:lang w:val="zh-CN" w:eastAsia="zh-CN"/>
        </w:rPr>
        <w:t>和</w:t>
      </w:r>
      <w:r w:rsidRPr="00181353">
        <w:rPr>
          <w:sz w:val="24"/>
          <w:szCs w:val="24"/>
          <w:lang w:val="zh-CN" w:eastAsia="zh-CN"/>
        </w:rPr>
        <w:t>IPBES/5/INF/17</w:t>
      </w:r>
      <w:r w:rsidRPr="00181353">
        <w:rPr>
          <w:sz w:val="24"/>
          <w:szCs w:val="24"/>
          <w:lang w:val="zh-CN" w:eastAsia="zh-CN"/>
        </w:rPr>
        <w:t>）；</w:t>
      </w:r>
    </w:p>
    <w:p w14:paraId="0111B6CC" w14:textId="497356BE" w:rsidR="00181353" w:rsidRPr="00181353" w:rsidRDefault="00181353" w:rsidP="00007F37">
      <w:pPr>
        <w:numPr>
          <w:ilvl w:val="1"/>
          <w:numId w:val="5"/>
        </w:numPr>
        <w:tabs>
          <w:tab w:val="clear" w:pos="1247"/>
          <w:tab w:val="clear" w:pos="1814"/>
          <w:tab w:val="clear" w:pos="2381"/>
          <w:tab w:val="clear" w:pos="2948"/>
          <w:tab w:val="clear" w:pos="3515"/>
          <w:tab w:val="left" w:pos="624"/>
        </w:tabs>
        <w:spacing w:after="120"/>
        <w:ind w:firstLine="624"/>
        <w:jc w:val="both"/>
        <w:rPr>
          <w:sz w:val="24"/>
          <w:szCs w:val="24"/>
          <w:lang w:val="en-GB" w:eastAsia="zh-CN"/>
        </w:rPr>
      </w:pPr>
      <w:r w:rsidRPr="00181353">
        <w:rPr>
          <w:sz w:val="24"/>
          <w:szCs w:val="24"/>
          <w:lang w:val="zh-CN" w:eastAsia="zh-CN"/>
        </w:rPr>
        <w:t>多学科专家小组与主席团磋商，进一步完善平台成效的最终工作方案审查（交付品</w:t>
      </w:r>
      <w:r w:rsidRPr="00181353">
        <w:rPr>
          <w:sz w:val="24"/>
          <w:szCs w:val="24"/>
          <w:lang w:val="zh-CN" w:eastAsia="zh-CN"/>
        </w:rPr>
        <w:t>4 (e)</w:t>
      </w:r>
      <w:r w:rsidRPr="00181353">
        <w:rPr>
          <w:sz w:val="24"/>
          <w:szCs w:val="24"/>
          <w:lang w:val="zh-CN" w:eastAsia="zh-CN"/>
        </w:rPr>
        <w:t>）的范围和职权范围，根据从</w:t>
      </w:r>
      <w:r w:rsidR="00BF4611">
        <w:rPr>
          <w:rFonts w:hint="eastAsia"/>
          <w:sz w:val="24"/>
          <w:szCs w:val="24"/>
          <w:lang w:val="zh-CN" w:eastAsia="zh-CN"/>
        </w:rPr>
        <w:t>各国</w:t>
      </w:r>
      <w:r w:rsidRPr="00181353">
        <w:rPr>
          <w:sz w:val="24"/>
          <w:szCs w:val="24"/>
          <w:lang w:val="zh-CN" w:eastAsia="zh-CN"/>
        </w:rPr>
        <w:t>政府和利益攸关方收到的意见，将内部因素和外部因素整合，供全体会议第五届会议审议</w:t>
      </w:r>
      <w:r w:rsidRPr="00181353">
        <w:rPr>
          <w:sz w:val="24"/>
          <w:szCs w:val="24"/>
          <w:lang w:val="zh-CN" w:eastAsia="zh-CN"/>
        </w:rPr>
        <w:t xml:space="preserve"> (IPBES/5/11)</w:t>
      </w:r>
      <w:r w:rsidRPr="00181353">
        <w:rPr>
          <w:sz w:val="24"/>
          <w:szCs w:val="24"/>
          <w:lang w:val="zh-CN" w:eastAsia="zh-CN"/>
        </w:rPr>
        <w:t>。</w:t>
      </w:r>
    </w:p>
    <w:p w14:paraId="1F9E683C" w14:textId="6334D202" w:rsidR="00181353" w:rsidRPr="00181353" w:rsidRDefault="00181353" w:rsidP="00007F37">
      <w:pPr>
        <w:keepNext/>
        <w:keepLines/>
        <w:tabs>
          <w:tab w:val="right" w:pos="851"/>
        </w:tabs>
        <w:suppressAutoHyphens/>
        <w:spacing w:before="240" w:after="120"/>
        <w:ind w:left="1247" w:right="284" w:hanging="1247"/>
        <w:jc w:val="both"/>
        <w:rPr>
          <w:rFonts w:eastAsia="SimHei"/>
          <w:b/>
          <w:sz w:val="28"/>
          <w:szCs w:val="28"/>
          <w:lang w:val="en-US" w:eastAsia="zh-CN"/>
        </w:rPr>
      </w:pPr>
      <w:r w:rsidRPr="00181353">
        <w:rPr>
          <w:sz w:val="24"/>
          <w:szCs w:val="24"/>
          <w:lang w:val="zh-CN" w:eastAsia="zh-CN"/>
        </w:rPr>
        <w:tab/>
      </w:r>
      <w:r w:rsidRPr="00181353">
        <w:rPr>
          <w:rFonts w:eastAsia="SimHei"/>
          <w:b/>
          <w:sz w:val="28"/>
          <w:szCs w:val="28"/>
          <w:lang w:val="zh-CN" w:eastAsia="zh-CN"/>
        </w:rPr>
        <w:t xml:space="preserve">    </w:t>
      </w:r>
      <w:r>
        <w:rPr>
          <w:rFonts w:eastAsia="SimHei" w:hint="eastAsia"/>
          <w:b/>
          <w:sz w:val="28"/>
          <w:szCs w:val="28"/>
          <w:lang w:val="zh-CN" w:eastAsia="zh-CN"/>
        </w:rPr>
        <w:t xml:space="preserve">    </w:t>
      </w:r>
      <w:r w:rsidRPr="00181353">
        <w:rPr>
          <w:rFonts w:eastAsia="SimHei"/>
          <w:b/>
          <w:sz w:val="28"/>
          <w:szCs w:val="28"/>
          <w:lang w:val="zh-CN" w:eastAsia="zh-CN"/>
        </w:rPr>
        <w:t xml:space="preserve"> </w:t>
      </w:r>
      <w:r w:rsidR="00293357">
        <w:rPr>
          <w:rFonts w:eastAsia="SimHei"/>
          <w:b/>
          <w:sz w:val="28"/>
          <w:szCs w:val="28"/>
          <w:lang w:val="zh-CN" w:eastAsia="zh-CN"/>
        </w:rPr>
        <w:t>二、工作方案执行第三年</w:t>
      </w:r>
      <w:r w:rsidR="00293357">
        <w:rPr>
          <w:rFonts w:eastAsia="SimHei" w:hint="eastAsia"/>
          <w:b/>
          <w:sz w:val="28"/>
          <w:szCs w:val="28"/>
          <w:lang w:val="zh-CN" w:eastAsia="zh-CN"/>
        </w:rPr>
        <w:t>汲取的</w:t>
      </w:r>
      <w:r w:rsidRPr="00181353">
        <w:rPr>
          <w:rFonts w:eastAsia="SimHei"/>
          <w:b/>
          <w:sz w:val="28"/>
          <w:szCs w:val="28"/>
          <w:lang w:val="zh-CN" w:eastAsia="zh-CN"/>
        </w:rPr>
        <w:t>经验</w:t>
      </w:r>
      <w:r w:rsidR="00293357">
        <w:rPr>
          <w:rFonts w:eastAsia="SimHei" w:hint="eastAsia"/>
          <w:b/>
          <w:sz w:val="28"/>
          <w:szCs w:val="28"/>
          <w:lang w:val="zh-CN" w:eastAsia="zh-CN"/>
        </w:rPr>
        <w:t>教训</w:t>
      </w:r>
      <w:r w:rsidRPr="00181353">
        <w:rPr>
          <w:rFonts w:eastAsia="SimHei"/>
          <w:b/>
          <w:sz w:val="28"/>
          <w:szCs w:val="28"/>
          <w:lang w:val="zh-CN" w:eastAsia="zh-CN"/>
        </w:rPr>
        <w:t>和</w:t>
      </w:r>
      <w:r w:rsidR="00293357">
        <w:rPr>
          <w:rFonts w:eastAsia="SimHei" w:hint="eastAsia"/>
          <w:b/>
          <w:sz w:val="28"/>
          <w:szCs w:val="28"/>
          <w:lang w:val="zh-CN" w:eastAsia="zh-CN"/>
        </w:rPr>
        <w:t>面临的</w:t>
      </w:r>
      <w:r w:rsidRPr="00181353">
        <w:rPr>
          <w:rFonts w:eastAsia="SimHei"/>
          <w:b/>
          <w:sz w:val="28"/>
          <w:szCs w:val="28"/>
          <w:lang w:val="zh-CN" w:eastAsia="zh-CN"/>
        </w:rPr>
        <w:t>挑战</w:t>
      </w:r>
    </w:p>
    <w:p w14:paraId="1B117B26" w14:textId="77777777" w:rsidR="00181353" w:rsidRPr="00181353" w:rsidRDefault="00181353" w:rsidP="00007F37">
      <w:pPr>
        <w:numPr>
          <w:ilvl w:val="0"/>
          <w:numId w:val="5"/>
        </w:numPr>
        <w:tabs>
          <w:tab w:val="clear" w:pos="1247"/>
          <w:tab w:val="clear" w:pos="1814"/>
          <w:tab w:val="clear" w:pos="2381"/>
          <w:tab w:val="clear" w:pos="2948"/>
          <w:tab w:val="clear" w:pos="3515"/>
        </w:tabs>
        <w:spacing w:after="120"/>
        <w:jc w:val="both"/>
        <w:rPr>
          <w:sz w:val="24"/>
          <w:szCs w:val="24"/>
          <w:lang w:val="en-GB" w:eastAsia="zh-CN"/>
        </w:rPr>
      </w:pPr>
      <w:r w:rsidRPr="00181353">
        <w:rPr>
          <w:sz w:val="24"/>
          <w:szCs w:val="24"/>
          <w:lang w:val="zh-CN" w:eastAsia="zh-CN"/>
        </w:rPr>
        <w:t>执行交付品所汲取的经验教训及特别是在以下方面所面临的具体挑战：</w:t>
      </w:r>
    </w:p>
    <w:p w14:paraId="08AE2C60" w14:textId="02DD5193" w:rsidR="00181353" w:rsidRPr="00181353" w:rsidRDefault="00181353" w:rsidP="00007F37">
      <w:pPr>
        <w:keepNext/>
        <w:keepLines/>
        <w:numPr>
          <w:ilvl w:val="1"/>
          <w:numId w:val="5"/>
        </w:numPr>
        <w:tabs>
          <w:tab w:val="clear" w:pos="1247"/>
          <w:tab w:val="clear" w:pos="1814"/>
          <w:tab w:val="clear" w:pos="2381"/>
          <w:tab w:val="clear" w:pos="2948"/>
          <w:tab w:val="clear" w:pos="3515"/>
        </w:tabs>
        <w:spacing w:after="120"/>
        <w:ind w:firstLine="624"/>
        <w:jc w:val="both"/>
        <w:rPr>
          <w:sz w:val="24"/>
          <w:szCs w:val="24"/>
          <w:lang w:val="en-GB" w:eastAsia="zh-CN"/>
        </w:rPr>
      </w:pPr>
      <w:r w:rsidRPr="009A3BC1">
        <w:rPr>
          <w:rFonts w:ascii="楷体" w:eastAsia="楷体" w:hAnsi="楷体"/>
          <w:sz w:val="24"/>
          <w:szCs w:val="24"/>
          <w:lang w:val="zh-CN" w:eastAsia="zh-CN"/>
        </w:rPr>
        <w:t>促进政府的参与</w:t>
      </w:r>
      <w:r w:rsidR="009A3BC1">
        <w:rPr>
          <w:rFonts w:hint="eastAsia"/>
          <w:sz w:val="24"/>
          <w:szCs w:val="24"/>
          <w:lang w:val="zh-CN" w:eastAsia="zh-CN"/>
        </w:rPr>
        <w:t>。</w:t>
      </w:r>
      <w:r w:rsidRPr="00181353">
        <w:rPr>
          <w:sz w:val="24"/>
          <w:szCs w:val="24"/>
          <w:lang w:val="zh-CN" w:eastAsia="zh-CN"/>
        </w:rPr>
        <w:t>全体会议已多次要求秘书处向</w:t>
      </w:r>
      <w:r w:rsidR="007B7161">
        <w:rPr>
          <w:rFonts w:hint="eastAsia"/>
          <w:sz w:val="24"/>
          <w:szCs w:val="24"/>
          <w:lang w:val="zh-CN" w:eastAsia="zh-CN"/>
        </w:rPr>
        <w:t>各国</w:t>
      </w:r>
      <w:r w:rsidRPr="00181353">
        <w:rPr>
          <w:sz w:val="24"/>
          <w:szCs w:val="24"/>
          <w:lang w:val="zh-CN" w:eastAsia="zh-CN"/>
        </w:rPr>
        <w:t>政府征求评论意见，但总体收到的意见非常有限。例如，</w:t>
      </w:r>
      <w:r w:rsidR="009A3BC1">
        <w:rPr>
          <w:rFonts w:hint="eastAsia"/>
          <w:sz w:val="24"/>
          <w:szCs w:val="24"/>
          <w:lang w:val="zh-CN" w:eastAsia="zh-CN"/>
        </w:rPr>
        <w:t>仅</w:t>
      </w:r>
      <w:r w:rsidRPr="00181353">
        <w:rPr>
          <w:sz w:val="24"/>
          <w:szCs w:val="24"/>
          <w:lang w:val="zh-CN" w:eastAsia="zh-CN"/>
        </w:rPr>
        <w:t>有八个政府和五个政府</w:t>
      </w:r>
      <w:r w:rsidR="009A3BC1" w:rsidRPr="009A3BC1">
        <w:rPr>
          <w:sz w:val="24"/>
          <w:szCs w:val="24"/>
          <w:lang w:val="zh-CN" w:eastAsia="zh-CN"/>
        </w:rPr>
        <w:t>分别</w:t>
      </w:r>
      <w:r w:rsidRPr="00181353">
        <w:rPr>
          <w:sz w:val="24"/>
          <w:szCs w:val="24"/>
          <w:lang w:val="zh-CN" w:eastAsia="zh-CN"/>
        </w:rPr>
        <w:t>对授粉评估的决策者摘要和对</w:t>
      </w:r>
      <w:r w:rsidR="00981106">
        <w:rPr>
          <w:rFonts w:hint="eastAsia"/>
          <w:sz w:val="24"/>
          <w:szCs w:val="24"/>
          <w:lang w:val="zh-CN" w:eastAsia="zh-CN"/>
        </w:rPr>
        <w:t>情景</w:t>
      </w:r>
      <w:r w:rsidRPr="00181353">
        <w:rPr>
          <w:sz w:val="24"/>
          <w:szCs w:val="24"/>
          <w:lang w:val="zh-CN" w:eastAsia="zh-CN"/>
        </w:rPr>
        <w:t>设想和模型评估的决策摘要提出了书面评论意见，一国政府以自己的名义、另一个政府代表欧洲联盟及其成员国提交了意见，以响应对</w:t>
      </w:r>
      <w:r w:rsidR="0034247B" w:rsidRPr="0034247B">
        <w:rPr>
          <w:rFonts w:hint="eastAsia"/>
          <w:sz w:val="24"/>
          <w:szCs w:val="24"/>
          <w:lang w:val="zh-CN" w:eastAsia="zh-CN"/>
        </w:rPr>
        <w:t>生物多样性</w:t>
      </w:r>
      <w:r w:rsidRPr="00181353">
        <w:rPr>
          <w:sz w:val="24"/>
          <w:szCs w:val="24"/>
          <w:lang w:val="zh-CN" w:eastAsia="zh-CN"/>
        </w:rPr>
        <w:t>平台成效的最终工作方案审查的职权范围的评论意见征集。主席团希望强调各国政府在全体会议届会之间参与</w:t>
      </w:r>
      <w:r w:rsidR="0034247B" w:rsidRPr="0034247B">
        <w:rPr>
          <w:rFonts w:hint="eastAsia"/>
          <w:sz w:val="24"/>
          <w:szCs w:val="24"/>
          <w:lang w:val="zh-CN" w:eastAsia="zh-CN"/>
        </w:rPr>
        <w:t>生物多样性</w:t>
      </w:r>
      <w:r w:rsidRPr="00181353">
        <w:rPr>
          <w:sz w:val="24"/>
          <w:szCs w:val="24"/>
          <w:lang w:val="zh-CN" w:eastAsia="zh-CN"/>
        </w:rPr>
        <w:t>平台作为</w:t>
      </w:r>
      <w:r w:rsidR="007B7161">
        <w:rPr>
          <w:rFonts w:hint="eastAsia"/>
          <w:sz w:val="24"/>
          <w:szCs w:val="24"/>
          <w:lang w:val="zh-CN" w:eastAsia="zh-CN"/>
        </w:rPr>
        <w:t>强化</w:t>
      </w:r>
      <w:r w:rsidRPr="00181353">
        <w:rPr>
          <w:sz w:val="24"/>
          <w:szCs w:val="24"/>
          <w:lang w:val="zh-CN" w:eastAsia="zh-CN"/>
        </w:rPr>
        <w:t>科学政策接合先决条件的重要性，并谨敦促各国</w:t>
      </w:r>
      <w:r w:rsidR="00293357">
        <w:rPr>
          <w:sz w:val="24"/>
          <w:szCs w:val="24"/>
          <w:lang w:val="zh-CN" w:eastAsia="zh-CN"/>
        </w:rPr>
        <w:t>政府回应全体会议的请求，对评估和其他重要文件和进程提出评论意见</w:t>
      </w:r>
      <w:r w:rsidR="00293357">
        <w:rPr>
          <w:rFonts w:hint="eastAsia"/>
          <w:sz w:val="24"/>
          <w:szCs w:val="24"/>
          <w:lang w:val="zh-CN" w:eastAsia="zh-CN"/>
        </w:rPr>
        <w:t>；</w:t>
      </w:r>
    </w:p>
    <w:p w14:paraId="1CE90641" w14:textId="19D5A57B" w:rsidR="00181353" w:rsidRPr="00181353" w:rsidRDefault="00181353" w:rsidP="00007F37">
      <w:pPr>
        <w:numPr>
          <w:ilvl w:val="1"/>
          <w:numId w:val="5"/>
        </w:numPr>
        <w:tabs>
          <w:tab w:val="clear" w:pos="1247"/>
          <w:tab w:val="clear" w:pos="1814"/>
          <w:tab w:val="clear" w:pos="2381"/>
          <w:tab w:val="clear" w:pos="2948"/>
          <w:tab w:val="clear" w:pos="3515"/>
        </w:tabs>
        <w:spacing w:after="120"/>
        <w:ind w:firstLine="624"/>
        <w:jc w:val="both"/>
        <w:rPr>
          <w:sz w:val="24"/>
          <w:szCs w:val="24"/>
          <w:lang w:val="en-GB" w:eastAsia="zh-CN"/>
        </w:rPr>
      </w:pPr>
      <w:r w:rsidRPr="009A3BC1">
        <w:rPr>
          <w:rFonts w:ascii="楷体" w:eastAsia="楷体" w:hAnsi="楷体"/>
          <w:sz w:val="24"/>
          <w:szCs w:val="24"/>
          <w:lang w:val="zh-CN" w:eastAsia="zh-CN"/>
        </w:rPr>
        <w:t>填补专门知识的</w:t>
      </w:r>
      <w:r w:rsidR="007B7161">
        <w:rPr>
          <w:rFonts w:ascii="楷体" w:eastAsia="楷体" w:hAnsi="楷体" w:hint="eastAsia"/>
          <w:sz w:val="24"/>
          <w:szCs w:val="24"/>
          <w:lang w:val="zh-CN" w:eastAsia="zh-CN"/>
        </w:rPr>
        <w:t>缺口</w:t>
      </w:r>
      <w:r w:rsidRPr="00181353">
        <w:rPr>
          <w:sz w:val="24"/>
          <w:szCs w:val="24"/>
          <w:lang w:val="zh-CN" w:eastAsia="zh-CN"/>
        </w:rPr>
        <w:t>。</w:t>
      </w:r>
      <w:r w:rsidRPr="00181353">
        <w:rPr>
          <w:sz w:val="24"/>
          <w:szCs w:val="24"/>
          <w:lang w:val="zh-CN" w:eastAsia="zh-CN"/>
        </w:rPr>
        <w:t>2016</w:t>
      </w:r>
      <w:r w:rsidRPr="00181353">
        <w:rPr>
          <w:sz w:val="24"/>
          <w:szCs w:val="24"/>
          <w:lang w:val="zh-CN" w:eastAsia="zh-CN"/>
        </w:rPr>
        <w:t>年收到的参与制定生物多样性和生态系统服务全球评估报告的专家提名继续受到</w:t>
      </w:r>
      <w:r w:rsidRPr="00181353">
        <w:rPr>
          <w:sz w:val="24"/>
          <w:szCs w:val="24"/>
          <w:lang w:val="zh-CN" w:eastAsia="zh-CN"/>
        </w:rPr>
        <w:t>2015</w:t>
      </w:r>
      <w:r w:rsidRPr="00181353">
        <w:rPr>
          <w:sz w:val="24"/>
          <w:szCs w:val="24"/>
          <w:lang w:val="zh-CN" w:eastAsia="zh-CN"/>
        </w:rPr>
        <w:t>年执行秘书关于第一份工作方案执行情况报告</w:t>
      </w:r>
      <w:r w:rsidRPr="00181353">
        <w:rPr>
          <w:sz w:val="24"/>
          <w:szCs w:val="24"/>
          <w:lang w:val="zh-CN" w:eastAsia="zh-CN"/>
        </w:rPr>
        <w:t xml:space="preserve"> (IPBES/4/2) </w:t>
      </w:r>
      <w:r w:rsidRPr="00181353">
        <w:rPr>
          <w:sz w:val="24"/>
          <w:szCs w:val="24"/>
          <w:lang w:val="zh-CN" w:eastAsia="zh-CN"/>
        </w:rPr>
        <w:t>所提到的差额的影响。因此，事实证明有必要寻求来自政府和利益攸关方对</w:t>
      </w:r>
      <w:r w:rsidRPr="00181353">
        <w:rPr>
          <w:sz w:val="24"/>
          <w:szCs w:val="24"/>
          <w:lang w:val="zh-CN" w:eastAsia="zh-CN"/>
        </w:rPr>
        <w:t>119</w:t>
      </w:r>
      <w:r w:rsidR="009A3BC1">
        <w:rPr>
          <w:sz w:val="24"/>
          <w:szCs w:val="24"/>
          <w:lang w:val="zh-CN" w:eastAsia="zh-CN"/>
        </w:rPr>
        <w:t>位专家中</w:t>
      </w:r>
      <w:r w:rsidRPr="00181353">
        <w:rPr>
          <w:sz w:val="24"/>
          <w:szCs w:val="24"/>
          <w:lang w:val="zh-CN" w:eastAsia="zh-CN"/>
        </w:rPr>
        <w:t>53</w:t>
      </w:r>
      <w:r w:rsidRPr="00181353">
        <w:rPr>
          <w:sz w:val="24"/>
          <w:szCs w:val="24"/>
          <w:lang w:val="zh-CN" w:eastAsia="zh-CN"/>
        </w:rPr>
        <w:t>位专家的补充提名，使用经全体会议第四届会议批准的弥补差额程序，以确保专家实现充分的地域、学科和性别平衡</w:t>
      </w:r>
      <w:r w:rsidR="009A3BC1" w:rsidRPr="009A3BC1">
        <w:rPr>
          <w:sz w:val="24"/>
          <w:szCs w:val="24"/>
          <w:vertAlign w:val="superscript"/>
          <w:lang w:val="zh-CN" w:eastAsia="zh-CN"/>
        </w:rPr>
        <w:footnoteReference w:id="3"/>
      </w:r>
      <w:r w:rsidRPr="00181353">
        <w:rPr>
          <w:sz w:val="24"/>
          <w:szCs w:val="24"/>
          <w:lang w:val="zh-CN" w:eastAsia="zh-CN"/>
        </w:rPr>
        <w:t>，尤其是遴选来自非</w:t>
      </w:r>
      <w:r w:rsidR="009A3BC1">
        <w:rPr>
          <w:sz w:val="24"/>
          <w:szCs w:val="24"/>
          <w:lang w:val="zh-CN" w:eastAsia="zh-CN"/>
        </w:rPr>
        <w:t>洲、亚太和东欧地区的专家，海洋科学和社会科学（人类学和经济学）专家，土著和地方知识</w:t>
      </w:r>
      <w:r w:rsidRPr="00181353">
        <w:rPr>
          <w:sz w:val="24"/>
          <w:szCs w:val="24"/>
          <w:lang w:val="zh-CN" w:eastAsia="zh-CN"/>
        </w:rPr>
        <w:t>专家及持有者和政策执行者。</w:t>
      </w:r>
      <w:r w:rsidR="00DB0F45">
        <w:rPr>
          <w:sz w:val="24"/>
          <w:szCs w:val="24"/>
          <w:lang w:val="zh-CN" w:eastAsia="zh-CN"/>
        </w:rPr>
        <w:t>主席团</w:t>
      </w:r>
      <w:r w:rsidR="00DB0F45">
        <w:rPr>
          <w:rFonts w:hint="eastAsia"/>
          <w:sz w:val="24"/>
          <w:szCs w:val="24"/>
          <w:lang w:val="zh-CN" w:eastAsia="zh-CN"/>
        </w:rPr>
        <w:t>谨</w:t>
      </w:r>
      <w:r w:rsidRPr="00181353">
        <w:rPr>
          <w:sz w:val="24"/>
          <w:szCs w:val="24"/>
          <w:lang w:val="zh-CN" w:eastAsia="zh-CN"/>
        </w:rPr>
        <w:t>敦促各国政府和利益攸关方在今后的提名中应对上述不平衡</w:t>
      </w:r>
      <w:r w:rsidR="00DB0F45">
        <w:rPr>
          <w:rFonts w:hint="eastAsia"/>
          <w:sz w:val="24"/>
          <w:szCs w:val="24"/>
          <w:lang w:val="zh-CN" w:eastAsia="zh-CN"/>
        </w:rPr>
        <w:t>情况</w:t>
      </w:r>
      <w:r w:rsidR="00293357">
        <w:rPr>
          <w:rFonts w:hint="eastAsia"/>
          <w:sz w:val="24"/>
          <w:szCs w:val="24"/>
          <w:lang w:val="zh-CN" w:eastAsia="zh-CN"/>
        </w:rPr>
        <w:t>；</w:t>
      </w:r>
    </w:p>
    <w:p w14:paraId="32A19D41" w14:textId="41B90E8D" w:rsidR="00181353" w:rsidRPr="00181353" w:rsidRDefault="00181353" w:rsidP="00007F37">
      <w:pPr>
        <w:numPr>
          <w:ilvl w:val="1"/>
          <w:numId w:val="5"/>
        </w:numPr>
        <w:tabs>
          <w:tab w:val="clear" w:pos="1247"/>
          <w:tab w:val="clear" w:pos="1814"/>
          <w:tab w:val="clear" w:pos="2381"/>
          <w:tab w:val="clear" w:pos="2948"/>
          <w:tab w:val="clear" w:pos="3515"/>
        </w:tabs>
        <w:spacing w:after="120"/>
        <w:ind w:firstLine="624"/>
        <w:jc w:val="both"/>
        <w:rPr>
          <w:sz w:val="24"/>
          <w:szCs w:val="24"/>
          <w:lang w:val="en-GB" w:eastAsia="zh-CN"/>
        </w:rPr>
      </w:pPr>
      <w:r w:rsidRPr="00DB0F45">
        <w:rPr>
          <w:rFonts w:ascii="楷体" w:eastAsia="楷体" w:hAnsi="楷体"/>
          <w:sz w:val="24"/>
          <w:szCs w:val="24"/>
          <w:lang w:val="zh-CN" w:eastAsia="zh-CN"/>
        </w:rPr>
        <w:t>对发达国家专家的支持</w:t>
      </w:r>
      <w:r w:rsidR="00DB0F45">
        <w:rPr>
          <w:sz w:val="24"/>
          <w:szCs w:val="24"/>
          <w:lang w:val="zh-CN" w:eastAsia="zh-CN"/>
        </w:rPr>
        <w:t>。由于未向其提供差旅支助，来自发达国家的专家</w:t>
      </w:r>
      <w:r w:rsidRPr="00181353">
        <w:rPr>
          <w:sz w:val="24"/>
          <w:szCs w:val="24"/>
          <w:lang w:val="zh-CN" w:eastAsia="zh-CN"/>
        </w:rPr>
        <w:t>2016</w:t>
      </w:r>
      <w:r w:rsidRPr="00181353">
        <w:rPr>
          <w:sz w:val="24"/>
          <w:szCs w:val="24"/>
          <w:lang w:val="zh-CN" w:eastAsia="zh-CN"/>
        </w:rPr>
        <w:t>年继续表示对被提名参加</w:t>
      </w:r>
      <w:r w:rsidR="0034247B" w:rsidRPr="0034247B">
        <w:rPr>
          <w:rFonts w:hint="eastAsia"/>
          <w:sz w:val="24"/>
          <w:szCs w:val="24"/>
          <w:lang w:val="zh-CN" w:eastAsia="zh-CN"/>
        </w:rPr>
        <w:t>生物多样性</w:t>
      </w:r>
      <w:r w:rsidRPr="00181353">
        <w:rPr>
          <w:sz w:val="24"/>
          <w:szCs w:val="24"/>
          <w:lang w:val="zh-CN" w:eastAsia="zh-CN"/>
        </w:rPr>
        <w:t>平台</w:t>
      </w:r>
      <w:r w:rsidR="0034247B">
        <w:rPr>
          <w:rFonts w:hint="eastAsia"/>
          <w:sz w:val="24"/>
          <w:szCs w:val="24"/>
          <w:lang w:val="zh-CN" w:eastAsia="zh-CN"/>
        </w:rPr>
        <w:t>的</w:t>
      </w:r>
      <w:r w:rsidRPr="00181353">
        <w:rPr>
          <w:sz w:val="24"/>
          <w:szCs w:val="24"/>
          <w:lang w:val="zh-CN" w:eastAsia="zh-CN"/>
        </w:rPr>
        <w:t>工作持保留意见，尤其是来自北美、南欧和</w:t>
      </w:r>
      <w:r w:rsidR="0034247B" w:rsidRPr="0034247B">
        <w:rPr>
          <w:rFonts w:hint="eastAsia"/>
          <w:sz w:val="24"/>
          <w:szCs w:val="24"/>
          <w:lang w:val="zh-CN" w:eastAsia="zh-CN"/>
        </w:rPr>
        <w:t>生物多样性</w:t>
      </w:r>
      <w:r w:rsidRPr="00181353">
        <w:rPr>
          <w:sz w:val="24"/>
          <w:szCs w:val="24"/>
          <w:lang w:val="zh-CN" w:eastAsia="zh-CN"/>
        </w:rPr>
        <w:t>平台信托基金不提供支持的东欧国家的专家。主席团希望该紧急情形引起全体会议的注意，并</w:t>
      </w:r>
      <w:r w:rsidR="00DB0F45">
        <w:rPr>
          <w:rFonts w:hint="eastAsia"/>
          <w:sz w:val="24"/>
          <w:szCs w:val="24"/>
          <w:lang w:val="zh-CN" w:eastAsia="zh-CN"/>
        </w:rPr>
        <w:t>邀</w:t>
      </w:r>
      <w:r w:rsidRPr="00181353">
        <w:rPr>
          <w:sz w:val="24"/>
          <w:szCs w:val="24"/>
          <w:lang w:val="zh-CN" w:eastAsia="zh-CN"/>
        </w:rPr>
        <w:t>请全体会议鼓励发达国家成员为本国专家提供差旅支助，</w:t>
      </w:r>
      <w:r w:rsidR="00DB0F45">
        <w:rPr>
          <w:rFonts w:hint="eastAsia"/>
          <w:sz w:val="24"/>
          <w:szCs w:val="24"/>
          <w:lang w:val="zh-CN" w:eastAsia="zh-CN"/>
        </w:rPr>
        <w:t>并鼓励所有机构</w:t>
      </w:r>
      <w:r w:rsidR="00293357">
        <w:rPr>
          <w:sz w:val="24"/>
          <w:szCs w:val="24"/>
          <w:lang w:val="zh-CN" w:eastAsia="zh-CN"/>
        </w:rPr>
        <w:t>支持参与平台工作的专家</w:t>
      </w:r>
      <w:r w:rsidR="00293357">
        <w:rPr>
          <w:rFonts w:hint="eastAsia"/>
          <w:sz w:val="24"/>
          <w:szCs w:val="24"/>
          <w:lang w:val="zh-CN" w:eastAsia="zh-CN"/>
        </w:rPr>
        <w:t>；</w:t>
      </w:r>
    </w:p>
    <w:p w14:paraId="7D1A9A31" w14:textId="79582644" w:rsidR="00181353" w:rsidRPr="00181353" w:rsidRDefault="00181353" w:rsidP="00007F37">
      <w:pPr>
        <w:numPr>
          <w:ilvl w:val="1"/>
          <w:numId w:val="5"/>
        </w:numPr>
        <w:tabs>
          <w:tab w:val="clear" w:pos="1247"/>
          <w:tab w:val="clear" w:pos="1814"/>
          <w:tab w:val="clear" w:pos="2381"/>
          <w:tab w:val="clear" w:pos="2948"/>
          <w:tab w:val="clear" w:pos="3515"/>
        </w:tabs>
        <w:spacing w:after="120"/>
        <w:ind w:firstLine="624"/>
        <w:jc w:val="both"/>
        <w:rPr>
          <w:sz w:val="24"/>
          <w:szCs w:val="24"/>
          <w:lang w:val="en-GB" w:eastAsia="zh-CN"/>
        </w:rPr>
      </w:pPr>
      <w:r w:rsidRPr="00DB0F45">
        <w:rPr>
          <w:rFonts w:ascii="楷体" w:eastAsia="楷体" w:hAnsi="楷体"/>
          <w:sz w:val="24"/>
          <w:szCs w:val="24"/>
          <w:lang w:val="zh-CN" w:eastAsia="zh-CN"/>
        </w:rPr>
        <w:t>支持来自发达国家的多学科专家小组成员</w:t>
      </w:r>
      <w:r w:rsidRPr="00181353">
        <w:rPr>
          <w:sz w:val="24"/>
          <w:szCs w:val="24"/>
          <w:lang w:val="zh-CN" w:eastAsia="zh-CN"/>
        </w:rPr>
        <w:t>。来自发达国家的多位小组成员由于缺乏资金支助，无法出席小组的两次年度会议。在小组</w:t>
      </w:r>
      <w:r w:rsidR="00DB0F45">
        <w:rPr>
          <w:rFonts w:hint="eastAsia"/>
          <w:sz w:val="24"/>
          <w:szCs w:val="24"/>
          <w:lang w:val="zh-CN" w:eastAsia="zh-CN"/>
        </w:rPr>
        <w:t>的</w:t>
      </w:r>
      <w:r w:rsidR="00DB0F45">
        <w:rPr>
          <w:sz w:val="24"/>
          <w:szCs w:val="24"/>
          <w:lang w:val="zh-CN" w:eastAsia="zh-CN"/>
        </w:rPr>
        <w:t>支持下，主席</w:t>
      </w:r>
      <w:r w:rsidR="00DB0F45">
        <w:rPr>
          <w:rFonts w:hint="eastAsia"/>
          <w:sz w:val="24"/>
          <w:szCs w:val="24"/>
          <w:lang w:val="zh-CN" w:eastAsia="zh-CN"/>
        </w:rPr>
        <w:t>团</w:t>
      </w:r>
      <w:r w:rsidRPr="00181353">
        <w:rPr>
          <w:sz w:val="24"/>
          <w:szCs w:val="24"/>
          <w:lang w:val="zh-CN" w:eastAsia="zh-CN"/>
        </w:rPr>
        <w:t>希望敦促发达国家各国政府挑选可为其提供支助或能够自费负担的候选人。或者，主席团谨请全体会议考虑向来自发达国家的小组成员提供支助。</w:t>
      </w:r>
    </w:p>
    <w:p w14:paraId="009A4E9E" w14:textId="7FCA49A1" w:rsidR="00181353" w:rsidRPr="00007F37" w:rsidRDefault="00181353" w:rsidP="00007F37">
      <w:pPr>
        <w:pStyle w:val="ae"/>
        <w:keepNext/>
        <w:keepLines/>
        <w:numPr>
          <w:ilvl w:val="0"/>
          <w:numId w:val="8"/>
        </w:numPr>
        <w:tabs>
          <w:tab w:val="right" w:pos="851"/>
          <w:tab w:val="left" w:pos="4082"/>
        </w:tabs>
        <w:suppressAutoHyphens/>
        <w:spacing w:before="240" w:after="120"/>
        <w:ind w:right="284" w:hanging="1458"/>
        <w:rPr>
          <w:rFonts w:eastAsia="SimHei"/>
          <w:b/>
          <w:sz w:val="28"/>
          <w:szCs w:val="28"/>
          <w:lang w:val="en-GB" w:eastAsia="zh-CN"/>
        </w:rPr>
      </w:pPr>
      <w:r w:rsidRPr="00007F37">
        <w:rPr>
          <w:rFonts w:eastAsia="SimHei"/>
          <w:b/>
          <w:sz w:val="28"/>
          <w:szCs w:val="28"/>
          <w:lang w:val="zh-CN" w:eastAsia="zh-CN"/>
        </w:rPr>
        <w:lastRenderedPageBreak/>
        <w:t>关于</w:t>
      </w:r>
      <w:r w:rsidRPr="00007F37">
        <w:rPr>
          <w:rFonts w:eastAsia="SimHei"/>
          <w:b/>
          <w:sz w:val="28"/>
          <w:szCs w:val="28"/>
          <w:lang w:val="zh-CN" w:eastAsia="zh-CN"/>
        </w:rPr>
        <w:t>2016</w:t>
      </w:r>
      <w:r w:rsidRPr="00007F37">
        <w:rPr>
          <w:rFonts w:eastAsia="SimHei"/>
          <w:b/>
          <w:sz w:val="28"/>
          <w:szCs w:val="28"/>
          <w:lang w:val="zh-CN" w:eastAsia="zh-CN"/>
        </w:rPr>
        <w:t>年秘书处</w:t>
      </w:r>
      <w:r w:rsidR="00293357" w:rsidRPr="00007F37">
        <w:rPr>
          <w:rFonts w:eastAsia="SimHei" w:hint="eastAsia"/>
          <w:b/>
          <w:sz w:val="28"/>
          <w:szCs w:val="28"/>
          <w:lang w:val="zh-CN" w:eastAsia="zh-CN"/>
        </w:rPr>
        <w:t>工作人员</w:t>
      </w:r>
      <w:r w:rsidRPr="00007F37">
        <w:rPr>
          <w:rFonts w:eastAsia="SimHei"/>
          <w:b/>
          <w:sz w:val="28"/>
          <w:szCs w:val="28"/>
          <w:lang w:val="zh-CN" w:eastAsia="zh-CN"/>
        </w:rPr>
        <w:t>征聘的情况更新</w:t>
      </w:r>
    </w:p>
    <w:p w14:paraId="3AC6A20B" w14:textId="343A127C" w:rsidR="00181353" w:rsidRPr="00181353" w:rsidRDefault="00181353" w:rsidP="00007F37">
      <w:pPr>
        <w:numPr>
          <w:ilvl w:val="0"/>
          <w:numId w:val="5"/>
        </w:numPr>
        <w:tabs>
          <w:tab w:val="clear" w:pos="1247"/>
          <w:tab w:val="clear" w:pos="1814"/>
          <w:tab w:val="clear" w:pos="2381"/>
          <w:tab w:val="clear" w:pos="2948"/>
          <w:tab w:val="clear" w:pos="3515"/>
        </w:tabs>
        <w:spacing w:after="120"/>
        <w:jc w:val="both"/>
        <w:rPr>
          <w:sz w:val="24"/>
          <w:szCs w:val="24"/>
          <w:lang w:val="en-GB" w:eastAsia="zh-CN"/>
        </w:rPr>
      </w:pPr>
      <w:r w:rsidRPr="00181353">
        <w:rPr>
          <w:sz w:val="24"/>
          <w:szCs w:val="24"/>
          <w:lang w:val="zh-CN" w:eastAsia="zh-CN"/>
        </w:rPr>
        <w:t>波恩秘书处的工作人员征聘工作在</w:t>
      </w:r>
      <w:r w:rsidRPr="00181353">
        <w:rPr>
          <w:sz w:val="24"/>
          <w:szCs w:val="24"/>
          <w:lang w:val="zh-CN" w:eastAsia="zh-CN"/>
        </w:rPr>
        <w:t>2016</w:t>
      </w:r>
      <w:r w:rsidRPr="00181353">
        <w:rPr>
          <w:sz w:val="24"/>
          <w:szCs w:val="24"/>
          <w:lang w:val="zh-CN" w:eastAsia="zh-CN"/>
        </w:rPr>
        <w:t>年</w:t>
      </w:r>
      <w:r w:rsidRPr="00181353">
        <w:rPr>
          <w:sz w:val="24"/>
          <w:szCs w:val="24"/>
          <w:lang w:val="zh-CN" w:eastAsia="zh-CN"/>
        </w:rPr>
        <w:t>1</w:t>
      </w:r>
      <w:r w:rsidRPr="00181353">
        <w:rPr>
          <w:sz w:val="24"/>
          <w:szCs w:val="24"/>
          <w:lang w:val="zh-CN" w:eastAsia="zh-CN"/>
        </w:rPr>
        <w:t>月和</w:t>
      </w:r>
      <w:r w:rsidRPr="00181353">
        <w:rPr>
          <w:sz w:val="24"/>
          <w:szCs w:val="24"/>
          <w:lang w:val="zh-CN" w:eastAsia="zh-CN"/>
        </w:rPr>
        <w:t>8</w:t>
      </w:r>
      <w:r w:rsidRPr="00181353">
        <w:rPr>
          <w:sz w:val="24"/>
          <w:szCs w:val="24"/>
          <w:lang w:val="zh-CN" w:eastAsia="zh-CN"/>
        </w:rPr>
        <w:t>月之间继续进行。该团队自</w:t>
      </w:r>
      <w:r w:rsidRPr="00181353">
        <w:rPr>
          <w:sz w:val="24"/>
          <w:szCs w:val="24"/>
          <w:lang w:val="zh-CN" w:eastAsia="zh-CN"/>
        </w:rPr>
        <w:t>2016</w:t>
      </w:r>
      <w:r w:rsidRPr="00181353">
        <w:rPr>
          <w:sz w:val="24"/>
          <w:szCs w:val="24"/>
          <w:lang w:val="zh-CN" w:eastAsia="zh-CN"/>
        </w:rPr>
        <w:t>年</w:t>
      </w:r>
      <w:r w:rsidRPr="00181353">
        <w:rPr>
          <w:sz w:val="24"/>
          <w:szCs w:val="24"/>
          <w:lang w:val="zh-CN" w:eastAsia="zh-CN"/>
        </w:rPr>
        <w:t>8</w:t>
      </w:r>
      <w:r w:rsidRPr="00181353">
        <w:rPr>
          <w:sz w:val="24"/>
          <w:szCs w:val="24"/>
          <w:lang w:val="zh-CN" w:eastAsia="zh-CN"/>
        </w:rPr>
        <w:t>月以来已组建完成，填补了</w:t>
      </w:r>
      <w:r w:rsidRPr="00181353">
        <w:rPr>
          <w:sz w:val="24"/>
          <w:szCs w:val="24"/>
          <w:lang w:val="zh-CN" w:eastAsia="zh-CN"/>
        </w:rPr>
        <w:t>12</w:t>
      </w:r>
      <w:r w:rsidRPr="00181353">
        <w:rPr>
          <w:sz w:val="24"/>
          <w:szCs w:val="24"/>
          <w:lang w:val="zh-CN" w:eastAsia="zh-CN"/>
        </w:rPr>
        <w:t>个职位，汇总情况见下表。</w:t>
      </w:r>
      <w:r w:rsidRPr="00181353">
        <w:rPr>
          <w:sz w:val="24"/>
          <w:szCs w:val="24"/>
          <w:lang w:val="zh-CN" w:eastAsia="zh-CN"/>
        </w:rPr>
        <w:t>2016</w:t>
      </w:r>
      <w:r w:rsidR="00DB0F45">
        <w:rPr>
          <w:sz w:val="24"/>
          <w:szCs w:val="24"/>
          <w:lang w:val="zh-CN" w:eastAsia="zh-CN"/>
        </w:rPr>
        <w:t>年征聘了七名工作人员，其中三人取代</w:t>
      </w:r>
      <w:r w:rsidR="00DB0F45">
        <w:rPr>
          <w:rFonts w:hint="eastAsia"/>
          <w:sz w:val="24"/>
          <w:szCs w:val="24"/>
          <w:lang w:val="zh-CN" w:eastAsia="zh-CN"/>
        </w:rPr>
        <w:t>离职</w:t>
      </w:r>
      <w:r w:rsidRPr="00181353">
        <w:rPr>
          <w:sz w:val="24"/>
          <w:szCs w:val="24"/>
          <w:lang w:val="zh-CN" w:eastAsia="zh-CN"/>
        </w:rPr>
        <w:t>的工作人员。</w:t>
      </w:r>
      <w:r w:rsidRPr="00181353">
        <w:rPr>
          <w:sz w:val="24"/>
          <w:szCs w:val="24"/>
          <w:lang w:val="zh-CN" w:eastAsia="zh-CN"/>
        </w:rPr>
        <w:t>2016</w:t>
      </w:r>
      <w:r w:rsidRPr="00181353">
        <w:rPr>
          <w:sz w:val="24"/>
          <w:szCs w:val="24"/>
          <w:lang w:val="zh-CN" w:eastAsia="zh-CN"/>
        </w:rPr>
        <w:t>年第一季度，秘书处在能力</w:t>
      </w:r>
      <w:r w:rsidR="00FA56A4">
        <w:rPr>
          <w:rFonts w:hint="eastAsia"/>
          <w:sz w:val="24"/>
          <w:szCs w:val="24"/>
          <w:lang w:val="zh-CN" w:eastAsia="zh-CN"/>
        </w:rPr>
        <w:t>大幅</w:t>
      </w:r>
      <w:r w:rsidRPr="00181353">
        <w:rPr>
          <w:sz w:val="24"/>
          <w:szCs w:val="24"/>
          <w:lang w:val="zh-CN" w:eastAsia="zh-CN"/>
        </w:rPr>
        <w:t>下降的情况下运行。</w:t>
      </w:r>
    </w:p>
    <w:p w14:paraId="714364FF" w14:textId="6FB0240C" w:rsidR="00181353" w:rsidRPr="00181353" w:rsidRDefault="00181353" w:rsidP="00007F37">
      <w:pPr>
        <w:numPr>
          <w:ilvl w:val="0"/>
          <w:numId w:val="5"/>
        </w:numPr>
        <w:tabs>
          <w:tab w:val="clear" w:pos="1247"/>
          <w:tab w:val="clear" w:pos="1814"/>
          <w:tab w:val="clear" w:pos="2381"/>
          <w:tab w:val="clear" w:pos="2948"/>
          <w:tab w:val="clear" w:pos="3515"/>
        </w:tabs>
        <w:spacing w:after="120"/>
        <w:jc w:val="both"/>
        <w:rPr>
          <w:sz w:val="24"/>
          <w:szCs w:val="24"/>
          <w:lang w:val="en-GB" w:eastAsia="zh-CN"/>
        </w:rPr>
      </w:pPr>
      <w:r w:rsidRPr="00181353">
        <w:rPr>
          <w:sz w:val="24"/>
          <w:szCs w:val="24"/>
          <w:lang w:val="zh-CN" w:eastAsia="zh-CN"/>
        </w:rPr>
        <w:t>主席团建议征聘一名</w:t>
      </w:r>
      <w:r w:rsidRPr="00181353">
        <w:rPr>
          <w:sz w:val="24"/>
          <w:szCs w:val="24"/>
          <w:lang w:val="zh-CN" w:eastAsia="zh-CN"/>
        </w:rPr>
        <w:t>G-6</w:t>
      </w:r>
      <w:r w:rsidRPr="00181353">
        <w:rPr>
          <w:sz w:val="24"/>
          <w:szCs w:val="24"/>
          <w:lang w:val="zh-CN" w:eastAsia="zh-CN"/>
        </w:rPr>
        <w:t>职等兼职</w:t>
      </w:r>
      <w:r w:rsidR="00FA56A4">
        <w:rPr>
          <w:rFonts w:hint="eastAsia"/>
          <w:sz w:val="24"/>
          <w:szCs w:val="24"/>
          <w:lang w:val="zh-CN" w:eastAsia="zh-CN"/>
        </w:rPr>
        <w:t>顾问</w:t>
      </w:r>
      <w:r w:rsidRPr="00181353">
        <w:rPr>
          <w:sz w:val="24"/>
          <w:szCs w:val="24"/>
          <w:lang w:val="zh-CN" w:eastAsia="zh-CN"/>
        </w:rPr>
        <w:t>，以支持</w:t>
      </w:r>
      <w:r w:rsidR="00FA56A4">
        <w:rPr>
          <w:rFonts w:hint="eastAsia"/>
          <w:sz w:val="24"/>
          <w:szCs w:val="24"/>
          <w:lang w:val="zh-CN" w:eastAsia="zh-CN"/>
        </w:rPr>
        <w:t>和援助</w:t>
      </w:r>
      <w:r w:rsidRPr="00181353">
        <w:rPr>
          <w:sz w:val="24"/>
          <w:szCs w:val="24"/>
          <w:lang w:val="zh-CN" w:eastAsia="zh-CN"/>
        </w:rPr>
        <w:t>协理知识管理干事</w:t>
      </w:r>
      <w:r w:rsidRPr="00181353">
        <w:rPr>
          <w:sz w:val="24"/>
          <w:szCs w:val="24"/>
          <w:lang w:val="zh-CN" w:eastAsia="zh-CN"/>
        </w:rPr>
        <w:t>(P-2)</w:t>
      </w:r>
      <w:r w:rsidRPr="00181353">
        <w:rPr>
          <w:sz w:val="24"/>
          <w:szCs w:val="24"/>
          <w:lang w:val="zh-CN" w:eastAsia="zh-CN"/>
        </w:rPr>
        <w:t>执行越来越多进一步开发和维护数据管理系统的相关任务，该系统构成了有效和高效工作方案执行工作的基础。</w:t>
      </w:r>
    </w:p>
    <w:p w14:paraId="4186909C" w14:textId="3A1FBA55" w:rsidR="00181353" w:rsidRPr="00181353" w:rsidRDefault="00181353" w:rsidP="00181353">
      <w:pPr>
        <w:keepNext/>
        <w:keepLines/>
        <w:tabs>
          <w:tab w:val="left" w:pos="4082"/>
        </w:tabs>
        <w:suppressAutoHyphens/>
        <w:spacing w:after="60"/>
        <w:ind w:left="1247"/>
        <w:rPr>
          <w:rFonts w:eastAsia="SimHei"/>
          <w:b/>
          <w:bCs/>
          <w:sz w:val="24"/>
          <w:szCs w:val="24"/>
          <w:lang w:val="en-GB" w:eastAsia="zh-CN"/>
        </w:rPr>
      </w:pPr>
      <w:r w:rsidRPr="00181353">
        <w:rPr>
          <w:rFonts w:eastAsia="SimHei"/>
          <w:b/>
          <w:bCs/>
          <w:sz w:val="24"/>
          <w:szCs w:val="24"/>
          <w:lang w:val="zh-CN" w:eastAsia="zh-CN"/>
        </w:rPr>
        <w:t>生物多样性和生态系统服务政府间科学政策平台秘书处</w:t>
      </w:r>
      <w:r w:rsidRPr="00181353">
        <w:rPr>
          <w:rFonts w:eastAsia="SimHei"/>
          <w:b/>
          <w:bCs/>
          <w:sz w:val="24"/>
          <w:szCs w:val="24"/>
          <w:lang w:val="zh-CN" w:eastAsia="zh-CN"/>
        </w:rPr>
        <w:t>2016</w:t>
      </w:r>
      <w:r w:rsidR="00293357">
        <w:rPr>
          <w:rFonts w:eastAsia="SimHei"/>
          <w:b/>
          <w:bCs/>
          <w:sz w:val="24"/>
          <w:szCs w:val="24"/>
          <w:lang w:val="zh-CN" w:eastAsia="zh-CN"/>
        </w:rPr>
        <w:t>年</w:t>
      </w:r>
      <w:r w:rsidR="00293357">
        <w:rPr>
          <w:rFonts w:eastAsia="SimHei" w:hint="eastAsia"/>
          <w:b/>
          <w:bCs/>
          <w:sz w:val="24"/>
          <w:szCs w:val="24"/>
          <w:lang w:val="zh-CN" w:eastAsia="zh-CN"/>
        </w:rPr>
        <w:t>人员配置</w:t>
      </w:r>
      <w:r w:rsidRPr="00181353">
        <w:rPr>
          <w:rFonts w:eastAsia="SimHei"/>
          <w:b/>
          <w:bCs/>
          <w:sz w:val="24"/>
          <w:szCs w:val="24"/>
          <w:lang w:val="zh-CN" w:eastAsia="zh-CN"/>
        </w:rPr>
        <w:t>情况</w:t>
      </w:r>
    </w:p>
    <w:tbl>
      <w:tblPr>
        <w:tblW w:w="4205" w:type="pct"/>
        <w:tblInd w:w="1384" w:type="dxa"/>
        <w:tblLayout w:type="fixed"/>
        <w:tblLook w:val="04A0" w:firstRow="1" w:lastRow="0" w:firstColumn="1" w:lastColumn="0" w:noHBand="0" w:noVBand="1"/>
      </w:tblPr>
      <w:tblGrid>
        <w:gridCol w:w="4537"/>
        <w:gridCol w:w="3631"/>
      </w:tblGrid>
      <w:tr w:rsidR="00181353" w:rsidRPr="00A6365C" w14:paraId="3B6F096A" w14:textId="77777777" w:rsidTr="00977B3E">
        <w:trPr>
          <w:tblHeader/>
        </w:trPr>
        <w:tc>
          <w:tcPr>
            <w:tcW w:w="4537" w:type="dxa"/>
            <w:tcBorders>
              <w:top w:val="single" w:sz="4" w:space="0" w:color="auto"/>
              <w:bottom w:val="single" w:sz="12" w:space="0" w:color="auto"/>
            </w:tcBorders>
            <w:shd w:val="clear" w:color="auto" w:fill="auto"/>
          </w:tcPr>
          <w:p w14:paraId="626681D1" w14:textId="77777777" w:rsidR="00181353" w:rsidRPr="00A6365C" w:rsidRDefault="00181353" w:rsidP="00181353">
            <w:pPr>
              <w:keepNext/>
              <w:keepLines/>
              <w:tabs>
                <w:tab w:val="clear" w:pos="3515"/>
                <w:tab w:val="left" w:pos="3694"/>
              </w:tabs>
              <w:spacing w:before="40" w:after="40" w:line="280" w:lineRule="exact"/>
              <w:jc w:val="both"/>
              <w:rPr>
                <w:rFonts w:ascii="楷体" w:eastAsia="楷体" w:hAnsi="楷体"/>
                <w:i/>
                <w:iCs/>
                <w:lang w:val="en-US" w:eastAsia="zh-CN"/>
              </w:rPr>
            </w:pPr>
            <w:r w:rsidRPr="00A6365C">
              <w:rPr>
                <w:rFonts w:ascii="楷体" w:eastAsia="楷体" w:hAnsi="楷体"/>
                <w:lang w:val="zh-CN" w:eastAsia="zh-CN"/>
              </w:rPr>
              <w:t>职位</w:t>
            </w:r>
          </w:p>
        </w:tc>
        <w:tc>
          <w:tcPr>
            <w:tcW w:w="3631" w:type="dxa"/>
            <w:tcBorders>
              <w:top w:val="single" w:sz="4" w:space="0" w:color="auto"/>
              <w:bottom w:val="single" w:sz="12" w:space="0" w:color="auto"/>
            </w:tcBorders>
            <w:shd w:val="clear" w:color="auto" w:fill="auto"/>
          </w:tcPr>
          <w:p w14:paraId="118F2444" w14:textId="77777777" w:rsidR="00181353" w:rsidRPr="00A6365C" w:rsidRDefault="00181353" w:rsidP="00181353">
            <w:pPr>
              <w:keepNext/>
              <w:keepLines/>
              <w:spacing w:before="40" w:after="40" w:line="280" w:lineRule="exact"/>
              <w:jc w:val="both"/>
              <w:rPr>
                <w:rFonts w:ascii="楷体" w:eastAsia="楷体" w:hAnsi="楷体"/>
                <w:i/>
                <w:iCs/>
                <w:lang w:val="en-US" w:eastAsia="zh-CN"/>
              </w:rPr>
            </w:pPr>
            <w:r w:rsidRPr="00A6365C">
              <w:rPr>
                <w:rFonts w:ascii="楷体" w:eastAsia="楷体" w:hAnsi="楷体"/>
                <w:lang w:val="zh-CN" w:eastAsia="zh-CN"/>
              </w:rPr>
              <w:t>时间安排</w:t>
            </w:r>
          </w:p>
        </w:tc>
      </w:tr>
      <w:tr w:rsidR="00181353" w:rsidRPr="00A6365C" w14:paraId="5DB61322" w14:textId="77777777" w:rsidTr="00977B3E">
        <w:trPr>
          <w:tblHeader/>
        </w:trPr>
        <w:tc>
          <w:tcPr>
            <w:tcW w:w="4537" w:type="dxa"/>
            <w:tcBorders>
              <w:top w:val="single" w:sz="12" w:space="0" w:color="auto"/>
            </w:tcBorders>
            <w:shd w:val="clear" w:color="auto" w:fill="auto"/>
          </w:tcPr>
          <w:p w14:paraId="2DC8F0A4" w14:textId="77777777" w:rsidR="00181353" w:rsidRPr="00A6365C" w:rsidRDefault="00181353" w:rsidP="00181353">
            <w:pPr>
              <w:keepNext/>
              <w:keepLines/>
              <w:spacing w:before="40" w:after="40" w:line="280" w:lineRule="exact"/>
              <w:jc w:val="both"/>
              <w:rPr>
                <w:lang w:val="en-US" w:eastAsia="zh-CN"/>
              </w:rPr>
            </w:pPr>
            <w:r w:rsidRPr="00A6365C">
              <w:rPr>
                <w:lang w:val="zh-CN" w:eastAsia="zh-CN"/>
              </w:rPr>
              <w:t>秘书处主任</w:t>
            </w:r>
            <w:r w:rsidRPr="00A6365C">
              <w:rPr>
                <w:lang w:val="zh-CN" w:eastAsia="zh-CN"/>
              </w:rPr>
              <w:t xml:space="preserve"> (D-1)</w:t>
            </w:r>
          </w:p>
        </w:tc>
        <w:tc>
          <w:tcPr>
            <w:tcW w:w="3631" w:type="dxa"/>
            <w:tcBorders>
              <w:top w:val="single" w:sz="12" w:space="0" w:color="auto"/>
            </w:tcBorders>
            <w:shd w:val="clear" w:color="auto" w:fill="auto"/>
          </w:tcPr>
          <w:p w14:paraId="10C481D9" w14:textId="77777777" w:rsidR="00181353" w:rsidRPr="00A6365C" w:rsidRDefault="00181353" w:rsidP="00181353">
            <w:pPr>
              <w:keepNext/>
              <w:keepLines/>
              <w:tabs>
                <w:tab w:val="clear" w:pos="1247"/>
                <w:tab w:val="clear" w:pos="1814"/>
                <w:tab w:val="clear" w:pos="2381"/>
                <w:tab w:val="clear" w:pos="2948"/>
                <w:tab w:val="clear" w:pos="3515"/>
              </w:tabs>
              <w:spacing w:before="40" w:after="40" w:line="280" w:lineRule="exact"/>
              <w:jc w:val="both"/>
              <w:rPr>
                <w:lang w:val="en-US" w:eastAsia="zh-CN"/>
              </w:rPr>
            </w:pPr>
            <w:r w:rsidRPr="00A6365C">
              <w:rPr>
                <w:lang w:val="zh-CN" w:eastAsia="zh-CN"/>
              </w:rPr>
              <w:t>2014</w:t>
            </w:r>
            <w:r w:rsidRPr="00A6365C">
              <w:rPr>
                <w:lang w:val="zh-CN" w:eastAsia="zh-CN"/>
              </w:rPr>
              <w:t>年</w:t>
            </w:r>
            <w:r w:rsidRPr="00A6365C">
              <w:rPr>
                <w:lang w:val="zh-CN" w:eastAsia="zh-CN"/>
              </w:rPr>
              <w:t>2</w:t>
            </w:r>
            <w:r w:rsidRPr="00A6365C">
              <w:rPr>
                <w:lang w:val="zh-CN" w:eastAsia="zh-CN"/>
              </w:rPr>
              <w:t>月到任</w:t>
            </w:r>
          </w:p>
        </w:tc>
      </w:tr>
      <w:tr w:rsidR="00181353" w:rsidRPr="00A6365C" w14:paraId="4FD94843" w14:textId="77777777" w:rsidTr="00977B3E">
        <w:trPr>
          <w:tblHeader/>
        </w:trPr>
        <w:tc>
          <w:tcPr>
            <w:tcW w:w="4537" w:type="dxa"/>
            <w:shd w:val="clear" w:color="auto" w:fill="auto"/>
          </w:tcPr>
          <w:p w14:paraId="2D08ED1F" w14:textId="77777777" w:rsidR="00181353" w:rsidRPr="00A6365C" w:rsidRDefault="00181353" w:rsidP="00181353">
            <w:pPr>
              <w:keepNext/>
              <w:keepLines/>
              <w:spacing w:before="40" w:after="40" w:line="280" w:lineRule="exact"/>
              <w:jc w:val="both"/>
              <w:rPr>
                <w:lang w:val="en-US" w:eastAsia="zh-CN"/>
              </w:rPr>
            </w:pPr>
            <w:r w:rsidRPr="00A6365C">
              <w:rPr>
                <w:lang w:val="zh-CN" w:eastAsia="zh-CN"/>
              </w:rPr>
              <w:t>方案干事</w:t>
            </w:r>
            <w:r w:rsidRPr="00A6365C">
              <w:rPr>
                <w:lang w:val="zh-CN" w:eastAsia="zh-CN"/>
              </w:rPr>
              <w:t xml:space="preserve"> (P-4)</w:t>
            </w:r>
            <w:r w:rsidRPr="00A6365C">
              <w:rPr>
                <w:vertAlign w:val="superscript"/>
                <w:lang w:val="zh-CN" w:eastAsia="zh-CN"/>
              </w:rPr>
              <w:t>a</w:t>
            </w:r>
          </w:p>
        </w:tc>
        <w:tc>
          <w:tcPr>
            <w:tcW w:w="3631" w:type="dxa"/>
            <w:shd w:val="clear" w:color="auto" w:fill="auto"/>
          </w:tcPr>
          <w:p w14:paraId="4A7D9C12" w14:textId="77777777" w:rsidR="00181353" w:rsidRPr="00A6365C" w:rsidRDefault="00181353" w:rsidP="00181353">
            <w:pPr>
              <w:keepNext/>
              <w:keepLines/>
              <w:tabs>
                <w:tab w:val="clear" w:pos="1247"/>
                <w:tab w:val="clear" w:pos="1814"/>
                <w:tab w:val="clear" w:pos="2381"/>
                <w:tab w:val="clear" w:pos="2948"/>
                <w:tab w:val="clear" w:pos="3515"/>
              </w:tabs>
              <w:spacing w:before="40" w:after="40" w:line="280" w:lineRule="exact"/>
              <w:jc w:val="both"/>
              <w:rPr>
                <w:lang w:val="en-US" w:eastAsia="zh-CN"/>
              </w:rPr>
            </w:pPr>
            <w:r w:rsidRPr="00A6365C">
              <w:rPr>
                <w:lang w:val="zh-CN" w:eastAsia="zh-CN"/>
              </w:rPr>
              <w:t>2015</w:t>
            </w:r>
            <w:r w:rsidRPr="00A6365C">
              <w:rPr>
                <w:lang w:val="zh-CN" w:eastAsia="zh-CN"/>
              </w:rPr>
              <w:t>年</w:t>
            </w:r>
            <w:r w:rsidRPr="00A6365C">
              <w:rPr>
                <w:lang w:val="zh-CN" w:eastAsia="zh-CN"/>
              </w:rPr>
              <w:t>3</w:t>
            </w:r>
            <w:r w:rsidRPr="00A6365C">
              <w:rPr>
                <w:lang w:val="zh-CN" w:eastAsia="zh-CN"/>
              </w:rPr>
              <w:t>月到任</w:t>
            </w:r>
          </w:p>
        </w:tc>
      </w:tr>
      <w:tr w:rsidR="00181353" w:rsidRPr="00A6365C" w14:paraId="589C887B" w14:textId="77777777" w:rsidTr="00977B3E">
        <w:trPr>
          <w:tblHeader/>
        </w:trPr>
        <w:tc>
          <w:tcPr>
            <w:tcW w:w="4537" w:type="dxa"/>
            <w:shd w:val="clear" w:color="auto" w:fill="auto"/>
          </w:tcPr>
          <w:p w14:paraId="5DB6177E" w14:textId="77777777" w:rsidR="00181353" w:rsidRPr="00A6365C" w:rsidRDefault="00181353" w:rsidP="00181353">
            <w:pPr>
              <w:keepNext/>
              <w:keepLines/>
              <w:spacing w:before="40" w:after="40" w:line="280" w:lineRule="exact"/>
              <w:jc w:val="both"/>
              <w:rPr>
                <w:lang w:val="en-US" w:eastAsia="zh-CN"/>
              </w:rPr>
            </w:pPr>
            <w:r w:rsidRPr="00A6365C">
              <w:rPr>
                <w:lang w:val="zh-CN" w:eastAsia="zh-CN"/>
              </w:rPr>
              <w:t>通信干事</w:t>
            </w:r>
            <w:r w:rsidRPr="00A6365C">
              <w:rPr>
                <w:lang w:val="zh-CN" w:eastAsia="zh-CN"/>
              </w:rPr>
              <w:t>(P-4)</w:t>
            </w:r>
          </w:p>
        </w:tc>
        <w:tc>
          <w:tcPr>
            <w:tcW w:w="3631" w:type="dxa"/>
            <w:shd w:val="clear" w:color="auto" w:fill="auto"/>
          </w:tcPr>
          <w:p w14:paraId="2DB01EDB" w14:textId="77777777" w:rsidR="00181353" w:rsidRPr="00A6365C" w:rsidRDefault="00181353" w:rsidP="00181353">
            <w:pPr>
              <w:keepNext/>
              <w:keepLines/>
              <w:tabs>
                <w:tab w:val="clear" w:pos="1247"/>
                <w:tab w:val="clear" w:pos="1814"/>
                <w:tab w:val="clear" w:pos="2381"/>
                <w:tab w:val="clear" w:pos="2948"/>
                <w:tab w:val="clear" w:pos="3515"/>
              </w:tabs>
              <w:spacing w:before="40" w:after="40" w:line="280" w:lineRule="exact"/>
              <w:jc w:val="both"/>
              <w:rPr>
                <w:lang w:val="en-US" w:eastAsia="zh-CN"/>
              </w:rPr>
            </w:pPr>
            <w:r w:rsidRPr="00A6365C">
              <w:rPr>
                <w:lang w:val="zh-CN" w:eastAsia="zh-CN"/>
              </w:rPr>
              <w:t>2016</w:t>
            </w:r>
            <w:r w:rsidRPr="00A6365C">
              <w:rPr>
                <w:lang w:val="zh-CN" w:eastAsia="zh-CN"/>
              </w:rPr>
              <w:t>年</w:t>
            </w:r>
            <w:r w:rsidRPr="00A6365C">
              <w:rPr>
                <w:lang w:val="zh-CN" w:eastAsia="zh-CN"/>
              </w:rPr>
              <w:t>7</w:t>
            </w:r>
            <w:r w:rsidRPr="00A6365C">
              <w:rPr>
                <w:lang w:val="zh-CN" w:eastAsia="zh-CN"/>
              </w:rPr>
              <w:t>月到任</w:t>
            </w:r>
          </w:p>
        </w:tc>
      </w:tr>
      <w:tr w:rsidR="00181353" w:rsidRPr="00A6365C" w14:paraId="796C7A76" w14:textId="77777777" w:rsidTr="00977B3E">
        <w:trPr>
          <w:tblHeader/>
        </w:trPr>
        <w:tc>
          <w:tcPr>
            <w:tcW w:w="4537" w:type="dxa"/>
            <w:shd w:val="clear" w:color="auto" w:fill="auto"/>
          </w:tcPr>
          <w:p w14:paraId="082CB71F" w14:textId="77777777" w:rsidR="00181353" w:rsidRPr="00A6365C" w:rsidRDefault="00181353" w:rsidP="00181353">
            <w:pPr>
              <w:keepNext/>
              <w:keepLines/>
              <w:spacing w:before="40" w:after="40" w:line="280" w:lineRule="exact"/>
              <w:jc w:val="both"/>
              <w:rPr>
                <w:lang w:val="en-US" w:eastAsia="zh-CN"/>
              </w:rPr>
            </w:pPr>
            <w:r w:rsidRPr="00A6365C">
              <w:rPr>
                <w:lang w:val="zh-CN" w:eastAsia="zh-CN"/>
              </w:rPr>
              <w:t>方案干事</w:t>
            </w:r>
            <w:r w:rsidRPr="00A6365C">
              <w:rPr>
                <w:lang w:val="zh-CN" w:eastAsia="zh-CN"/>
              </w:rPr>
              <w:t xml:space="preserve"> (P-3)</w:t>
            </w:r>
          </w:p>
        </w:tc>
        <w:tc>
          <w:tcPr>
            <w:tcW w:w="3631" w:type="dxa"/>
            <w:shd w:val="clear" w:color="auto" w:fill="auto"/>
          </w:tcPr>
          <w:p w14:paraId="3679CAF9" w14:textId="77777777" w:rsidR="00181353" w:rsidRPr="00A6365C" w:rsidRDefault="00181353" w:rsidP="00181353">
            <w:pPr>
              <w:keepNext/>
              <w:keepLines/>
              <w:tabs>
                <w:tab w:val="clear" w:pos="1247"/>
                <w:tab w:val="clear" w:pos="1814"/>
                <w:tab w:val="clear" w:pos="2381"/>
                <w:tab w:val="clear" w:pos="2948"/>
                <w:tab w:val="clear" w:pos="3515"/>
              </w:tabs>
              <w:spacing w:before="40" w:after="40" w:line="280" w:lineRule="exact"/>
              <w:jc w:val="both"/>
              <w:rPr>
                <w:lang w:val="en-US" w:eastAsia="zh-CN"/>
              </w:rPr>
            </w:pPr>
            <w:r w:rsidRPr="00A6365C">
              <w:rPr>
                <w:lang w:val="zh-CN" w:eastAsia="zh-CN"/>
              </w:rPr>
              <w:t>2015</w:t>
            </w:r>
            <w:r w:rsidRPr="00A6365C">
              <w:rPr>
                <w:lang w:val="zh-CN" w:eastAsia="zh-CN"/>
              </w:rPr>
              <w:t>年</w:t>
            </w:r>
            <w:r w:rsidRPr="00A6365C">
              <w:rPr>
                <w:lang w:val="zh-CN" w:eastAsia="zh-CN"/>
              </w:rPr>
              <w:t>4</w:t>
            </w:r>
            <w:r w:rsidRPr="00A6365C">
              <w:rPr>
                <w:lang w:val="zh-CN" w:eastAsia="zh-CN"/>
              </w:rPr>
              <w:t>月到任</w:t>
            </w:r>
          </w:p>
        </w:tc>
      </w:tr>
      <w:tr w:rsidR="00181353" w:rsidRPr="00A6365C" w14:paraId="2498C8D4" w14:textId="77777777" w:rsidTr="00977B3E">
        <w:trPr>
          <w:tblHeader/>
        </w:trPr>
        <w:tc>
          <w:tcPr>
            <w:tcW w:w="4537" w:type="dxa"/>
            <w:shd w:val="clear" w:color="auto" w:fill="auto"/>
          </w:tcPr>
          <w:p w14:paraId="51A2F00F" w14:textId="77777777" w:rsidR="00181353" w:rsidRPr="00A6365C" w:rsidRDefault="00181353" w:rsidP="00181353">
            <w:pPr>
              <w:keepNext/>
              <w:keepLines/>
              <w:spacing w:before="40" w:after="40" w:line="280" w:lineRule="exact"/>
              <w:jc w:val="both"/>
              <w:rPr>
                <w:lang w:val="en-US" w:eastAsia="zh-CN"/>
              </w:rPr>
            </w:pPr>
            <w:r w:rsidRPr="00A6365C">
              <w:rPr>
                <w:lang w:val="zh-CN" w:eastAsia="zh-CN"/>
              </w:rPr>
              <w:t>行政干事</w:t>
            </w:r>
            <w:r w:rsidRPr="00A6365C">
              <w:rPr>
                <w:lang w:val="zh-CN" w:eastAsia="zh-CN"/>
              </w:rPr>
              <w:t>(P-3)</w:t>
            </w:r>
          </w:p>
        </w:tc>
        <w:tc>
          <w:tcPr>
            <w:tcW w:w="3631" w:type="dxa"/>
            <w:shd w:val="clear" w:color="auto" w:fill="auto"/>
          </w:tcPr>
          <w:p w14:paraId="72E05E91" w14:textId="77777777" w:rsidR="00181353" w:rsidRPr="00A6365C" w:rsidRDefault="00181353" w:rsidP="00181353">
            <w:pPr>
              <w:keepNext/>
              <w:keepLines/>
              <w:tabs>
                <w:tab w:val="clear" w:pos="1247"/>
                <w:tab w:val="clear" w:pos="1814"/>
                <w:tab w:val="clear" w:pos="2381"/>
                <w:tab w:val="clear" w:pos="2948"/>
                <w:tab w:val="clear" w:pos="3515"/>
              </w:tabs>
              <w:spacing w:before="40" w:after="40" w:line="280" w:lineRule="exact"/>
              <w:jc w:val="both"/>
              <w:rPr>
                <w:lang w:val="en-US" w:eastAsia="zh-CN"/>
              </w:rPr>
            </w:pPr>
            <w:r w:rsidRPr="00A6365C">
              <w:rPr>
                <w:lang w:val="zh-CN" w:eastAsia="zh-CN"/>
              </w:rPr>
              <w:t>2016</w:t>
            </w:r>
            <w:r w:rsidRPr="00A6365C">
              <w:rPr>
                <w:lang w:val="zh-CN" w:eastAsia="zh-CN"/>
              </w:rPr>
              <w:t>年</w:t>
            </w:r>
            <w:r w:rsidRPr="00A6365C">
              <w:rPr>
                <w:lang w:val="zh-CN" w:eastAsia="zh-CN"/>
              </w:rPr>
              <w:t>1</w:t>
            </w:r>
            <w:r w:rsidRPr="00A6365C">
              <w:rPr>
                <w:lang w:val="zh-CN" w:eastAsia="zh-CN"/>
              </w:rPr>
              <w:t>月到任</w:t>
            </w:r>
          </w:p>
        </w:tc>
      </w:tr>
      <w:tr w:rsidR="00181353" w:rsidRPr="00A6365C" w14:paraId="35BD7C57" w14:textId="77777777" w:rsidTr="00977B3E">
        <w:trPr>
          <w:tblHeader/>
        </w:trPr>
        <w:tc>
          <w:tcPr>
            <w:tcW w:w="4537" w:type="dxa"/>
            <w:shd w:val="clear" w:color="auto" w:fill="auto"/>
          </w:tcPr>
          <w:p w14:paraId="145D32ED" w14:textId="581056A6" w:rsidR="00181353" w:rsidRPr="00A6365C" w:rsidRDefault="00181353" w:rsidP="00181353">
            <w:pPr>
              <w:keepNext/>
              <w:keepLines/>
              <w:spacing w:before="40" w:after="40" w:line="280" w:lineRule="exact"/>
              <w:jc w:val="both"/>
              <w:rPr>
                <w:lang w:val="en-US" w:eastAsia="zh-CN"/>
              </w:rPr>
            </w:pPr>
            <w:r w:rsidRPr="00A6365C">
              <w:rPr>
                <w:lang w:val="zh-CN" w:eastAsia="zh-CN"/>
              </w:rPr>
              <w:t>协理知识管理干事</w:t>
            </w:r>
            <w:r w:rsidR="00DB0F45" w:rsidRPr="00A6365C">
              <w:rPr>
                <w:rFonts w:hint="eastAsia"/>
                <w:lang w:val="zh-CN" w:eastAsia="zh-CN"/>
              </w:rPr>
              <w:t xml:space="preserve"> </w:t>
            </w:r>
            <w:r w:rsidRPr="00A6365C">
              <w:rPr>
                <w:lang w:val="zh-CN" w:eastAsia="zh-CN"/>
              </w:rPr>
              <w:t>(P-2)</w:t>
            </w:r>
          </w:p>
          <w:p w14:paraId="567773A1" w14:textId="5363D193" w:rsidR="00181353" w:rsidRPr="00A6365C" w:rsidRDefault="00FA56A4" w:rsidP="00181353">
            <w:pPr>
              <w:keepNext/>
              <w:keepLines/>
              <w:spacing w:before="40" w:after="40" w:line="280" w:lineRule="exact"/>
              <w:jc w:val="both"/>
              <w:rPr>
                <w:lang w:val="en-US" w:eastAsia="zh-CN"/>
              </w:rPr>
            </w:pPr>
            <w:r w:rsidRPr="00A6365C">
              <w:rPr>
                <w:rFonts w:hint="eastAsia"/>
                <w:lang w:val="zh-CN" w:eastAsia="zh-CN"/>
              </w:rPr>
              <w:t>协理</w:t>
            </w:r>
            <w:r w:rsidR="00181353" w:rsidRPr="00A6365C">
              <w:rPr>
                <w:lang w:val="zh-CN" w:eastAsia="zh-CN"/>
              </w:rPr>
              <w:t>方案干事</w:t>
            </w:r>
            <w:r w:rsidR="00181353" w:rsidRPr="00A6365C">
              <w:rPr>
                <w:lang w:val="zh-CN" w:eastAsia="zh-CN"/>
              </w:rPr>
              <w:t xml:space="preserve"> (P-2)</w:t>
            </w:r>
            <w:r w:rsidR="00181353" w:rsidRPr="00A6365C">
              <w:rPr>
                <w:vertAlign w:val="superscript"/>
                <w:lang w:val="zh-CN" w:eastAsia="zh-CN"/>
              </w:rPr>
              <w:t>b</w:t>
            </w:r>
          </w:p>
        </w:tc>
        <w:tc>
          <w:tcPr>
            <w:tcW w:w="3631" w:type="dxa"/>
            <w:shd w:val="clear" w:color="auto" w:fill="auto"/>
          </w:tcPr>
          <w:p w14:paraId="3F9BD6E8" w14:textId="77777777" w:rsidR="00181353" w:rsidRPr="00A6365C" w:rsidRDefault="00181353" w:rsidP="00181353">
            <w:pPr>
              <w:keepNext/>
              <w:keepLines/>
              <w:spacing w:before="40" w:after="40" w:line="280" w:lineRule="exact"/>
              <w:jc w:val="both"/>
              <w:rPr>
                <w:lang w:val="en-US" w:eastAsia="zh-CN"/>
              </w:rPr>
            </w:pPr>
            <w:r w:rsidRPr="00A6365C">
              <w:rPr>
                <w:lang w:val="zh-CN" w:eastAsia="zh-CN"/>
              </w:rPr>
              <w:t>2016</w:t>
            </w:r>
            <w:r w:rsidRPr="00A6365C">
              <w:rPr>
                <w:lang w:val="zh-CN" w:eastAsia="zh-CN"/>
              </w:rPr>
              <w:t>年</w:t>
            </w:r>
            <w:r w:rsidRPr="00A6365C">
              <w:rPr>
                <w:lang w:val="zh-CN" w:eastAsia="zh-CN"/>
              </w:rPr>
              <w:t>5</w:t>
            </w:r>
            <w:r w:rsidRPr="00A6365C">
              <w:rPr>
                <w:lang w:val="zh-CN" w:eastAsia="zh-CN"/>
              </w:rPr>
              <w:t>月到任</w:t>
            </w:r>
          </w:p>
          <w:p w14:paraId="58905FF1" w14:textId="77777777" w:rsidR="00181353" w:rsidRPr="00A6365C" w:rsidRDefault="00181353" w:rsidP="00181353">
            <w:pPr>
              <w:keepNext/>
              <w:keepLines/>
              <w:tabs>
                <w:tab w:val="clear" w:pos="1247"/>
                <w:tab w:val="clear" w:pos="1814"/>
                <w:tab w:val="clear" w:pos="2381"/>
                <w:tab w:val="clear" w:pos="2948"/>
                <w:tab w:val="clear" w:pos="3515"/>
              </w:tabs>
              <w:spacing w:before="40" w:after="40" w:line="280" w:lineRule="exact"/>
              <w:jc w:val="both"/>
              <w:rPr>
                <w:lang w:val="en-US" w:eastAsia="zh-CN"/>
              </w:rPr>
            </w:pPr>
            <w:r w:rsidRPr="00A6365C">
              <w:rPr>
                <w:lang w:val="zh-CN" w:eastAsia="zh-CN"/>
              </w:rPr>
              <w:t>2016</w:t>
            </w:r>
            <w:r w:rsidRPr="00A6365C">
              <w:rPr>
                <w:lang w:val="zh-CN" w:eastAsia="zh-CN"/>
              </w:rPr>
              <w:t>年</w:t>
            </w:r>
            <w:r w:rsidRPr="00A6365C">
              <w:rPr>
                <w:lang w:val="zh-CN" w:eastAsia="zh-CN"/>
              </w:rPr>
              <w:t>2</w:t>
            </w:r>
            <w:r w:rsidRPr="00A6365C">
              <w:rPr>
                <w:lang w:val="zh-CN" w:eastAsia="zh-CN"/>
              </w:rPr>
              <w:t>月到任</w:t>
            </w:r>
          </w:p>
        </w:tc>
      </w:tr>
      <w:tr w:rsidR="00181353" w:rsidRPr="00A6365C" w14:paraId="32027F27" w14:textId="77777777" w:rsidTr="00977B3E">
        <w:trPr>
          <w:tblHeader/>
        </w:trPr>
        <w:tc>
          <w:tcPr>
            <w:tcW w:w="4537" w:type="dxa"/>
            <w:shd w:val="clear" w:color="auto" w:fill="auto"/>
          </w:tcPr>
          <w:p w14:paraId="4157DCA3" w14:textId="77777777" w:rsidR="00181353" w:rsidRPr="00A6365C" w:rsidRDefault="00181353" w:rsidP="00181353">
            <w:pPr>
              <w:keepNext/>
              <w:keepLines/>
              <w:spacing w:before="40" w:after="40" w:line="280" w:lineRule="exact"/>
              <w:jc w:val="both"/>
              <w:rPr>
                <w:lang w:val="en-US" w:eastAsia="zh-CN"/>
              </w:rPr>
            </w:pPr>
            <w:r w:rsidRPr="00A6365C">
              <w:rPr>
                <w:lang w:val="zh-CN" w:eastAsia="zh-CN"/>
              </w:rPr>
              <w:t>行政支持工作人员</w:t>
            </w:r>
            <w:r w:rsidRPr="00A6365C">
              <w:rPr>
                <w:lang w:val="zh-CN" w:eastAsia="zh-CN"/>
              </w:rPr>
              <w:t>(G-6)</w:t>
            </w:r>
          </w:p>
          <w:p w14:paraId="62B83A8B" w14:textId="77777777" w:rsidR="00181353" w:rsidRPr="00A6365C" w:rsidRDefault="00181353" w:rsidP="00181353">
            <w:pPr>
              <w:keepNext/>
              <w:keepLines/>
              <w:spacing w:before="40" w:after="40" w:line="280" w:lineRule="exact"/>
              <w:jc w:val="both"/>
              <w:rPr>
                <w:lang w:val="en-US" w:eastAsia="zh-CN"/>
              </w:rPr>
            </w:pPr>
            <w:r w:rsidRPr="00A6365C">
              <w:rPr>
                <w:lang w:val="zh-CN" w:eastAsia="zh-CN"/>
              </w:rPr>
              <w:t>行政支持工作人员</w:t>
            </w:r>
            <w:r w:rsidRPr="00A6365C">
              <w:rPr>
                <w:lang w:val="zh-CN" w:eastAsia="zh-CN"/>
              </w:rPr>
              <w:t>(G-6)</w:t>
            </w:r>
            <w:r w:rsidRPr="00A6365C">
              <w:rPr>
                <w:vertAlign w:val="superscript"/>
                <w:lang w:val="zh-CN" w:eastAsia="zh-CN"/>
              </w:rPr>
              <w:t>b</w:t>
            </w:r>
          </w:p>
        </w:tc>
        <w:tc>
          <w:tcPr>
            <w:tcW w:w="3631" w:type="dxa"/>
            <w:shd w:val="clear" w:color="auto" w:fill="auto"/>
          </w:tcPr>
          <w:p w14:paraId="50AAE4D3" w14:textId="77777777" w:rsidR="00181353" w:rsidRPr="00A6365C" w:rsidRDefault="00181353" w:rsidP="00181353">
            <w:pPr>
              <w:keepNext/>
              <w:keepLines/>
              <w:tabs>
                <w:tab w:val="clear" w:pos="1247"/>
                <w:tab w:val="clear" w:pos="1814"/>
                <w:tab w:val="clear" w:pos="2381"/>
                <w:tab w:val="clear" w:pos="2948"/>
                <w:tab w:val="clear" w:pos="3515"/>
              </w:tabs>
              <w:spacing w:before="40" w:after="40" w:line="280" w:lineRule="exact"/>
              <w:jc w:val="both"/>
              <w:rPr>
                <w:lang w:val="en-US" w:eastAsia="zh-CN"/>
              </w:rPr>
            </w:pPr>
            <w:r w:rsidRPr="00A6365C">
              <w:rPr>
                <w:lang w:val="zh-CN" w:eastAsia="zh-CN"/>
              </w:rPr>
              <w:t>2016</w:t>
            </w:r>
            <w:r w:rsidRPr="00A6365C">
              <w:rPr>
                <w:lang w:val="zh-CN" w:eastAsia="zh-CN"/>
              </w:rPr>
              <w:t>年</w:t>
            </w:r>
            <w:r w:rsidRPr="00A6365C">
              <w:rPr>
                <w:lang w:val="zh-CN" w:eastAsia="zh-CN"/>
              </w:rPr>
              <w:t>5</w:t>
            </w:r>
            <w:r w:rsidRPr="00A6365C">
              <w:rPr>
                <w:lang w:val="zh-CN" w:eastAsia="zh-CN"/>
              </w:rPr>
              <w:t>月到任</w:t>
            </w:r>
          </w:p>
          <w:p w14:paraId="471955EF" w14:textId="77777777" w:rsidR="00181353" w:rsidRPr="00A6365C" w:rsidRDefault="00181353" w:rsidP="00181353">
            <w:pPr>
              <w:keepNext/>
              <w:keepLines/>
              <w:tabs>
                <w:tab w:val="clear" w:pos="1247"/>
                <w:tab w:val="clear" w:pos="1814"/>
                <w:tab w:val="clear" w:pos="2381"/>
                <w:tab w:val="clear" w:pos="2948"/>
                <w:tab w:val="clear" w:pos="3515"/>
              </w:tabs>
              <w:spacing w:before="40" w:after="40" w:line="280" w:lineRule="exact"/>
              <w:jc w:val="both"/>
              <w:rPr>
                <w:lang w:val="en-US" w:eastAsia="zh-CN"/>
              </w:rPr>
            </w:pPr>
            <w:r w:rsidRPr="00A6365C">
              <w:rPr>
                <w:lang w:val="zh-CN" w:eastAsia="zh-CN"/>
              </w:rPr>
              <w:t>2016</w:t>
            </w:r>
            <w:r w:rsidRPr="00A6365C">
              <w:rPr>
                <w:lang w:val="zh-CN" w:eastAsia="zh-CN"/>
              </w:rPr>
              <w:t>年</w:t>
            </w:r>
            <w:r w:rsidRPr="00A6365C">
              <w:rPr>
                <w:lang w:val="zh-CN" w:eastAsia="zh-CN"/>
              </w:rPr>
              <w:t>8</w:t>
            </w:r>
            <w:r w:rsidRPr="00A6365C">
              <w:rPr>
                <w:lang w:val="zh-CN" w:eastAsia="zh-CN"/>
              </w:rPr>
              <w:t>月到任</w:t>
            </w:r>
          </w:p>
        </w:tc>
      </w:tr>
      <w:tr w:rsidR="00181353" w:rsidRPr="00A6365C" w14:paraId="3BAC740F" w14:textId="77777777" w:rsidTr="00977B3E">
        <w:trPr>
          <w:tblHeader/>
        </w:trPr>
        <w:tc>
          <w:tcPr>
            <w:tcW w:w="4537" w:type="dxa"/>
            <w:shd w:val="clear" w:color="auto" w:fill="auto"/>
          </w:tcPr>
          <w:p w14:paraId="24D4C007" w14:textId="77777777" w:rsidR="00181353" w:rsidRPr="00A6365C" w:rsidRDefault="00181353" w:rsidP="00181353">
            <w:pPr>
              <w:spacing w:before="40" w:after="40" w:line="280" w:lineRule="exact"/>
              <w:jc w:val="both"/>
              <w:rPr>
                <w:lang w:val="en-US" w:eastAsia="zh-CN"/>
              </w:rPr>
            </w:pPr>
            <w:r w:rsidRPr="00A6365C">
              <w:rPr>
                <w:lang w:val="zh-CN" w:eastAsia="zh-CN"/>
              </w:rPr>
              <w:t>行政支持工作人员</w:t>
            </w:r>
            <w:r w:rsidRPr="00A6365C">
              <w:rPr>
                <w:lang w:val="zh-CN" w:eastAsia="zh-CN"/>
              </w:rPr>
              <w:t>(G-5)</w:t>
            </w:r>
          </w:p>
        </w:tc>
        <w:tc>
          <w:tcPr>
            <w:tcW w:w="3631" w:type="dxa"/>
            <w:shd w:val="clear" w:color="auto" w:fill="auto"/>
          </w:tcPr>
          <w:p w14:paraId="10D7A39D" w14:textId="77777777" w:rsidR="00181353" w:rsidRPr="00A6365C" w:rsidRDefault="00181353" w:rsidP="00181353">
            <w:pPr>
              <w:tabs>
                <w:tab w:val="clear" w:pos="1247"/>
                <w:tab w:val="clear" w:pos="1814"/>
                <w:tab w:val="clear" w:pos="2381"/>
                <w:tab w:val="clear" w:pos="2948"/>
                <w:tab w:val="clear" w:pos="3515"/>
              </w:tabs>
              <w:spacing w:before="40" w:after="40" w:line="280" w:lineRule="exact"/>
              <w:jc w:val="both"/>
              <w:rPr>
                <w:lang w:val="en-US" w:eastAsia="zh-CN"/>
              </w:rPr>
            </w:pPr>
            <w:r w:rsidRPr="00A6365C">
              <w:rPr>
                <w:lang w:val="zh-CN" w:eastAsia="zh-CN"/>
              </w:rPr>
              <w:t>2016</w:t>
            </w:r>
            <w:r w:rsidRPr="00A6365C">
              <w:rPr>
                <w:lang w:val="zh-CN" w:eastAsia="zh-CN"/>
              </w:rPr>
              <w:t>年</w:t>
            </w:r>
            <w:r w:rsidRPr="00A6365C">
              <w:rPr>
                <w:lang w:val="zh-CN" w:eastAsia="zh-CN"/>
              </w:rPr>
              <w:t>7</w:t>
            </w:r>
            <w:r w:rsidRPr="00A6365C">
              <w:rPr>
                <w:lang w:val="zh-CN" w:eastAsia="zh-CN"/>
              </w:rPr>
              <w:t>月到任</w:t>
            </w:r>
          </w:p>
        </w:tc>
      </w:tr>
      <w:tr w:rsidR="00181353" w:rsidRPr="00A6365C" w14:paraId="46FC221A" w14:textId="77777777" w:rsidTr="00977B3E">
        <w:trPr>
          <w:tblHeader/>
        </w:trPr>
        <w:tc>
          <w:tcPr>
            <w:tcW w:w="4537" w:type="dxa"/>
            <w:tcBorders>
              <w:bottom w:val="single" w:sz="12" w:space="0" w:color="auto"/>
            </w:tcBorders>
            <w:shd w:val="clear" w:color="auto" w:fill="auto"/>
          </w:tcPr>
          <w:p w14:paraId="61ED3BDD" w14:textId="77777777" w:rsidR="00181353" w:rsidRPr="00A6365C" w:rsidRDefault="00181353" w:rsidP="00181353">
            <w:pPr>
              <w:spacing w:before="40" w:after="40" w:line="280" w:lineRule="exact"/>
              <w:jc w:val="both"/>
              <w:rPr>
                <w:lang w:val="en-US" w:eastAsia="zh-CN"/>
              </w:rPr>
            </w:pPr>
            <w:r w:rsidRPr="00A6365C">
              <w:rPr>
                <w:lang w:val="zh-CN" w:eastAsia="zh-CN"/>
              </w:rPr>
              <w:t>行政支持工作人员</w:t>
            </w:r>
            <w:r w:rsidRPr="00A6365C">
              <w:rPr>
                <w:lang w:val="zh-CN" w:eastAsia="zh-CN"/>
              </w:rPr>
              <w:t>(G-5)</w:t>
            </w:r>
          </w:p>
          <w:p w14:paraId="651E7403" w14:textId="77777777" w:rsidR="00181353" w:rsidRPr="00A6365C" w:rsidRDefault="00181353" w:rsidP="00181353">
            <w:pPr>
              <w:spacing w:before="40" w:after="40" w:line="280" w:lineRule="exact"/>
              <w:jc w:val="both"/>
              <w:rPr>
                <w:lang w:val="en-US" w:eastAsia="zh-CN"/>
              </w:rPr>
            </w:pPr>
            <w:r w:rsidRPr="00A6365C">
              <w:rPr>
                <w:lang w:val="zh-CN" w:eastAsia="zh-CN"/>
              </w:rPr>
              <w:t>行政支持工作人员</w:t>
            </w:r>
            <w:r w:rsidRPr="00A6365C">
              <w:rPr>
                <w:lang w:val="zh-CN" w:eastAsia="zh-CN"/>
              </w:rPr>
              <w:t>(G-5)</w:t>
            </w:r>
            <w:r w:rsidRPr="00A6365C">
              <w:rPr>
                <w:vertAlign w:val="superscript"/>
                <w:lang w:val="zh-CN" w:eastAsia="zh-CN"/>
              </w:rPr>
              <w:t>b</w:t>
            </w:r>
          </w:p>
        </w:tc>
        <w:tc>
          <w:tcPr>
            <w:tcW w:w="3631" w:type="dxa"/>
            <w:tcBorders>
              <w:bottom w:val="single" w:sz="12" w:space="0" w:color="auto"/>
            </w:tcBorders>
            <w:shd w:val="clear" w:color="auto" w:fill="auto"/>
          </w:tcPr>
          <w:p w14:paraId="5C55720D" w14:textId="77777777" w:rsidR="00181353" w:rsidRPr="00A6365C" w:rsidRDefault="00181353" w:rsidP="00181353">
            <w:pPr>
              <w:tabs>
                <w:tab w:val="clear" w:pos="1247"/>
                <w:tab w:val="clear" w:pos="1814"/>
                <w:tab w:val="clear" w:pos="2381"/>
                <w:tab w:val="clear" w:pos="2948"/>
                <w:tab w:val="clear" w:pos="3515"/>
              </w:tabs>
              <w:spacing w:before="40" w:after="40" w:line="280" w:lineRule="exact"/>
              <w:jc w:val="both"/>
              <w:rPr>
                <w:lang w:val="en-US" w:eastAsia="zh-CN"/>
              </w:rPr>
            </w:pPr>
            <w:r w:rsidRPr="00A6365C">
              <w:rPr>
                <w:lang w:val="zh-CN" w:eastAsia="zh-CN"/>
              </w:rPr>
              <w:t>2013</w:t>
            </w:r>
            <w:r w:rsidRPr="00A6365C">
              <w:rPr>
                <w:lang w:val="zh-CN" w:eastAsia="zh-CN"/>
              </w:rPr>
              <w:t>年</w:t>
            </w:r>
            <w:r w:rsidRPr="00A6365C">
              <w:rPr>
                <w:lang w:val="zh-CN" w:eastAsia="zh-CN"/>
              </w:rPr>
              <w:t>7</w:t>
            </w:r>
            <w:r w:rsidRPr="00A6365C">
              <w:rPr>
                <w:lang w:val="zh-CN" w:eastAsia="zh-CN"/>
              </w:rPr>
              <w:t>月到任</w:t>
            </w:r>
          </w:p>
          <w:p w14:paraId="55054A31" w14:textId="77777777" w:rsidR="00181353" w:rsidRPr="00A6365C" w:rsidRDefault="00181353" w:rsidP="00181353">
            <w:pPr>
              <w:tabs>
                <w:tab w:val="clear" w:pos="1247"/>
                <w:tab w:val="clear" w:pos="1814"/>
                <w:tab w:val="clear" w:pos="2381"/>
                <w:tab w:val="clear" w:pos="2948"/>
                <w:tab w:val="clear" w:pos="3515"/>
              </w:tabs>
              <w:spacing w:before="40" w:after="40" w:line="280" w:lineRule="exact"/>
              <w:jc w:val="both"/>
              <w:rPr>
                <w:lang w:val="en-US" w:eastAsia="zh-CN"/>
              </w:rPr>
            </w:pPr>
            <w:r w:rsidRPr="00A6365C">
              <w:rPr>
                <w:lang w:val="zh-CN" w:eastAsia="zh-CN"/>
              </w:rPr>
              <w:t>2015</w:t>
            </w:r>
            <w:r w:rsidRPr="00A6365C">
              <w:rPr>
                <w:lang w:val="zh-CN" w:eastAsia="zh-CN"/>
              </w:rPr>
              <w:t>年</w:t>
            </w:r>
            <w:r w:rsidRPr="00A6365C">
              <w:rPr>
                <w:lang w:val="zh-CN" w:eastAsia="zh-CN"/>
              </w:rPr>
              <w:t>8</w:t>
            </w:r>
            <w:r w:rsidRPr="00A6365C">
              <w:rPr>
                <w:lang w:val="zh-CN" w:eastAsia="zh-CN"/>
              </w:rPr>
              <w:t>月到任</w:t>
            </w:r>
          </w:p>
        </w:tc>
      </w:tr>
    </w:tbl>
    <w:p w14:paraId="51B5134A" w14:textId="67FD1BCD" w:rsidR="00181353" w:rsidRPr="00A6365C" w:rsidRDefault="00181353" w:rsidP="00181353">
      <w:pPr>
        <w:tabs>
          <w:tab w:val="clear" w:pos="1247"/>
          <w:tab w:val="clear" w:pos="1814"/>
          <w:tab w:val="clear" w:pos="2381"/>
          <w:tab w:val="clear" w:pos="2948"/>
          <w:tab w:val="clear" w:pos="3515"/>
        </w:tabs>
        <w:suppressAutoHyphens/>
        <w:spacing w:before="40" w:after="40" w:line="280" w:lineRule="exact"/>
        <w:ind w:left="1247" w:right="284"/>
        <w:jc w:val="both"/>
        <w:rPr>
          <w:lang w:val="en-US" w:eastAsia="zh-CN"/>
        </w:rPr>
      </w:pPr>
      <w:r w:rsidRPr="00A6365C">
        <w:rPr>
          <w:lang w:val="zh-CN" w:eastAsia="zh-CN"/>
        </w:rPr>
        <w:t xml:space="preserve">a </w:t>
      </w:r>
      <w:r w:rsidRPr="00A6365C">
        <w:rPr>
          <w:lang w:val="zh-CN" w:eastAsia="zh-CN"/>
        </w:rPr>
        <w:t>表示环境</w:t>
      </w:r>
      <w:proofErr w:type="gramStart"/>
      <w:r w:rsidRPr="00A6365C">
        <w:rPr>
          <w:lang w:val="zh-CN" w:eastAsia="zh-CN"/>
        </w:rPr>
        <w:t>署</w:t>
      </w:r>
      <w:r w:rsidR="00E0764D" w:rsidRPr="00A6365C">
        <w:rPr>
          <w:rFonts w:hint="eastAsia"/>
          <w:lang w:val="en-US" w:eastAsia="zh-CN"/>
        </w:rPr>
        <w:t>实际</w:t>
      </w:r>
      <w:proofErr w:type="gramEnd"/>
      <w:r w:rsidR="00E0764D" w:rsidRPr="00A6365C">
        <w:rPr>
          <w:rFonts w:hint="eastAsia"/>
          <w:lang w:val="en-US" w:eastAsia="zh-CN"/>
        </w:rPr>
        <w:t>派人员担任此职位</w:t>
      </w:r>
      <w:r w:rsidRPr="00A6365C">
        <w:rPr>
          <w:lang w:val="zh-CN" w:eastAsia="zh-CN"/>
        </w:rPr>
        <w:t>。</w:t>
      </w:r>
    </w:p>
    <w:p w14:paraId="2AB1E18A" w14:textId="7249975E" w:rsidR="00181353" w:rsidRPr="00A6365C" w:rsidRDefault="00181353" w:rsidP="00181353">
      <w:pPr>
        <w:tabs>
          <w:tab w:val="clear" w:pos="1247"/>
          <w:tab w:val="clear" w:pos="1814"/>
          <w:tab w:val="clear" w:pos="2381"/>
          <w:tab w:val="clear" w:pos="2948"/>
          <w:tab w:val="clear" w:pos="3515"/>
        </w:tabs>
        <w:suppressAutoHyphens/>
        <w:spacing w:before="20" w:after="40" w:line="280" w:lineRule="exact"/>
        <w:ind w:left="1247" w:right="284"/>
        <w:jc w:val="both"/>
        <w:rPr>
          <w:lang w:val="en-US" w:eastAsia="zh-CN"/>
        </w:rPr>
      </w:pPr>
      <w:r w:rsidRPr="00A6365C">
        <w:rPr>
          <w:lang w:val="zh-CN" w:eastAsia="zh-CN"/>
        </w:rPr>
        <w:t xml:space="preserve">b </w:t>
      </w:r>
      <w:r w:rsidRPr="00A6365C">
        <w:rPr>
          <w:lang w:val="zh-CN" w:eastAsia="zh-CN"/>
        </w:rPr>
        <w:t>表示在全体会议第三届会议上</w:t>
      </w:r>
      <w:r w:rsidR="00DB0F45" w:rsidRPr="00A6365C">
        <w:rPr>
          <w:rFonts w:hint="eastAsia"/>
          <w:lang w:val="zh-CN" w:eastAsia="zh-CN"/>
        </w:rPr>
        <w:t>商定</w:t>
      </w:r>
      <w:r w:rsidRPr="00A6365C">
        <w:rPr>
          <w:lang w:val="zh-CN" w:eastAsia="zh-CN"/>
        </w:rPr>
        <w:t>的职位。</w:t>
      </w:r>
    </w:p>
    <w:p w14:paraId="5427A9FC" w14:textId="77777777" w:rsidR="004F6989" w:rsidRPr="00181353" w:rsidRDefault="004F6989" w:rsidP="004F6989">
      <w:pPr>
        <w:pStyle w:val="Normal-pool"/>
        <w:rPr>
          <w:lang w:val="en-US" w:eastAsia="zh-CN"/>
        </w:rPr>
      </w:pPr>
    </w:p>
    <w:tbl>
      <w:tblPr>
        <w:tblW w:w="0" w:type="auto"/>
        <w:tblLook w:val="04A0" w:firstRow="1" w:lastRow="0" w:firstColumn="1" w:lastColumn="0" w:noHBand="0" w:noVBand="1"/>
      </w:tblPr>
      <w:tblGrid>
        <w:gridCol w:w="1942"/>
        <w:gridCol w:w="1942"/>
        <w:gridCol w:w="1942"/>
        <w:gridCol w:w="1943"/>
        <w:gridCol w:w="1943"/>
      </w:tblGrid>
      <w:tr w:rsidR="00BD34F4" w:rsidRPr="00D6343B" w14:paraId="444B9728" w14:textId="77777777" w:rsidTr="00ED1345">
        <w:tc>
          <w:tcPr>
            <w:tcW w:w="1942" w:type="dxa"/>
            <w:shd w:val="clear" w:color="auto" w:fill="auto"/>
          </w:tcPr>
          <w:p w14:paraId="1389A7C1" w14:textId="77777777" w:rsidR="00BD34F4" w:rsidRPr="00BD34F4" w:rsidRDefault="00BD34F4" w:rsidP="00B42DC1">
            <w:pPr>
              <w:tabs>
                <w:tab w:val="clear" w:pos="1247"/>
                <w:tab w:val="clear" w:pos="1814"/>
                <w:tab w:val="clear" w:pos="2381"/>
                <w:tab w:val="clear" w:pos="2948"/>
                <w:tab w:val="clear" w:pos="3515"/>
                <w:tab w:val="left" w:pos="624"/>
              </w:tabs>
              <w:spacing w:before="520"/>
              <w:rPr>
                <w:lang w:val="en-GB" w:eastAsia="zh-CN"/>
              </w:rPr>
            </w:pPr>
          </w:p>
        </w:tc>
        <w:tc>
          <w:tcPr>
            <w:tcW w:w="1942" w:type="dxa"/>
            <w:shd w:val="clear" w:color="auto" w:fill="auto"/>
          </w:tcPr>
          <w:p w14:paraId="22F540DA" w14:textId="77777777" w:rsidR="00BD34F4" w:rsidRPr="00BD34F4" w:rsidRDefault="00BD34F4" w:rsidP="00B42DC1">
            <w:pPr>
              <w:tabs>
                <w:tab w:val="clear" w:pos="1247"/>
                <w:tab w:val="clear" w:pos="1814"/>
                <w:tab w:val="clear" w:pos="2381"/>
                <w:tab w:val="clear" w:pos="2948"/>
                <w:tab w:val="clear" w:pos="3515"/>
                <w:tab w:val="left" w:pos="624"/>
              </w:tabs>
              <w:spacing w:before="520"/>
              <w:rPr>
                <w:lang w:val="en-GB" w:eastAsia="zh-CN"/>
              </w:rPr>
            </w:pPr>
          </w:p>
        </w:tc>
        <w:tc>
          <w:tcPr>
            <w:tcW w:w="1942" w:type="dxa"/>
            <w:tcBorders>
              <w:bottom w:val="single" w:sz="4" w:space="0" w:color="auto"/>
            </w:tcBorders>
            <w:shd w:val="clear" w:color="auto" w:fill="auto"/>
          </w:tcPr>
          <w:p w14:paraId="35C5A557" w14:textId="77777777" w:rsidR="00BD34F4" w:rsidRPr="00BD34F4" w:rsidRDefault="00BD34F4" w:rsidP="00B42DC1">
            <w:pPr>
              <w:tabs>
                <w:tab w:val="clear" w:pos="1247"/>
                <w:tab w:val="clear" w:pos="1814"/>
                <w:tab w:val="clear" w:pos="2381"/>
                <w:tab w:val="clear" w:pos="2948"/>
                <w:tab w:val="clear" w:pos="3515"/>
                <w:tab w:val="left" w:pos="624"/>
              </w:tabs>
              <w:spacing w:before="520"/>
              <w:rPr>
                <w:lang w:val="en-GB" w:eastAsia="zh-CN"/>
              </w:rPr>
            </w:pPr>
          </w:p>
        </w:tc>
        <w:tc>
          <w:tcPr>
            <w:tcW w:w="1943" w:type="dxa"/>
            <w:shd w:val="clear" w:color="auto" w:fill="auto"/>
          </w:tcPr>
          <w:p w14:paraId="7A64D2A5" w14:textId="77777777" w:rsidR="00BD34F4" w:rsidRPr="00BD34F4" w:rsidRDefault="00BD34F4" w:rsidP="00B42DC1">
            <w:pPr>
              <w:tabs>
                <w:tab w:val="clear" w:pos="1247"/>
                <w:tab w:val="clear" w:pos="1814"/>
                <w:tab w:val="clear" w:pos="2381"/>
                <w:tab w:val="clear" w:pos="2948"/>
                <w:tab w:val="clear" w:pos="3515"/>
                <w:tab w:val="left" w:pos="624"/>
              </w:tabs>
              <w:spacing w:before="520"/>
              <w:rPr>
                <w:lang w:val="en-GB" w:eastAsia="zh-CN"/>
              </w:rPr>
            </w:pPr>
          </w:p>
        </w:tc>
        <w:tc>
          <w:tcPr>
            <w:tcW w:w="1943" w:type="dxa"/>
            <w:shd w:val="clear" w:color="auto" w:fill="auto"/>
          </w:tcPr>
          <w:p w14:paraId="08F1EE32" w14:textId="77777777" w:rsidR="00BD34F4" w:rsidRPr="00BD34F4" w:rsidRDefault="00BD34F4" w:rsidP="00B42DC1">
            <w:pPr>
              <w:tabs>
                <w:tab w:val="clear" w:pos="1247"/>
                <w:tab w:val="clear" w:pos="1814"/>
                <w:tab w:val="clear" w:pos="2381"/>
                <w:tab w:val="clear" w:pos="2948"/>
                <w:tab w:val="clear" w:pos="3515"/>
                <w:tab w:val="left" w:pos="624"/>
              </w:tabs>
              <w:spacing w:before="520"/>
              <w:rPr>
                <w:lang w:val="en-GB" w:eastAsia="zh-CN"/>
              </w:rPr>
            </w:pPr>
          </w:p>
        </w:tc>
      </w:tr>
    </w:tbl>
    <w:p w14:paraId="22F2ACB4" w14:textId="77777777" w:rsidR="00BD34F4" w:rsidRPr="00BD34F4" w:rsidRDefault="00BD34F4" w:rsidP="00BD34F4">
      <w:pPr>
        <w:rPr>
          <w:lang w:val="en-GB" w:eastAsia="zh-CN"/>
        </w:rPr>
      </w:pPr>
    </w:p>
    <w:sectPr w:rsidR="00BD34F4" w:rsidRPr="00BD34F4" w:rsidSect="006E6722">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416677" w15:done="0"/>
  <w15:commentEx w15:paraId="4236DF0B" w15:done="0"/>
  <w15:commentEx w15:paraId="6FDB8650" w15:done="0"/>
  <w15:commentEx w15:paraId="3784CB61" w15:done="0"/>
  <w15:commentEx w15:paraId="16E0B683" w15:paraIdParent="3784CB61" w15:done="0"/>
  <w15:commentEx w15:paraId="71C0C0E7" w15:done="0"/>
  <w15:commentEx w15:paraId="35718A0E" w15:done="0"/>
  <w15:commentEx w15:paraId="29DB3DDD" w15:paraIdParent="35718A0E" w15:done="0"/>
  <w15:commentEx w15:paraId="6DD32509" w15:done="0"/>
  <w15:commentEx w15:paraId="1713C239" w15:done="0"/>
  <w15:commentEx w15:paraId="5EF7E418" w15:done="0"/>
  <w15:commentEx w15:paraId="275B0F5E" w15:done="0"/>
  <w15:commentEx w15:paraId="52ADB6DA" w15:done="0"/>
  <w15:commentEx w15:paraId="6281EB94" w15:done="0"/>
  <w15:commentEx w15:paraId="5DA25164" w15:done="0"/>
  <w15:commentEx w15:paraId="338313B0" w15:done="0"/>
  <w15:commentEx w15:paraId="673F60B4" w15:done="0"/>
  <w15:commentEx w15:paraId="131CA047" w15:done="0"/>
  <w15:commentEx w15:paraId="35F4B3E9" w15:done="0"/>
  <w15:commentEx w15:paraId="697B2447" w15:done="0"/>
  <w15:commentEx w15:paraId="5D6AF2C0" w15:done="0"/>
  <w15:commentEx w15:paraId="0A7E0708" w15:done="0"/>
  <w15:commentEx w15:paraId="532CD3BD" w15:done="0"/>
  <w15:commentEx w15:paraId="414DFCC9" w15:done="0"/>
  <w15:commentEx w15:paraId="72921E34" w15:paraIdParent="414DFCC9" w15:done="0"/>
  <w15:commentEx w15:paraId="2CE70F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3837" w14:textId="77777777" w:rsidR="005B6277" w:rsidRDefault="005B6277">
      <w:r>
        <w:separator/>
      </w:r>
    </w:p>
  </w:endnote>
  <w:endnote w:type="continuationSeparator" w:id="0">
    <w:p w14:paraId="76C57DCF" w14:textId="77777777" w:rsidR="005B6277" w:rsidRDefault="005B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楷体">
    <w:altName w:val="Arial Unicode MS"/>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F52C1" w14:textId="7F62C77F" w:rsidR="008438DD" w:rsidRPr="006D13C5" w:rsidRDefault="008438DD">
    <w:pPr>
      <w:pStyle w:val="a7"/>
      <w:rPr>
        <w:sz w:val="20"/>
      </w:rPr>
    </w:pPr>
    <w:r w:rsidRPr="006D13C5">
      <w:rPr>
        <w:rStyle w:val="a3"/>
        <w:sz w:val="20"/>
      </w:rPr>
      <w:fldChar w:fldCharType="begin"/>
    </w:r>
    <w:r w:rsidRPr="006D13C5">
      <w:rPr>
        <w:rStyle w:val="a3"/>
        <w:sz w:val="20"/>
      </w:rPr>
      <w:instrText xml:space="preserve"> PAGE </w:instrText>
    </w:r>
    <w:r w:rsidRPr="006D13C5">
      <w:rPr>
        <w:rStyle w:val="a3"/>
        <w:sz w:val="20"/>
      </w:rPr>
      <w:fldChar w:fldCharType="separate"/>
    </w:r>
    <w:r w:rsidR="00FA7106">
      <w:rPr>
        <w:rStyle w:val="a3"/>
        <w:noProof/>
        <w:sz w:val="20"/>
      </w:rPr>
      <w:t>6</w:t>
    </w:r>
    <w:r w:rsidRPr="006D13C5">
      <w:rPr>
        <w:rStyle w:val="a3"/>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9ABE" w14:textId="1EDC5F95" w:rsidR="008438DD" w:rsidRPr="006D13C5" w:rsidRDefault="008438DD" w:rsidP="00035EDE">
    <w:pPr>
      <w:pStyle w:val="a7"/>
      <w:jc w:val="right"/>
      <w:rPr>
        <w:sz w:val="20"/>
      </w:rPr>
    </w:pPr>
    <w:r w:rsidRPr="006D13C5">
      <w:rPr>
        <w:rStyle w:val="a3"/>
        <w:sz w:val="20"/>
      </w:rPr>
      <w:fldChar w:fldCharType="begin"/>
    </w:r>
    <w:r w:rsidRPr="006D13C5">
      <w:rPr>
        <w:rStyle w:val="a3"/>
        <w:sz w:val="20"/>
      </w:rPr>
      <w:instrText xml:space="preserve"> PAGE </w:instrText>
    </w:r>
    <w:r w:rsidRPr="006D13C5">
      <w:rPr>
        <w:rStyle w:val="a3"/>
        <w:sz w:val="20"/>
      </w:rPr>
      <w:fldChar w:fldCharType="separate"/>
    </w:r>
    <w:r w:rsidR="00FA7106">
      <w:rPr>
        <w:rStyle w:val="a3"/>
        <w:noProof/>
        <w:sz w:val="20"/>
      </w:rPr>
      <w:t>5</w:t>
    </w:r>
    <w:r w:rsidRPr="006D13C5">
      <w:rPr>
        <w:rStyle w:val="a3"/>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B82DA" w14:textId="1E27535A" w:rsidR="008438DD" w:rsidRPr="006D13C5" w:rsidRDefault="008438DD">
    <w:pPr>
      <w:pStyle w:val="a7"/>
      <w:rPr>
        <w:b/>
        <w:sz w:val="20"/>
        <w:lang w:eastAsia="zh-CN"/>
      </w:rPr>
    </w:pPr>
    <w:r w:rsidRPr="006D13C5">
      <w:rPr>
        <w:b/>
        <w:sz w:val="20"/>
      </w:rPr>
      <w:t>K161154</w:t>
    </w:r>
    <w:r w:rsidR="009F64AF" w:rsidRPr="006D13C5">
      <w:rPr>
        <w:rFonts w:hint="eastAsia"/>
        <w:b/>
        <w:sz w:val="20"/>
        <w:lang w:eastAsia="zh-CN"/>
      </w:rPr>
      <w:t>8</w:t>
    </w:r>
    <w:r w:rsidRPr="006D13C5">
      <w:rPr>
        <w:b/>
        <w:sz w:val="20"/>
      </w:rPr>
      <w:tab/>
    </w:r>
    <w:r w:rsidR="006D13C5" w:rsidRPr="006D13C5">
      <w:rPr>
        <w:rFonts w:hint="eastAsia"/>
        <w:b/>
        <w:sz w:val="20"/>
        <w:lang w:eastAsia="zh-CN"/>
      </w:rPr>
      <w:t>200117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F83D3" w14:textId="77777777" w:rsidR="005B6277" w:rsidRPr="004F6989" w:rsidRDefault="005B6277" w:rsidP="004F6989">
      <w:pPr>
        <w:tabs>
          <w:tab w:val="clear" w:pos="1247"/>
          <w:tab w:val="clear" w:pos="1814"/>
          <w:tab w:val="clear" w:pos="2381"/>
          <w:tab w:val="clear" w:pos="2948"/>
          <w:tab w:val="clear" w:pos="3515"/>
          <w:tab w:val="left" w:pos="624"/>
        </w:tabs>
        <w:spacing w:before="60"/>
        <w:ind w:left="624"/>
        <w:rPr>
          <w:sz w:val="18"/>
          <w:szCs w:val="18"/>
        </w:rPr>
      </w:pPr>
      <w:r w:rsidRPr="004F6989">
        <w:rPr>
          <w:sz w:val="18"/>
          <w:szCs w:val="18"/>
        </w:rPr>
        <w:separator/>
      </w:r>
    </w:p>
  </w:footnote>
  <w:footnote w:type="continuationSeparator" w:id="0">
    <w:p w14:paraId="440A7B65" w14:textId="77777777" w:rsidR="005B6277" w:rsidRDefault="005B6277">
      <w:r>
        <w:continuationSeparator/>
      </w:r>
    </w:p>
  </w:footnote>
  <w:footnote w:id="1">
    <w:p w14:paraId="12F9D097" w14:textId="57256EE6" w:rsidR="008438DD" w:rsidRPr="00980D4A" w:rsidRDefault="008438DD" w:rsidP="004F6989">
      <w:pPr>
        <w:pStyle w:val="a6"/>
        <w:tabs>
          <w:tab w:val="clear" w:pos="1247"/>
          <w:tab w:val="clear" w:pos="2381"/>
          <w:tab w:val="clear" w:pos="2948"/>
          <w:tab w:val="clear" w:pos="3515"/>
          <w:tab w:val="left" w:pos="624"/>
          <w:tab w:val="right" w:pos="1195"/>
          <w:tab w:val="left" w:pos="1267"/>
          <w:tab w:val="left" w:pos="1742"/>
          <w:tab w:val="left" w:pos="2218"/>
          <w:tab w:val="left" w:pos="4240"/>
        </w:tabs>
        <w:rPr>
          <w:sz w:val="20"/>
          <w:lang w:val="en-US" w:eastAsia="zh-CN"/>
        </w:rPr>
      </w:pPr>
      <w:r w:rsidRPr="00980D4A">
        <w:rPr>
          <w:rStyle w:val="a5"/>
          <w:spacing w:val="5"/>
          <w:w w:val="104"/>
          <w:szCs w:val="20"/>
          <w:vertAlign w:val="baseline"/>
          <w:lang w:val="en-US" w:eastAsia="zh-CN"/>
        </w:rPr>
        <w:t>*</w:t>
      </w:r>
      <w:r w:rsidRPr="00980D4A">
        <w:rPr>
          <w:sz w:val="20"/>
          <w:lang w:val="en-US" w:eastAsia="zh-CN"/>
        </w:rPr>
        <w:t xml:space="preserve"> IPBES/5/1</w:t>
      </w:r>
      <w:r w:rsidR="00D6343B" w:rsidRPr="00980D4A">
        <w:rPr>
          <w:sz w:val="20"/>
          <w:lang w:val="en-US" w:eastAsia="zh-CN"/>
        </w:rPr>
        <w:t>/Rev.1</w:t>
      </w:r>
      <w:r w:rsidR="00980D4A" w:rsidRPr="00980D4A">
        <w:rPr>
          <w:rFonts w:hint="eastAsia"/>
          <w:sz w:val="20"/>
          <w:lang w:val="en-US" w:eastAsia="zh-CN"/>
        </w:rPr>
        <w:t>。</w:t>
      </w:r>
    </w:p>
  </w:footnote>
  <w:footnote w:id="2">
    <w:p w14:paraId="1BD71FBB" w14:textId="77777777" w:rsidR="00C13F2D" w:rsidRPr="00181353" w:rsidRDefault="00C13F2D" w:rsidP="00581386">
      <w:pPr>
        <w:pStyle w:val="a6"/>
        <w:tabs>
          <w:tab w:val="left" w:pos="624"/>
        </w:tabs>
        <w:jc w:val="both"/>
        <w:rPr>
          <w:b/>
          <w:bCs/>
          <w:sz w:val="20"/>
          <w:lang w:eastAsia="zh-CN"/>
        </w:rPr>
      </w:pPr>
      <w:r w:rsidRPr="00181353">
        <w:rPr>
          <w:rStyle w:val="a5"/>
          <w:szCs w:val="20"/>
          <w:lang w:val="zh-CN"/>
        </w:rPr>
        <w:footnoteRef/>
      </w:r>
      <w:r w:rsidRPr="00181353">
        <w:rPr>
          <w:sz w:val="20"/>
          <w:lang w:val="zh-CN" w:eastAsia="zh-CN"/>
        </w:rPr>
        <w:t xml:space="preserve"> </w:t>
      </w:r>
      <w:r w:rsidRPr="00181353">
        <w:rPr>
          <w:sz w:val="20"/>
          <w:lang w:val="zh-CN" w:eastAsia="zh-CN"/>
        </w:rPr>
        <w:t>包括多学科专家小组和主席团的第七次和第八次会议，但不包括全体会议第四届和第五届会议。</w:t>
      </w:r>
    </w:p>
  </w:footnote>
  <w:footnote w:id="3">
    <w:p w14:paraId="375DE438" w14:textId="468E3191" w:rsidR="009A3BC1" w:rsidRPr="00181353" w:rsidRDefault="009A3BC1" w:rsidP="00581386">
      <w:pPr>
        <w:pStyle w:val="a6"/>
        <w:tabs>
          <w:tab w:val="clear" w:pos="1247"/>
          <w:tab w:val="clear" w:pos="1814"/>
          <w:tab w:val="clear" w:pos="2381"/>
          <w:tab w:val="clear" w:pos="2948"/>
          <w:tab w:val="clear" w:pos="3515"/>
          <w:tab w:val="left" w:pos="624"/>
        </w:tabs>
        <w:jc w:val="both"/>
        <w:rPr>
          <w:sz w:val="20"/>
          <w:lang w:eastAsia="zh-CN"/>
        </w:rPr>
      </w:pPr>
      <w:r w:rsidRPr="00181353">
        <w:rPr>
          <w:rStyle w:val="a5"/>
          <w:szCs w:val="20"/>
          <w:lang w:val="zh-CN"/>
        </w:rPr>
        <w:footnoteRef/>
      </w:r>
      <w:r w:rsidRPr="00181353">
        <w:rPr>
          <w:sz w:val="20"/>
          <w:lang w:val="zh-CN" w:eastAsia="zh-CN"/>
        </w:rPr>
        <w:t xml:space="preserve"> </w:t>
      </w:r>
      <w:r w:rsidRPr="00181353">
        <w:rPr>
          <w:sz w:val="20"/>
          <w:lang w:val="zh-CN" w:eastAsia="zh-CN"/>
        </w:rPr>
        <w:t>根据</w:t>
      </w:r>
      <w:r w:rsidRPr="00181353">
        <w:rPr>
          <w:sz w:val="20"/>
          <w:lang w:val="zh-CN" w:eastAsia="zh-CN"/>
        </w:rPr>
        <w:t>2014</w:t>
      </w:r>
      <w:r w:rsidRPr="00181353">
        <w:rPr>
          <w:sz w:val="20"/>
          <w:lang w:val="zh-CN" w:eastAsia="zh-CN"/>
        </w:rPr>
        <w:t>年、</w:t>
      </w:r>
      <w:r w:rsidRPr="00181353">
        <w:rPr>
          <w:sz w:val="20"/>
          <w:lang w:val="zh-CN" w:eastAsia="zh-CN"/>
        </w:rPr>
        <w:t>2015</w:t>
      </w:r>
      <w:r w:rsidRPr="00181353">
        <w:rPr>
          <w:sz w:val="20"/>
          <w:lang w:val="zh-CN" w:eastAsia="zh-CN"/>
        </w:rPr>
        <w:t>年和</w:t>
      </w:r>
      <w:r w:rsidRPr="00181353">
        <w:rPr>
          <w:sz w:val="20"/>
          <w:lang w:val="zh-CN" w:eastAsia="zh-CN"/>
        </w:rPr>
        <w:t>2016</w:t>
      </w:r>
      <w:r w:rsidRPr="00181353">
        <w:rPr>
          <w:sz w:val="20"/>
          <w:lang w:val="zh-CN" w:eastAsia="zh-CN"/>
        </w:rPr>
        <w:t>年的征集，共遴选了</w:t>
      </w:r>
      <w:r w:rsidRPr="00181353">
        <w:rPr>
          <w:sz w:val="20"/>
          <w:lang w:val="zh-CN" w:eastAsia="zh-CN"/>
        </w:rPr>
        <w:t>1302</w:t>
      </w:r>
      <w:r w:rsidRPr="00181353">
        <w:rPr>
          <w:sz w:val="20"/>
          <w:lang w:val="zh-CN" w:eastAsia="zh-CN"/>
        </w:rPr>
        <w:t>位专家为平台开展工作，分布情况如下：非洲国家，</w:t>
      </w:r>
      <w:r w:rsidRPr="00181353">
        <w:rPr>
          <w:sz w:val="20"/>
          <w:lang w:val="zh-CN" w:eastAsia="zh-CN"/>
        </w:rPr>
        <w:t>16%</w:t>
      </w:r>
      <w:r w:rsidRPr="00181353">
        <w:rPr>
          <w:sz w:val="20"/>
          <w:lang w:val="zh-CN" w:eastAsia="zh-CN"/>
        </w:rPr>
        <w:t>；亚太国家，</w:t>
      </w:r>
      <w:r w:rsidRPr="00181353">
        <w:rPr>
          <w:sz w:val="20"/>
          <w:lang w:val="zh-CN" w:eastAsia="zh-CN"/>
        </w:rPr>
        <w:t>20%</w:t>
      </w:r>
      <w:r w:rsidRPr="00181353">
        <w:rPr>
          <w:sz w:val="20"/>
          <w:lang w:val="zh-CN" w:eastAsia="zh-CN"/>
        </w:rPr>
        <w:t>；拉丁美洲和加勒比国家，</w:t>
      </w:r>
      <w:r w:rsidRPr="00181353">
        <w:rPr>
          <w:sz w:val="20"/>
          <w:lang w:val="zh-CN" w:eastAsia="zh-CN"/>
        </w:rPr>
        <w:t>17%</w:t>
      </w:r>
      <w:r w:rsidRPr="00181353">
        <w:rPr>
          <w:sz w:val="20"/>
          <w:lang w:val="zh-CN" w:eastAsia="zh-CN"/>
        </w:rPr>
        <w:t>；东欧国家，</w:t>
      </w:r>
      <w:r w:rsidRPr="00181353">
        <w:rPr>
          <w:sz w:val="20"/>
          <w:lang w:val="zh-CN" w:eastAsia="zh-CN"/>
        </w:rPr>
        <w:t>10%</w:t>
      </w:r>
      <w:r w:rsidRPr="00181353">
        <w:rPr>
          <w:sz w:val="20"/>
          <w:lang w:val="zh-CN" w:eastAsia="zh-CN"/>
        </w:rPr>
        <w:t>；西欧和其他国家，</w:t>
      </w:r>
      <w:r w:rsidRPr="00181353">
        <w:rPr>
          <w:sz w:val="20"/>
          <w:lang w:val="zh-CN" w:eastAsia="zh-CN"/>
        </w:rPr>
        <w:t>36%</w:t>
      </w:r>
      <w:r w:rsidR="00DB0F45">
        <w:rPr>
          <w:sz w:val="20"/>
          <w:lang w:val="zh-CN" w:eastAsia="zh-CN"/>
        </w:rPr>
        <w:t>。性别</w:t>
      </w:r>
      <w:r w:rsidR="00DB0F45">
        <w:rPr>
          <w:rFonts w:hint="eastAsia"/>
          <w:sz w:val="20"/>
          <w:lang w:val="zh-CN" w:eastAsia="zh-CN"/>
        </w:rPr>
        <w:t>平衡</w:t>
      </w:r>
      <w:r w:rsidR="00DB0F45">
        <w:rPr>
          <w:sz w:val="20"/>
          <w:lang w:val="zh-CN" w:eastAsia="zh-CN"/>
        </w:rPr>
        <w:t>方面，政府提名人选中</w:t>
      </w:r>
      <w:r w:rsidRPr="00181353">
        <w:rPr>
          <w:sz w:val="20"/>
          <w:lang w:val="zh-CN" w:eastAsia="zh-CN"/>
        </w:rPr>
        <w:t>女性占比为</w:t>
      </w:r>
      <w:r w:rsidRPr="00181353">
        <w:rPr>
          <w:sz w:val="20"/>
          <w:lang w:val="zh-CN" w:eastAsia="zh-CN"/>
        </w:rPr>
        <w:t>22%</w:t>
      </w:r>
      <w:r w:rsidRPr="00181353">
        <w:rPr>
          <w:sz w:val="20"/>
          <w:lang w:val="zh-CN"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2032" w14:textId="451FD66B" w:rsidR="008438DD" w:rsidRPr="006D13C5" w:rsidRDefault="008438DD" w:rsidP="00A317C7">
    <w:pPr>
      <w:pStyle w:val="a8"/>
      <w:rPr>
        <w:sz w:val="20"/>
      </w:rPr>
    </w:pPr>
    <w:r w:rsidRPr="006D13C5">
      <w:rPr>
        <w:sz w:val="20"/>
        <w:lang w:val="en-GB"/>
      </w:rPr>
      <w:t>IPBES/5/2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AD714" w14:textId="71719D8F" w:rsidR="008438DD" w:rsidRPr="006D13C5" w:rsidRDefault="008438DD" w:rsidP="00A317C7">
    <w:pPr>
      <w:pStyle w:val="a8"/>
      <w:jc w:val="right"/>
      <w:rPr>
        <w:sz w:val="20"/>
      </w:rPr>
    </w:pPr>
    <w:r w:rsidRPr="006D13C5">
      <w:rPr>
        <w:sz w:val="20"/>
        <w:lang w:val="en-GB"/>
      </w:rPr>
      <w:t>IPBES/5/2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6F8C" w14:textId="56458C2F" w:rsidR="00E724A1" w:rsidRDefault="00E724A1" w:rsidP="00B30E87">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F94"/>
    <w:multiLevelType w:val="hybridMultilevel"/>
    <w:tmpl w:val="CDC8E610"/>
    <w:lvl w:ilvl="0" w:tplc="A7F62D06">
      <w:start w:val="3"/>
      <w:numFmt w:val="japaneseCounting"/>
      <w:lvlText w:val="%1、"/>
      <w:lvlJc w:val="left"/>
      <w:pPr>
        <w:ind w:left="2025" w:hanging="720"/>
      </w:pPr>
      <w:rPr>
        <w:rFonts w:hint="default"/>
      </w:rPr>
    </w:lvl>
    <w:lvl w:ilvl="1" w:tplc="04090019" w:tentative="1">
      <w:start w:val="1"/>
      <w:numFmt w:val="lowerLetter"/>
      <w:lvlText w:val="%2)"/>
      <w:lvlJc w:val="left"/>
      <w:pPr>
        <w:ind w:left="2145" w:hanging="420"/>
      </w:pPr>
    </w:lvl>
    <w:lvl w:ilvl="2" w:tplc="0409001B" w:tentative="1">
      <w:start w:val="1"/>
      <w:numFmt w:val="lowerRoman"/>
      <w:lvlText w:val="%3."/>
      <w:lvlJc w:val="right"/>
      <w:pPr>
        <w:ind w:left="2565" w:hanging="420"/>
      </w:pPr>
    </w:lvl>
    <w:lvl w:ilvl="3" w:tplc="0409000F" w:tentative="1">
      <w:start w:val="1"/>
      <w:numFmt w:val="decimal"/>
      <w:lvlText w:val="%4."/>
      <w:lvlJc w:val="left"/>
      <w:pPr>
        <w:ind w:left="2985" w:hanging="420"/>
      </w:pPr>
    </w:lvl>
    <w:lvl w:ilvl="4" w:tplc="04090019" w:tentative="1">
      <w:start w:val="1"/>
      <w:numFmt w:val="lowerLetter"/>
      <w:lvlText w:val="%5)"/>
      <w:lvlJc w:val="left"/>
      <w:pPr>
        <w:ind w:left="3405" w:hanging="420"/>
      </w:pPr>
    </w:lvl>
    <w:lvl w:ilvl="5" w:tplc="0409001B" w:tentative="1">
      <w:start w:val="1"/>
      <w:numFmt w:val="lowerRoman"/>
      <w:lvlText w:val="%6."/>
      <w:lvlJc w:val="right"/>
      <w:pPr>
        <w:ind w:left="3825" w:hanging="420"/>
      </w:pPr>
    </w:lvl>
    <w:lvl w:ilvl="6" w:tplc="0409000F" w:tentative="1">
      <w:start w:val="1"/>
      <w:numFmt w:val="decimal"/>
      <w:lvlText w:val="%7."/>
      <w:lvlJc w:val="left"/>
      <w:pPr>
        <w:ind w:left="4245" w:hanging="420"/>
      </w:pPr>
    </w:lvl>
    <w:lvl w:ilvl="7" w:tplc="04090019" w:tentative="1">
      <w:start w:val="1"/>
      <w:numFmt w:val="lowerLetter"/>
      <w:lvlText w:val="%8)"/>
      <w:lvlJc w:val="left"/>
      <w:pPr>
        <w:ind w:left="4665" w:hanging="420"/>
      </w:pPr>
    </w:lvl>
    <w:lvl w:ilvl="8" w:tplc="0409001B" w:tentative="1">
      <w:start w:val="1"/>
      <w:numFmt w:val="lowerRoman"/>
      <w:lvlText w:val="%9."/>
      <w:lvlJc w:val="right"/>
      <w:pPr>
        <w:ind w:left="5085" w:hanging="420"/>
      </w:pPr>
    </w:lvl>
  </w:abstractNum>
  <w:abstractNum w:abstractNumId="1">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3">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76A4391B"/>
    <w:multiLevelType w:val="hybridMultilevel"/>
    <w:tmpl w:val="1302B294"/>
    <w:lvl w:ilvl="0" w:tplc="244A9D88">
      <w:start w:val="1"/>
      <w:numFmt w:val="japaneseCounting"/>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7C69170C"/>
    <w:multiLevelType w:val="hybridMultilevel"/>
    <w:tmpl w:val="D9540EF2"/>
    <w:lvl w:ilvl="0" w:tplc="CD245672">
      <w:start w:val="3"/>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1"/>
  </w:num>
  <w:num w:numId="2">
    <w:abstractNumId w:val="2"/>
  </w:num>
  <w:num w:numId="3">
    <w:abstractNumId w:val="3"/>
  </w:num>
  <w:num w:numId="4">
    <w:abstractNumId w:val="3"/>
  </w:num>
  <w:num w:numId="5">
    <w:abstractNumId w:val="3"/>
    <w:lvlOverride w:ilvl="1">
      <w:lvl w:ilvl="1">
        <w:start w:val="1"/>
        <w:numFmt w:val="lowerLetter"/>
        <w:lvlText w:val="(%2)"/>
        <w:lvlJc w:val="left"/>
        <w:pPr>
          <w:tabs>
            <w:tab w:val="num" w:pos="1134"/>
          </w:tabs>
          <w:ind w:left="1247" w:firstLine="567"/>
        </w:pPr>
        <w:rPr>
          <w:rFonts w:hint="default"/>
        </w:rPr>
      </w:lvl>
    </w:lvlOverride>
  </w:num>
  <w:num w:numId="6">
    <w:abstractNumId w:val="4"/>
  </w:num>
  <w:num w:numId="7">
    <w:abstractNumId w:val="5"/>
  </w:num>
  <w:num w:numId="8">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e Schiele">
    <w15:presenceInfo w15:providerId="AD" w15:userId="S-1-5-21-95821832-833947585-1217154298-23003"/>
  </w15:person>
  <w15:person w15:author="Anne Larigauderie">
    <w15:presenceInfo w15:providerId="AD" w15:userId="S-1-5-21-95821832-833947585-1217154298-22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4"/>
    <w:rsid w:val="00007F37"/>
    <w:rsid w:val="000108FB"/>
    <w:rsid w:val="000149E6"/>
    <w:rsid w:val="000161C8"/>
    <w:rsid w:val="00020372"/>
    <w:rsid w:val="000247B0"/>
    <w:rsid w:val="00026997"/>
    <w:rsid w:val="00033E0B"/>
    <w:rsid w:val="00035EDE"/>
    <w:rsid w:val="000433E6"/>
    <w:rsid w:val="000509B4"/>
    <w:rsid w:val="0006035B"/>
    <w:rsid w:val="00071886"/>
    <w:rsid w:val="000742BC"/>
    <w:rsid w:val="00082A0C"/>
    <w:rsid w:val="00083504"/>
    <w:rsid w:val="00092A56"/>
    <w:rsid w:val="000947BE"/>
    <w:rsid w:val="0009640C"/>
    <w:rsid w:val="00097243"/>
    <w:rsid w:val="000A0E7C"/>
    <w:rsid w:val="000B1182"/>
    <w:rsid w:val="000B22A2"/>
    <w:rsid w:val="000C005E"/>
    <w:rsid w:val="000C2A52"/>
    <w:rsid w:val="000C4F17"/>
    <w:rsid w:val="000C6BCD"/>
    <w:rsid w:val="000D1AA1"/>
    <w:rsid w:val="000D33C0"/>
    <w:rsid w:val="000D6941"/>
    <w:rsid w:val="00102FC9"/>
    <w:rsid w:val="001070A0"/>
    <w:rsid w:val="001202E3"/>
    <w:rsid w:val="00121526"/>
    <w:rsid w:val="00123699"/>
    <w:rsid w:val="00126FCC"/>
    <w:rsid w:val="0013059D"/>
    <w:rsid w:val="00141A55"/>
    <w:rsid w:val="001446A3"/>
    <w:rsid w:val="001455DC"/>
    <w:rsid w:val="00147B70"/>
    <w:rsid w:val="00155395"/>
    <w:rsid w:val="00160D74"/>
    <w:rsid w:val="00164F95"/>
    <w:rsid w:val="00167D02"/>
    <w:rsid w:val="00181353"/>
    <w:rsid w:val="00181EC8"/>
    <w:rsid w:val="0018339B"/>
    <w:rsid w:val="00184349"/>
    <w:rsid w:val="00195F33"/>
    <w:rsid w:val="001A59C3"/>
    <w:rsid w:val="001B1617"/>
    <w:rsid w:val="001B504B"/>
    <w:rsid w:val="001B5276"/>
    <w:rsid w:val="001D0F26"/>
    <w:rsid w:val="001D3874"/>
    <w:rsid w:val="001D7E75"/>
    <w:rsid w:val="001E3EA7"/>
    <w:rsid w:val="001E56D2"/>
    <w:rsid w:val="001E7D56"/>
    <w:rsid w:val="001E7F4D"/>
    <w:rsid w:val="001F75DE"/>
    <w:rsid w:val="00200D58"/>
    <w:rsid w:val="002013BE"/>
    <w:rsid w:val="002063A4"/>
    <w:rsid w:val="0021145B"/>
    <w:rsid w:val="0021799D"/>
    <w:rsid w:val="00227B93"/>
    <w:rsid w:val="00243D36"/>
    <w:rsid w:val="00247707"/>
    <w:rsid w:val="00256DA1"/>
    <w:rsid w:val="0026018E"/>
    <w:rsid w:val="00261B6E"/>
    <w:rsid w:val="002654F3"/>
    <w:rsid w:val="0027274A"/>
    <w:rsid w:val="00286740"/>
    <w:rsid w:val="002929D8"/>
    <w:rsid w:val="00293357"/>
    <w:rsid w:val="0029512C"/>
    <w:rsid w:val="002A237D"/>
    <w:rsid w:val="002A4C53"/>
    <w:rsid w:val="002B0672"/>
    <w:rsid w:val="002B247F"/>
    <w:rsid w:val="002C145D"/>
    <w:rsid w:val="002C2C3E"/>
    <w:rsid w:val="002C533E"/>
    <w:rsid w:val="002D027F"/>
    <w:rsid w:val="002D7A85"/>
    <w:rsid w:val="002D7B60"/>
    <w:rsid w:val="002E0F44"/>
    <w:rsid w:val="002F01BB"/>
    <w:rsid w:val="002F4761"/>
    <w:rsid w:val="002F5C79"/>
    <w:rsid w:val="003019E2"/>
    <w:rsid w:val="0031413F"/>
    <w:rsid w:val="003148BB"/>
    <w:rsid w:val="00317976"/>
    <w:rsid w:val="0034247B"/>
    <w:rsid w:val="0034724F"/>
    <w:rsid w:val="00355EA9"/>
    <w:rsid w:val="003578DE"/>
    <w:rsid w:val="0036413A"/>
    <w:rsid w:val="003647C0"/>
    <w:rsid w:val="00384884"/>
    <w:rsid w:val="003865C0"/>
    <w:rsid w:val="00395DFB"/>
    <w:rsid w:val="00396257"/>
    <w:rsid w:val="00397EB8"/>
    <w:rsid w:val="003A4FD0"/>
    <w:rsid w:val="003A69D1"/>
    <w:rsid w:val="003A7705"/>
    <w:rsid w:val="003A77F1"/>
    <w:rsid w:val="003B1545"/>
    <w:rsid w:val="003C1D7D"/>
    <w:rsid w:val="003C409D"/>
    <w:rsid w:val="003C5BA6"/>
    <w:rsid w:val="003E1630"/>
    <w:rsid w:val="003F0E85"/>
    <w:rsid w:val="003F5485"/>
    <w:rsid w:val="00410C55"/>
    <w:rsid w:val="00416854"/>
    <w:rsid w:val="00417725"/>
    <w:rsid w:val="00423443"/>
    <w:rsid w:val="00437F26"/>
    <w:rsid w:val="00444097"/>
    <w:rsid w:val="00445487"/>
    <w:rsid w:val="00454769"/>
    <w:rsid w:val="00466991"/>
    <w:rsid w:val="0047064C"/>
    <w:rsid w:val="004874A7"/>
    <w:rsid w:val="004A42E1"/>
    <w:rsid w:val="004B162C"/>
    <w:rsid w:val="004B72D1"/>
    <w:rsid w:val="004C097E"/>
    <w:rsid w:val="004C33F8"/>
    <w:rsid w:val="004C34B8"/>
    <w:rsid w:val="004C3DBE"/>
    <w:rsid w:val="004C5C96"/>
    <w:rsid w:val="004D06A4"/>
    <w:rsid w:val="004E1AF0"/>
    <w:rsid w:val="004E5479"/>
    <w:rsid w:val="004E5EBB"/>
    <w:rsid w:val="004F1575"/>
    <w:rsid w:val="004F1A81"/>
    <w:rsid w:val="004F6989"/>
    <w:rsid w:val="00503435"/>
    <w:rsid w:val="005039E3"/>
    <w:rsid w:val="00507121"/>
    <w:rsid w:val="005218D9"/>
    <w:rsid w:val="00536186"/>
    <w:rsid w:val="00543926"/>
    <w:rsid w:val="00544CBB"/>
    <w:rsid w:val="00556CE2"/>
    <w:rsid w:val="00564D3D"/>
    <w:rsid w:val="0057315F"/>
    <w:rsid w:val="00574940"/>
    <w:rsid w:val="00576104"/>
    <w:rsid w:val="00581386"/>
    <w:rsid w:val="005B6277"/>
    <w:rsid w:val="005C67C8"/>
    <w:rsid w:val="005D0249"/>
    <w:rsid w:val="005D16E4"/>
    <w:rsid w:val="005D42B0"/>
    <w:rsid w:val="005D6E8C"/>
    <w:rsid w:val="005E6EEB"/>
    <w:rsid w:val="005E70A5"/>
    <w:rsid w:val="005F04D0"/>
    <w:rsid w:val="005F100C"/>
    <w:rsid w:val="005F68DA"/>
    <w:rsid w:val="0060773B"/>
    <w:rsid w:val="006157B5"/>
    <w:rsid w:val="0061789E"/>
    <w:rsid w:val="00626FC6"/>
    <w:rsid w:val="006303B4"/>
    <w:rsid w:val="00633D3D"/>
    <w:rsid w:val="00640770"/>
    <w:rsid w:val="00641703"/>
    <w:rsid w:val="00641A50"/>
    <w:rsid w:val="006431A6"/>
    <w:rsid w:val="00643F1A"/>
    <w:rsid w:val="006459F6"/>
    <w:rsid w:val="006501AD"/>
    <w:rsid w:val="00651BFA"/>
    <w:rsid w:val="00654475"/>
    <w:rsid w:val="00665A4B"/>
    <w:rsid w:val="00683B8F"/>
    <w:rsid w:val="00691D7D"/>
    <w:rsid w:val="00692E2A"/>
    <w:rsid w:val="006A76F2"/>
    <w:rsid w:val="006C30A8"/>
    <w:rsid w:val="006D1187"/>
    <w:rsid w:val="006D13C5"/>
    <w:rsid w:val="006D7EFB"/>
    <w:rsid w:val="006E6672"/>
    <w:rsid w:val="006E6722"/>
    <w:rsid w:val="006F7C5E"/>
    <w:rsid w:val="007027B9"/>
    <w:rsid w:val="0070442A"/>
    <w:rsid w:val="007067C8"/>
    <w:rsid w:val="0070731D"/>
    <w:rsid w:val="00715E88"/>
    <w:rsid w:val="00734CAA"/>
    <w:rsid w:val="0075533C"/>
    <w:rsid w:val="00757581"/>
    <w:rsid w:val="007611A0"/>
    <w:rsid w:val="0076441E"/>
    <w:rsid w:val="00784C64"/>
    <w:rsid w:val="007932B4"/>
    <w:rsid w:val="00796D3F"/>
    <w:rsid w:val="00797F96"/>
    <w:rsid w:val="007A1683"/>
    <w:rsid w:val="007A5C12"/>
    <w:rsid w:val="007A7CB0"/>
    <w:rsid w:val="007B420C"/>
    <w:rsid w:val="007B68A3"/>
    <w:rsid w:val="007B7161"/>
    <w:rsid w:val="007C15C9"/>
    <w:rsid w:val="007C2541"/>
    <w:rsid w:val="007D66A8"/>
    <w:rsid w:val="007E003F"/>
    <w:rsid w:val="007E38C2"/>
    <w:rsid w:val="007F6005"/>
    <w:rsid w:val="0081169C"/>
    <w:rsid w:val="008164F2"/>
    <w:rsid w:val="0082027C"/>
    <w:rsid w:val="00821395"/>
    <w:rsid w:val="00824FA5"/>
    <w:rsid w:val="008254FF"/>
    <w:rsid w:val="00830E26"/>
    <w:rsid w:val="00836B6B"/>
    <w:rsid w:val="00841D6B"/>
    <w:rsid w:val="00843576"/>
    <w:rsid w:val="008438DD"/>
    <w:rsid w:val="00843B64"/>
    <w:rsid w:val="008478FC"/>
    <w:rsid w:val="00853EA7"/>
    <w:rsid w:val="00854E25"/>
    <w:rsid w:val="00860BD1"/>
    <w:rsid w:val="00867BFF"/>
    <w:rsid w:val="008754A0"/>
    <w:rsid w:val="0088052C"/>
    <w:rsid w:val="00881F58"/>
    <w:rsid w:val="0088480A"/>
    <w:rsid w:val="0088757A"/>
    <w:rsid w:val="008957DD"/>
    <w:rsid w:val="00897D98"/>
    <w:rsid w:val="008A6DF2"/>
    <w:rsid w:val="008A7807"/>
    <w:rsid w:val="008A7C9E"/>
    <w:rsid w:val="008B4878"/>
    <w:rsid w:val="008B4CC9"/>
    <w:rsid w:val="008B54E7"/>
    <w:rsid w:val="008C756F"/>
    <w:rsid w:val="008D7C99"/>
    <w:rsid w:val="008D7F06"/>
    <w:rsid w:val="008E0FCB"/>
    <w:rsid w:val="008F543E"/>
    <w:rsid w:val="009100E6"/>
    <w:rsid w:val="00920A7F"/>
    <w:rsid w:val="0092178C"/>
    <w:rsid w:val="00930B88"/>
    <w:rsid w:val="00940DCC"/>
    <w:rsid w:val="0094179A"/>
    <w:rsid w:val="0094300A"/>
    <w:rsid w:val="0094459E"/>
    <w:rsid w:val="00944DBC"/>
    <w:rsid w:val="00950977"/>
    <w:rsid w:val="00951A7B"/>
    <w:rsid w:val="00952A64"/>
    <w:rsid w:val="009564A6"/>
    <w:rsid w:val="00957BEA"/>
    <w:rsid w:val="009673E3"/>
    <w:rsid w:val="00967621"/>
    <w:rsid w:val="00967E6A"/>
    <w:rsid w:val="00975B2C"/>
    <w:rsid w:val="00980D4A"/>
    <w:rsid w:val="00981106"/>
    <w:rsid w:val="00983A5A"/>
    <w:rsid w:val="009A3BC1"/>
    <w:rsid w:val="009B1454"/>
    <w:rsid w:val="009B31C1"/>
    <w:rsid w:val="009B4A0F"/>
    <w:rsid w:val="009C11D2"/>
    <w:rsid w:val="009C1D46"/>
    <w:rsid w:val="009C43CC"/>
    <w:rsid w:val="009C6C70"/>
    <w:rsid w:val="009C7016"/>
    <w:rsid w:val="009D0B63"/>
    <w:rsid w:val="009E307E"/>
    <w:rsid w:val="009E7E45"/>
    <w:rsid w:val="009F1587"/>
    <w:rsid w:val="009F64AF"/>
    <w:rsid w:val="009F66D3"/>
    <w:rsid w:val="00A07870"/>
    <w:rsid w:val="00A07F19"/>
    <w:rsid w:val="00A1348D"/>
    <w:rsid w:val="00A20645"/>
    <w:rsid w:val="00A22F40"/>
    <w:rsid w:val="00A231BB"/>
    <w:rsid w:val="00A232EE"/>
    <w:rsid w:val="00A25248"/>
    <w:rsid w:val="00A257F3"/>
    <w:rsid w:val="00A317C7"/>
    <w:rsid w:val="00A34328"/>
    <w:rsid w:val="00A361D3"/>
    <w:rsid w:val="00A4175F"/>
    <w:rsid w:val="00A418B7"/>
    <w:rsid w:val="00A44411"/>
    <w:rsid w:val="00A469FA"/>
    <w:rsid w:val="00A55B01"/>
    <w:rsid w:val="00A56B5B"/>
    <w:rsid w:val="00A603FF"/>
    <w:rsid w:val="00A60DF2"/>
    <w:rsid w:val="00A6365C"/>
    <w:rsid w:val="00A657DD"/>
    <w:rsid w:val="00A666A6"/>
    <w:rsid w:val="00A675FD"/>
    <w:rsid w:val="00A72437"/>
    <w:rsid w:val="00A75EBA"/>
    <w:rsid w:val="00A80611"/>
    <w:rsid w:val="00A96388"/>
    <w:rsid w:val="00AA0238"/>
    <w:rsid w:val="00AA220D"/>
    <w:rsid w:val="00AB5340"/>
    <w:rsid w:val="00AC0A89"/>
    <w:rsid w:val="00AC7C96"/>
    <w:rsid w:val="00AE01FA"/>
    <w:rsid w:val="00AE237D"/>
    <w:rsid w:val="00AE502A"/>
    <w:rsid w:val="00AF5C40"/>
    <w:rsid w:val="00AF7C07"/>
    <w:rsid w:val="00B13894"/>
    <w:rsid w:val="00B15855"/>
    <w:rsid w:val="00B22C93"/>
    <w:rsid w:val="00B27589"/>
    <w:rsid w:val="00B30322"/>
    <w:rsid w:val="00B30E87"/>
    <w:rsid w:val="00B405B7"/>
    <w:rsid w:val="00B42468"/>
    <w:rsid w:val="00B42DC1"/>
    <w:rsid w:val="00B52222"/>
    <w:rsid w:val="00B54FE7"/>
    <w:rsid w:val="00B61F40"/>
    <w:rsid w:val="00B66901"/>
    <w:rsid w:val="00B71E6D"/>
    <w:rsid w:val="00B72070"/>
    <w:rsid w:val="00B779E1"/>
    <w:rsid w:val="00B82EFF"/>
    <w:rsid w:val="00B91EE1"/>
    <w:rsid w:val="00BA0090"/>
    <w:rsid w:val="00BA1A67"/>
    <w:rsid w:val="00BB59B9"/>
    <w:rsid w:val="00BC033E"/>
    <w:rsid w:val="00BD1994"/>
    <w:rsid w:val="00BD34F4"/>
    <w:rsid w:val="00BE0E37"/>
    <w:rsid w:val="00BE5B5F"/>
    <w:rsid w:val="00BF4611"/>
    <w:rsid w:val="00C13F2D"/>
    <w:rsid w:val="00C26F55"/>
    <w:rsid w:val="00C30C63"/>
    <w:rsid w:val="00C34832"/>
    <w:rsid w:val="00C36B8B"/>
    <w:rsid w:val="00C415C1"/>
    <w:rsid w:val="00C47DBF"/>
    <w:rsid w:val="00C552FF"/>
    <w:rsid w:val="00C558DA"/>
    <w:rsid w:val="00C55AF3"/>
    <w:rsid w:val="00C7603B"/>
    <w:rsid w:val="00C84759"/>
    <w:rsid w:val="00CA165C"/>
    <w:rsid w:val="00CA6C7F"/>
    <w:rsid w:val="00CB3F85"/>
    <w:rsid w:val="00CB757A"/>
    <w:rsid w:val="00CC10A6"/>
    <w:rsid w:val="00CD5EB8"/>
    <w:rsid w:val="00CD7044"/>
    <w:rsid w:val="00CE08B9"/>
    <w:rsid w:val="00CE524C"/>
    <w:rsid w:val="00CF141F"/>
    <w:rsid w:val="00CF4777"/>
    <w:rsid w:val="00D067BB"/>
    <w:rsid w:val="00D12047"/>
    <w:rsid w:val="00D1352A"/>
    <w:rsid w:val="00D169AF"/>
    <w:rsid w:val="00D25249"/>
    <w:rsid w:val="00D44172"/>
    <w:rsid w:val="00D541DE"/>
    <w:rsid w:val="00D62682"/>
    <w:rsid w:val="00D6343B"/>
    <w:rsid w:val="00D63B8C"/>
    <w:rsid w:val="00D739CC"/>
    <w:rsid w:val="00D8093D"/>
    <w:rsid w:val="00D8108C"/>
    <w:rsid w:val="00D842AE"/>
    <w:rsid w:val="00D9211C"/>
    <w:rsid w:val="00D92DE0"/>
    <w:rsid w:val="00D92FEF"/>
    <w:rsid w:val="00D93A0F"/>
    <w:rsid w:val="00DA011F"/>
    <w:rsid w:val="00DA1BCA"/>
    <w:rsid w:val="00DB0F45"/>
    <w:rsid w:val="00DC1259"/>
    <w:rsid w:val="00DC46FF"/>
    <w:rsid w:val="00DC5254"/>
    <w:rsid w:val="00DD1A4F"/>
    <w:rsid w:val="00DD3107"/>
    <w:rsid w:val="00DD6A18"/>
    <w:rsid w:val="00DD7C2C"/>
    <w:rsid w:val="00DF0EF8"/>
    <w:rsid w:val="00DF7501"/>
    <w:rsid w:val="00E06797"/>
    <w:rsid w:val="00E0764D"/>
    <w:rsid w:val="00E07BB7"/>
    <w:rsid w:val="00E1265B"/>
    <w:rsid w:val="00E13B48"/>
    <w:rsid w:val="00E1404F"/>
    <w:rsid w:val="00E15640"/>
    <w:rsid w:val="00E16FF9"/>
    <w:rsid w:val="00E21C83"/>
    <w:rsid w:val="00E24ADA"/>
    <w:rsid w:val="00E25A6C"/>
    <w:rsid w:val="00E26B76"/>
    <w:rsid w:val="00E32F59"/>
    <w:rsid w:val="00E46D9A"/>
    <w:rsid w:val="00E54487"/>
    <w:rsid w:val="00E565FF"/>
    <w:rsid w:val="00E607AD"/>
    <w:rsid w:val="00E620AC"/>
    <w:rsid w:val="00E65388"/>
    <w:rsid w:val="00E724A1"/>
    <w:rsid w:val="00E85B7D"/>
    <w:rsid w:val="00E87D7B"/>
    <w:rsid w:val="00E9121B"/>
    <w:rsid w:val="00EA0AE2"/>
    <w:rsid w:val="00EA1C8C"/>
    <w:rsid w:val="00EA39E5"/>
    <w:rsid w:val="00EC1BF0"/>
    <w:rsid w:val="00EC5A46"/>
    <w:rsid w:val="00EC63E2"/>
    <w:rsid w:val="00ED1345"/>
    <w:rsid w:val="00EE7BCC"/>
    <w:rsid w:val="00EF22B3"/>
    <w:rsid w:val="00EF4950"/>
    <w:rsid w:val="00F03B69"/>
    <w:rsid w:val="00F07A50"/>
    <w:rsid w:val="00F113DA"/>
    <w:rsid w:val="00F1450B"/>
    <w:rsid w:val="00F2080B"/>
    <w:rsid w:val="00F366B9"/>
    <w:rsid w:val="00F37DC8"/>
    <w:rsid w:val="00F439B3"/>
    <w:rsid w:val="00F527F9"/>
    <w:rsid w:val="00F52BA6"/>
    <w:rsid w:val="00F650C3"/>
    <w:rsid w:val="00F65D85"/>
    <w:rsid w:val="00F76A66"/>
    <w:rsid w:val="00F8091E"/>
    <w:rsid w:val="00F8615C"/>
    <w:rsid w:val="00F969E5"/>
    <w:rsid w:val="00FA56A4"/>
    <w:rsid w:val="00FA6BB0"/>
    <w:rsid w:val="00FA7106"/>
    <w:rsid w:val="00FC5010"/>
    <w:rsid w:val="00FC5E19"/>
    <w:rsid w:val="00FD5860"/>
    <w:rsid w:val="00FE352D"/>
    <w:rsid w:val="00FE40EB"/>
    <w:rsid w:val="00FE4D02"/>
    <w:rsid w:val="00FE7D62"/>
    <w:rsid w:val="00FF3819"/>
    <w:rsid w:val="00FF4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DB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41"/>
    <w:pPr>
      <w:tabs>
        <w:tab w:val="left" w:pos="1247"/>
        <w:tab w:val="left" w:pos="1814"/>
        <w:tab w:val="left" w:pos="2381"/>
        <w:tab w:val="left" w:pos="2948"/>
        <w:tab w:val="left" w:pos="3515"/>
      </w:tabs>
    </w:pPr>
    <w:rPr>
      <w:lang w:val="fr-FR"/>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2"/>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a5">
    <w:name w:val="footnote reference"/>
    <w:basedOn w:val="a0"/>
    <w:uiPriority w:val="99"/>
    <w:rsid w:val="000D6941"/>
    <w:rPr>
      <w:rFonts w:ascii="Times New Roman" w:hAnsi="Times New Roman"/>
      <w:color w:val="auto"/>
      <w:sz w:val="20"/>
      <w:szCs w:val="18"/>
      <w:vertAlign w:val="superscript"/>
    </w:rPr>
  </w:style>
  <w:style w:type="paragraph" w:styleId="a6">
    <w:name w:val="footnote text"/>
    <w:basedOn w:val="Normalpool"/>
    <w:semiHidden/>
    <w:rsid w:val="000D6941"/>
    <w:pPr>
      <w:spacing w:before="20" w:after="40"/>
      <w:ind w:left="1247"/>
    </w:pPr>
    <w:rPr>
      <w:sz w:val="18"/>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30E87"/>
    <w:pPr>
      <w:tabs>
        <w:tab w:val="clear" w:pos="1247"/>
        <w:tab w:val="clear" w:pos="1814"/>
        <w:tab w:val="clear" w:pos="2381"/>
        <w:tab w:val="clear" w:pos="2948"/>
        <w:tab w:val="clear" w:pos="3515"/>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a7">
    <w:name w:val="footer"/>
    <w:basedOn w:val="a"/>
    <w:semiHidden/>
    <w:rsid w:val="00821395"/>
    <w:pPr>
      <w:tabs>
        <w:tab w:val="center" w:pos="4320"/>
        <w:tab w:val="right" w:pos="8640"/>
      </w:tabs>
      <w:spacing w:before="60" w:after="120"/>
    </w:pPr>
    <w:rPr>
      <w:sz w:val="18"/>
    </w:rPr>
  </w:style>
  <w:style w:type="paragraph" w:styleId="a8">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9">
    <w:name w:val="Hyperlink"/>
    <w:basedOn w:val="a0"/>
    <w:semiHidden/>
    <w:rsid w:val="000D6941"/>
    <w:rPr>
      <w:rFonts w:ascii="Times New Roman" w:hAnsi="Times New Roman"/>
      <w:color w:val="auto"/>
      <w:sz w:val="20"/>
      <w:szCs w:val="20"/>
      <w:u w:val="none"/>
      <w:lang w:val="fr-FR"/>
    </w:rPr>
  </w:style>
  <w:style w:type="numbering" w:customStyle="1" w:styleId="Normallist">
    <w:name w:val="Normal_list"/>
    <w:basedOn w:val="a2"/>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B1182"/>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aa">
    <w:name w:val="Balloon Text"/>
    <w:basedOn w:val="a"/>
    <w:link w:val="Char"/>
    <w:rsid w:val="00683B8F"/>
    <w:rPr>
      <w:rFonts w:ascii="Tahoma" w:hAnsi="Tahoma" w:cs="Tahoma"/>
      <w:sz w:val="16"/>
      <w:szCs w:val="16"/>
    </w:rPr>
  </w:style>
  <w:style w:type="character" w:customStyle="1" w:styleId="Char">
    <w:name w:val="批注框文本 Char"/>
    <w:basedOn w:val="a0"/>
    <w:link w:val="aa"/>
    <w:rsid w:val="00683B8F"/>
    <w:rPr>
      <w:rFonts w:ascii="Tahoma" w:hAnsi="Tahoma" w:cs="Tahoma"/>
      <w:sz w:val="16"/>
      <w:szCs w:val="16"/>
      <w:lang w:val="fr-FR"/>
    </w:rPr>
  </w:style>
  <w:style w:type="character" w:styleId="ab">
    <w:name w:val="annotation reference"/>
    <w:basedOn w:val="a0"/>
    <w:rsid w:val="009C43CC"/>
    <w:rPr>
      <w:sz w:val="16"/>
      <w:szCs w:val="16"/>
    </w:rPr>
  </w:style>
  <w:style w:type="paragraph" w:styleId="ac">
    <w:name w:val="annotation text"/>
    <w:basedOn w:val="a"/>
    <w:link w:val="Char0"/>
    <w:rsid w:val="009C43CC"/>
  </w:style>
  <w:style w:type="character" w:customStyle="1" w:styleId="Char0">
    <w:name w:val="批注文字 Char"/>
    <w:basedOn w:val="a0"/>
    <w:link w:val="ac"/>
    <w:rsid w:val="009C43CC"/>
    <w:rPr>
      <w:lang w:val="fr-FR"/>
    </w:rPr>
  </w:style>
  <w:style w:type="paragraph" w:styleId="ad">
    <w:name w:val="annotation subject"/>
    <w:basedOn w:val="ac"/>
    <w:next w:val="ac"/>
    <w:link w:val="Char1"/>
    <w:rsid w:val="009C43CC"/>
    <w:rPr>
      <w:b/>
      <w:bCs/>
    </w:rPr>
  </w:style>
  <w:style w:type="character" w:customStyle="1" w:styleId="Char1">
    <w:name w:val="批注主题 Char"/>
    <w:basedOn w:val="Char0"/>
    <w:link w:val="ad"/>
    <w:rsid w:val="009C43CC"/>
    <w:rPr>
      <w:b/>
      <w:bCs/>
      <w:lang w:val="fr-FR"/>
    </w:rPr>
  </w:style>
  <w:style w:type="numbering" w:customStyle="1" w:styleId="Normallist1">
    <w:name w:val="Normal_list1"/>
    <w:basedOn w:val="a2"/>
    <w:semiHidden/>
    <w:rsid w:val="00181353"/>
  </w:style>
  <w:style w:type="paragraph" w:styleId="ae">
    <w:name w:val="List Paragraph"/>
    <w:basedOn w:val="a"/>
    <w:uiPriority w:val="34"/>
    <w:qFormat/>
    <w:rsid w:val="005D1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41"/>
    <w:pPr>
      <w:tabs>
        <w:tab w:val="left" w:pos="1247"/>
        <w:tab w:val="left" w:pos="1814"/>
        <w:tab w:val="left" w:pos="2381"/>
        <w:tab w:val="left" w:pos="2948"/>
        <w:tab w:val="left" w:pos="3515"/>
      </w:tabs>
    </w:pPr>
    <w:rPr>
      <w:lang w:val="fr-FR"/>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2"/>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rPr>
  </w:style>
  <w:style w:type="character" w:styleId="a5">
    <w:name w:val="footnote reference"/>
    <w:basedOn w:val="a0"/>
    <w:uiPriority w:val="99"/>
    <w:rsid w:val="000D6941"/>
    <w:rPr>
      <w:rFonts w:ascii="Times New Roman" w:hAnsi="Times New Roman"/>
      <w:color w:val="auto"/>
      <w:sz w:val="20"/>
      <w:szCs w:val="18"/>
      <w:vertAlign w:val="superscript"/>
    </w:rPr>
  </w:style>
  <w:style w:type="paragraph" w:styleId="a6">
    <w:name w:val="footnote text"/>
    <w:basedOn w:val="Normalpool"/>
    <w:semiHidden/>
    <w:rsid w:val="000D6941"/>
    <w:pPr>
      <w:spacing w:before="20" w:after="40"/>
      <w:ind w:left="1247"/>
    </w:pPr>
    <w:rPr>
      <w:sz w:val="18"/>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30E87"/>
    <w:pPr>
      <w:tabs>
        <w:tab w:val="clear" w:pos="1247"/>
        <w:tab w:val="clear" w:pos="1814"/>
        <w:tab w:val="clear" w:pos="2381"/>
        <w:tab w:val="clear" w:pos="2948"/>
        <w:tab w:val="clear" w:pos="3515"/>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a7">
    <w:name w:val="footer"/>
    <w:basedOn w:val="a"/>
    <w:semiHidden/>
    <w:rsid w:val="00821395"/>
    <w:pPr>
      <w:tabs>
        <w:tab w:val="center" w:pos="4320"/>
        <w:tab w:val="right" w:pos="8640"/>
      </w:tabs>
      <w:spacing w:before="60" w:after="120"/>
    </w:pPr>
    <w:rPr>
      <w:sz w:val="18"/>
    </w:rPr>
  </w:style>
  <w:style w:type="paragraph" w:styleId="a8">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9">
    <w:name w:val="Hyperlink"/>
    <w:basedOn w:val="a0"/>
    <w:semiHidden/>
    <w:rsid w:val="000D6941"/>
    <w:rPr>
      <w:rFonts w:ascii="Times New Roman" w:hAnsi="Times New Roman"/>
      <w:color w:val="auto"/>
      <w:sz w:val="20"/>
      <w:szCs w:val="20"/>
      <w:u w:val="none"/>
      <w:lang w:val="fr-FR"/>
    </w:rPr>
  </w:style>
  <w:style w:type="numbering" w:customStyle="1" w:styleId="Normallist">
    <w:name w:val="Normal_list"/>
    <w:basedOn w:val="a2"/>
    <w:semiHidden/>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B1182"/>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aa">
    <w:name w:val="Balloon Text"/>
    <w:basedOn w:val="a"/>
    <w:link w:val="Char"/>
    <w:rsid w:val="00683B8F"/>
    <w:rPr>
      <w:rFonts w:ascii="Tahoma" w:hAnsi="Tahoma" w:cs="Tahoma"/>
      <w:sz w:val="16"/>
      <w:szCs w:val="16"/>
    </w:rPr>
  </w:style>
  <w:style w:type="character" w:customStyle="1" w:styleId="Char">
    <w:name w:val="批注框文本 Char"/>
    <w:basedOn w:val="a0"/>
    <w:link w:val="aa"/>
    <w:rsid w:val="00683B8F"/>
    <w:rPr>
      <w:rFonts w:ascii="Tahoma" w:hAnsi="Tahoma" w:cs="Tahoma"/>
      <w:sz w:val="16"/>
      <w:szCs w:val="16"/>
      <w:lang w:val="fr-FR"/>
    </w:rPr>
  </w:style>
  <w:style w:type="character" w:styleId="ab">
    <w:name w:val="annotation reference"/>
    <w:basedOn w:val="a0"/>
    <w:rsid w:val="009C43CC"/>
    <w:rPr>
      <w:sz w:val="16"/>
      <w:szCs w:val="16"/>
    </w:rPr>
  </w:style>
  <w:style w:type="paragraph" w:styleId="ac">
    <w:name w:val="annotation text"/>
    <w:basedOn w:val="a"/>
    <w:link w:val="Char0"/>
    <w:rsid w:val="009C43CC"/>
  </w:style>
  <w:style w:type="character" w:customStyle="1" w:styleId="Char0">
    <w:name w:val="批注文字 Char"/>
    <w:basedOn w:val="a0"/>
    <w:link w:val="ac"/>
    <w:rsid w:val="009C43CC"/>
    <w:rPr>
      <w:lang w:val="fr-FR"/>
    </w:rPr>
  </w:style>
  <w:style w:type="paragraph" w:styleId="ad">
    <w:name w:val="annotation subject"/>
    <w:basedOn w:val="ac"/>
    <w:next w:val="ac"/>
    <w:link w:val="Char1"/>
    <w:rsid w:val="009C43CC"/>
    <w:rPr>
      <w:b/>
      <w:bCs/>
    </w:rPr>
  </w:style>
  <w:style w:type="character" w:customStyle="1" w:styleId="Char1">
    <w:name w:val="批注主题 Char"/>
    <w:basedOn w:val="Char0"/>
    <w:link w:val="ad"/>
    <w:rsid w:val="009C43CC"/>
    <w:rPr>
      <w:b/>
      <w:bCs/>
      <w:lang w:val="fr-FR"/>
    </w:rPr>
  </w:style>
  <w:style w:type="numbering" w:customStyle="1" w:styleId="Normallist1">
    <w:name w:val="Normal_list1"/>
    <w:basedOn w:val="a2"/>
    <w:semiHidden/>
    <w:rsid w:val="00181353"/>
  </w:style>
  <w:style w:type="paragraph" w:styleId="ae">
    <w:name w:val="List Paragraph"/>
    <w:basedOn w:val="a"/>
    <w:uiPriority w:val="34"/>
    <w:qFormat/>
    <w:rsid w:val="005D1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26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2E4C-B2C5-43C9-BF6D-8686D959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5511</Words>
  <Characters>986</Characters>
  <Application>Microsoft Office Word</Application>
  <DocSecurity>0</DocSecurity>
  <Lines>8</Lines>
  <Paragraphs>12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Jie Duan</cp:lastModifiedBy>
  <cp:revision>12</cp:revision>
  <cp:lastPrinted>2017-01-20T10:11:00Z</cp:lastPrinted>
  <dcterms:created xsi:type="dcterms:W3CDTF">2017-01-20T10:11:00Z</dcterms:created>
  <dcterms:modified xsi:type="dcterms:W3CDTF">2017-01-20T10:43:00Z</dcterms:modified>
</cp:coreProperties>
</file>