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2707"/>
        <w:gridCol w:w="5232"/>
        <w:gridCol w:w="1701"/>
      </w:tblGrid>
      <w:tr w:rsidR="00BD681D" w:rsidTr="00304576">
        <w:trPr>
          <w:cantSplit/>
          <w:trHeight w:val="708"/>
        </w:trPr>
        <w:tc>
          <w:tcPr>
            <w:tcW w:w="2707" w:type="dxa"/>
            <w:tcBorders>
              <w:bottom w:val="nil"/>
            </w:tcBorders>
          </w:tcPr>
          <w:p w:rsidR="00BD681D" w:rsidRPr="001844E3" w:rsidRDefault="00BD681D" w:rsidP="00304576">
            <w:pPr>
              <w:bidi w:val="0"/>
              <w:rPr>
                <w:rFonts w:ascii="Arial" w:hAnsi="Arial" w:cs="Arial"/>
                <w:b/>
                <w:bCs/>
                <w:sz w:val="64"/>
                <w:szCs w:val="64"/>
                <w:rtl/>
              </w:rPr>
            </w:pPr>
            <w:bookmarkStart w:id="0" w:name="_GoBack"/>
            <w:bookmarkEnd w:id="0"/>
            <w:r w:rsidRPr="001844E3">
              <w:rPr>
                <w:rFonts w:ascii="Arial" w:hAnsi="Arial" w:cs="Arial"/>
                <w:b/>
                <w:sz w:val="64"/>
                <w:szCs w:val="64"/>
              </w:rPr>
              <w:t>EP</w:t>
            </w:r>
          </w:p>
        </w:tc>
        <w:tc>
          <w:tcPr>
            <w:tcW w:w="6933" w:type="dxa"/>
            <w:gridSpan w:val="2"/>
            <w:tcBorders>
              <w:bottom w:val="nil"/>
            </w:tcBorders>
          </w:tcPr>
          <w:p w:rsidR="00BD681D" w:rsidRPr="000844F9" w:rsidRDefault="00BD681D" w:rsidP="00304576">
            <w:pPr>
              <w:jc w:val="both"/>
              <w:rPr>
                <w:rFonts w:cs="Traditional Arabic" w:hint="cs"/>
                <w:b/>
                <w:bCs/>
                <w:sz w:val="44"/>
                <w:szCs w:val="44"/>
                <w:rtl/>
              </w:rPr>
            </w:pPr>
            <w:r w:rsidRPr="000844F9">
              <w:rPr>
                <w:rFonts w:cs="Traditional Arabic" w:hint="cs"/>
                <w:b/>
                <w:bCs/>
                <w:sz w:val="44"/>
                <w:szCs w:val="44"/>
                <w:rtl/>
              </w:rPr>
              <w:t>الأمم المتحدة</w:t>
            </w:r>
          </w:p>
        </w:tc>
      </w:tr>
      <w:tr w:rsidR="00BD681D" w:rsidTr="00304576">
        <w:trPr>
          <w:cantSplit/>
          <w:trHeight w:val="415"/>
        </w:trPr>
        <w:tc>
          <w:tcPr>
            <w:tcW w:w="2707" w:type="dxa"/>
            <w:tcBorders>
              <w:top w:val="nil"/>
              <w:bottom w:val="single" w:sz="4" w:space="0" w:color="auto"/>
            </w:tcBorders>
          </w:tcPr>
          <w:p w:rsidR="00BD681D" w:rsidRPr="004B0A17" w:rsidRDefault="00BD681D" w:rsidP="0056241D">
            <w:pPr>
              <w:bidi w:val="0"/>
              <w:spacing w:before="120"/>
              <w:rPr>
                <w:rFonts w:cs="Times New Roman"/>
                <w:b/>
                <w:bCs/>
                <w:sz w:val="20"/>
                <w:szCs w:val="20"/>
              </w:rPr>
            </w:pPr>
            <w:r w:rsidRPr="00D444E7">
              <w:rPr>
                <w:rFonts w:cs="Times New Roman"/>
                <w:b/>
                <w:bCs/>
                <w:sz w:val="24"/>
                <w:szCs w:val="24"/>
              </w:rPr>
              <w:t>IPBES</w:t>
            </w:r>
            <w:r>
              <w:rPr>
                <w:rFonts w:cs="Times New Roman"/>
                <w:sz w:val="20"/>
                <w:szCs w:val="20"/>
              </w:rPr>
              <w:t>/2/</w:t>
            </w:r>
            <w:r w:rsidR="0056241D">
              <w:rPr>
                <w:rFonts w:cs="Times New Roman"/>
                <w:sz w:val="20"/>
                <w:szCs w:val="20"/>
              </w:rPr>
              <w:t>13</w:t>
            </w:r>
          </w:p>
        </w:tc>
        <w:tc>
          <w:tcPr>
            <w:tcW w:w="6933" w:type="dxa"/>
            <w:gridSpan w:val="2"/>
            <w:tcBorders>
              <w:top w:val="nil"/>
              <w:bottom w:val="single" w:sz="4" w:space="0" w:color="auto"/>
            </w:tcBorders>
          </w:tcPr>
          <w:p w:rsidR="00BD681D" w:rsidRPr="004B0A17" w:rsidRDefault="00BD681D" w:rsidP="00304576">
            <w:pPr>
              <w:bidi w:val="0"/>
              <w:jc w:val="both"/>
              <w:rPr>
                <w:rFonts w:cs="Times New Roman"/>
                <w:b/>
                <w:bCs/>
                <w:sz w:val="20"/>
                <w:szCs w:val="20"/>
                <w:rtl/>
              </w:rPr>
            </w:pPr>
          </w:p>
        </w:tc>
      </w:tr>
      <w:tr w:rsidR="00BD681D" w:rsidTr="00304576">
        <w:trPr>
          <w:cantSplit/>
          <w:trHeight w:val="2564"/>
        </w:trPr>
        <w:tc>
          <w:tcPr>
            <w:tcW w:w="2707" w:type="dxa"/>
            <w:tcBorders>
              <w:top w:val="single" w:sz="4" w:space="0" w:color="auto"/>
            </w:tcBorders>
          </w:tcPr>
          <w:p w:rsidR="00BD681D" w:rsidRPr="00A969A0" w:rsidRDefault="00BD681D" w:rsidP="00304576">
            <w:pPr>
              <w:bidi w:val="0"/>
              <w:spacing w:before="240"/>
              <w:jc w:val="both"/>
              <w:rPr>
                <w:rFonts w:cs="Times New Roman"/>
                <w:sz w:val="20"/>
                <w:szCs w:val="20"/>
                <w:lang w:val="en-GB"/>
              </w:rPr>
            </w:pPr>
            <w:r w:rsidRPr="00A969A0">
              <w:rPr>
                <w:rFonts w:cs="Times New Roman"/>
                <w:sz w:val="20"/>
                <w:szCs w:val="20"/>
              </w:rPr>
              <w:t>Distr.</w:t>
            </w:r>
            <w:r w:rsidRPr="00A969A0">
              <w:rPr>
                <w:rFonts w:cs="Times New Roman"/>
                <w:sz w:val="20"/>
                <w:szCs w:val="20"/>
                <w:lang w:val="en-GB"/>
              </w:rPr>
              <w:t>: General</w:t>
            </w:r>
          </w:p>
          <w:p w:rsidR="00BD681D" w:rsidRPr="00A969A0" w:rsidRDefault="00542EF9" w:rsidP="00304576">
            <w:pPr>
              <w:bidi w:val="0"/>
              <w:jc w:val="both"/>
              <w:rPr>
                <w:rFonts w:cs="Times New Roman"/>
                <w:sz w:val="20"/>
                <w:szCs w:val="20"/>
              </w:rPr>
            </w:pPr>
            <w:r>
              <w:rPr>
                <w:rFonts w:cs="Times New Roman"/>
                <w:sz w:val="20"/>
                <w:szCs w:val="20"/>
              </w:rPr>
              <w:t xml:space="preserve">9 </w:t>
            </w:r>
            <w:r w:rsidR="00BD681D">
              <w:rPr>
                <w:rFonts w:cs="Times New Roman"/>
                <w:sz w:val="20"/>
                <w:szCs w:val="20"/>
              </w:rPr>
              <w:t>September 2013</w:t>
            </w:r>
          </w:p>
          <w:p w:rsidR="00BD681D" w:rsidRPr="00A969A0" w:rsidRDefault="00BD681D" w:rsidP="00304576">
            <w:pPr>
              <w:pStyle w:val="Heading5"/>
              <w:bidi w:val="0"/>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BD681D" w:rsidRDefault="00BD681D" w:rsidP="00304576">
            <w:pPr>
              <w:bidi w:val="0"/>
              <w:ind w:right="34"/>
              <w:jc w:val="both"/>
            </w:pPr>
            <w:r w:rsidRPr="00A969A0">
              <w:rPr>
                <w:rFonts w:cs="Times New Roman"/>
                <w:sz w:val="20"/>
                <w:szCs w:val="20"/>
              </w:rPr>
              <w:t>Original: English</w:t>
            </w:r>
          </w:p>
        </w:tc>
        <w:tc>
          <w:tcPr>
            <w:tcW w:w="5232" w:type="dxa"/>
            <w:tcBorders>
              <w:top w:val="single" w:sz="4" w:space="0" w:color="auto"/>
            </w:tcBorders>
          </w:tcPr>
          <w:p w:rsidR="00BD681D" w:rsidRDefault="00BD681D" w:rsidP="00304576">
            <w:pPr>
              <w:spacing w:before="720" w:after="240" w:line="700" w:lineRule="exact"/>
              <w:ind w:left="164" w:firstLine="17"/>
              <w:rPr>
                <w:rtl/>
                <w:lang w:bidi="ar-EG"/>
              </w:rPr>
            </w:pPr>
            <w:r w:rsidRPr="00E760C7">
              <w:rPr>
                <w:rFonts w:cs="Traditional Arabic" w:hint="cs"/>
                <w:b/>
                <w:bCs/>
                <w:sz w:val="52"/>
                <w:szCs w:val="52"/>
                <w:rtl/>
              </w:rPr>
              <w:t>برنامج الأمم</w:t>
            </w:r>
            <w:r>
              <w:rPr>
                <w:rFonts w:cs="Traditional Arabic"/>
                <w:b/>
                <w:bCs/>
                <w:sz w:val="52"/>
                <w:szCs w:val="52"/>
              </w:rPr>
              <w:t xml:space="preserve"> </w:t>
            </w:r>
            <w:r w:rsidRPr="00E760C7">
              <w:rPr>
                <w:rFonts w:cs="Traditional Arabic" w:hint="cs"/>
                <w:b/>
                <w:bCs/>
                <w:sz w:val="52"/>
                <w:szCs w:val="52"/>
                <w:rtl/>
              </w:rPr>
              <w:t>المتحدة للبيئة</w:t>
            </w:r>
          </w:p>
        </w:tc>
        <w:tc>
          <w:tcPr>
            <w:tcW w:w="1701" w:type="dxa"/>
            <w:tcBorders>
              <w:top w:val="single" w:sz="4" w:space="0" w:color="auto"/>
            </w:tcBorders>
          </w:tcPr>
          <w:p w:rsidR="00BD681D" w:rsidRDefault="00252622" w:rsidP="00304576">
            <w:pPr>
              <w:spacing w:line="20" w:lineRule="exact"/>
              <w:jc w:val="right"/>
              <w:rPr>
                <w:rtl/>
              </w:rPr>
            </w:pPr>
            <w:r>
              <w:rPr>
                <w:noProof/>
              </w:rPr>
              <w:drawing>
                <wp:anchor distT="0" distB="0" distL="114300" distR="114300" simplePos="0" relativeHeight="251657216" behindDoc="1" locked="0" layoutInCell="1" allowOverlap="1">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3"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81D" w:rsidRDefault="00252622" w:rsidP="00304576">
            <w:pPr>
              <w:spacing w:line="20" w:lineRule="exact"/>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819150" cy="76517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D681D" w:rsidRPr="009C5B87" w:rsidRDefault="00BD681D" w:rsidP="00BD681D">
      <w:pPr>
        <w:spacing w:line="20" w:lineRule="exact"/>
        <w:rPr>
          <w:vanish/>
        </w:rPr>
      </w:pPr>
    </w:p>
    <w:tbl>
      <w:tblPr>
        <w:bidiVisual/>
        <w:tblW w:w="0" w:type="auto"/>
        <w:tblInd w:w="106" w:type="dxa"/>
        <w:tblBorders>
          <w:insideH w:val="single" w:sz="4" w:space="0" w:color="auto"/>
          <w:insideV w:val="single" w:sz="4" w:space="0" w:color="auto"/>
        </w:tblBorders>
        <w:tblLook w:val="0000" w:firstRow="0" w:lastRow="0" w:firstColumn="0" w:lastColumn="0" w:noHBand="0" w:noVBand="0"/>
      </w:tblPr>
      <w:tblGrid>
        <w:gridCol w:w="4678"/>
      </w:tblGrid>
      <w:tr w:rsidR="00BD681D" w:rsidTr="00304576">
        <w:tc>
          <w:tcPr>
            <w:tcW w:w="4678" w:type="dxa"/>
          </w:tcPr>
          <w:p w:rsidR="00BD681D" w:rsidRPr="0038322E" w:rsidRDefault="00BD681D" w:rsidP="00D16D49">
            <w:pPr>
              <w:spacing w:before="120" w:after="40" w:line="360" w:lineRule="exact"/>
              <w:ind w:left="176" w:right="601"/>
              <w:rPr>
                <w:rFonts w:ascii="Times New Roman Bold" w:hAnsi="Times New Roman Bold" w:cs="Traditional Arabic"/>
                <w:b/>
                <w:bCs/>
                <w:w w:val="97"/>
                <w:sz w:val="30"/>
                <w:szCs w:val="30"/>
                <w:rtl/>
              </w:rPr>
            </w:pPr>
            <w:r w:rsidRPr="0038322E">
              <w:rPr>
                <w:rFonts w:ascii="Times New Roman Bold" w:hAnsi="Times New Roman Bold" w:cs="Traditional Arabic" w:hint="cs"/>
                <w:b/>
                <w:bCs/>
                <w:w w:val="97"/>
                <w:sz w:val="30"/>
                <w:szCs w:val="30"/>
                <w:rtl/>
              </w:rPr>
              <w:t xml:space="preserve">الاجتماع العام </w:t>
            </w:r>
            <w:r>
              <w:rPr>
                <w:rFonts w:ascii="Times New Roman Bold" w:hAnsi="Times New Roman Bold" w:cs="Traditional Arabic" w:hint="cs"/>
                <w:b/>
                <w:bCs/>
                <w:w w:val="97"/>
                <w:sz w:val="30"/>
                <w:szCs w:val="30"/>
                <w:rtl/>
              </w:rPr>
              <w:t>لل</w:t>
            </w:r>
            <w:r w:rsidRPr="0038322E">
              <w:rPr>
                <w:rFonts w:ascii="Times New Roman Bold" w:hAnsi="Times New Roman Bold" w:cs="Traditional Arabic" w:hint="cs"/>
                <w:b/>
                <w:bCs/>
                <w:w w:val="97"/>
                <w:sz w:val="30"/>
                <w:szCs w:val="30"/>
                <w:rtl/>
              </w:rPr>
              <w:t xml:space="preserve">منبر </w:t>
            </w:r>
            <w:r>
              <w:rPr>
                <w:rFonts w:ascii="Times New Roman Bold" w:hAnsi="Times New Roman Bold" w:cs="Traditional Arabic" w:hint="cs"/>
                <w:b/>
                <w:bCs/>
                <w:w w:val="97"/>
                <w:sz w:val="30"/>
                <w:szCs w:val="30"/>
                <w:rtl/>
              </w:rPr>
              <w:t>ال</w:t>
            </w:r>
            <w:r w:rsidRPr="0038322E">
              <w:rPr>
                <w:rFonts w:ascii="Times New Roman Bold" w:hAnsi="Times New Roman Bold" w:cs="Traditional Arabic" w:hint="cs"/>
                <w:b/>
                <w:bCs/>
                <w:w w:val="97"/>
                <w:sz w:val="30"/>
                <w:szCs w:val="30"/>
                <w:rtl/>
              </w:rPr>
              <w:t xml:space="preserve">حكومي </w:t>
            </w:r>
            <w:r>
              <w:rPr>
                <w:rFonts w:ascii="Times New Roman Bold" w:hAnsi="Times New Roman Bold" w:cs="Traditional Arabic" w:hint="cs"/>
                <w:b/>
                <w:bCs/>
                <w:w w:val="97"/>
                <w:sz w:val="30"/>
                <w:szCs w:val="30"/>
                <w:rtl/>
              </w:rPr>
              <w:t xml:space="preserve">الدولي للعلوم والسياسات في مجال </w:t>
            </w:r>
            <w:r w:rsidRPr="0038322E">
              <w:rPr>
                <w:rFonts w:ascii="Times New Roman Bold" w:hAnsi="Times New Roman Bold" w:cs="Traditional Arabic" w:hint="cs"/>
                <w:b/>
                <w:bCs/>
                <w:w w:val="97"/>
                <w:sz w:val="30"/>
                <w:szCs w:val="30"/>
                <w:rtl/>
              </w:rPr>
              <w:t>التنوع البيولوجي وخدمات النظم الإيكولوجي</w:t>
            </w:r>
            <w:r>
              <w:rPr>
                <w:rFonts w:ascii="Times New Roman Bold" w:hAnsi="Times New Roman Bold" w:cs="Traditional Arabic" w:hint="cs"/>
                <w:b/>
                <w:bCs/>
                <w:w w:val="97"/>
                <w:sz w:val="30"/>
                <w:szCs w:val="30"/>
                <w:rtl/>
              </w:rPr>
              <w:t>ة</w:t>
            </w:r>
          </w:p>
          <w:p w:rsidR="00BD681D" w:rsidRPr="0038322E" w:rsidRDefault="00BD681D" w:rsidP="00304576">
            <w:pPr>
              <w:spacing w:line="360" w:lineRule="exact"/>
              <w:ind w:left="176"/>
              <w:jc w:val="both"/>
              <w:rPr>
                <w:rFonts w:ascii="Times New Roman Bold" w:hAnsi="Times New Roman Bold" w:cs="Traditional Arabic"/>
                <w:w w:val="97"/>
                <w:sz w:val="30"/>
                <w:szCs w:val="30"/>
                <w:rtl/>
              </w:rPr>
            </w:pPr>
            <w:r w:rsidRPr="0038322E">
              <w:rPr>
                <w:rFonts w:ascii="Times New Roman Bold" w:hAnsi="Times New Roman Bold" w:cs="Traditional Arabic" w:hint="cs"/>
                <w:b/>
                <w:bCs/>
                <w:w w:val="97"/>
                <w:sz w:val="30"/>
                <w:szCs w:val="30"/>
                <w:rtl/>
              </w:rPr>
              <w:t xml:space="preserve">الدورة </w:t>
            </w:r>
            <w:r>
              <w:rPr>
                <w:rFonts w:ascii="Times New Roman Bold" w:hAnsi="Times New Roman Bold" w:cs="Traditional Arabic" w:hint="cs"/>
                <w:b/>
                <w:bCs/>
                <w:w w:val="97"/>
                <w:sz w:val="30"/>
                <w:szCs w:val="30"/>
                <w:rtl/>
              </w:rPr>
              <w:t>الثانية</w:t>
            </w:r>
          </w:p>
          <w:p w:rsidR="00BD681D" w:rsidRDefault="00BD681D" w:rsidP="00304576">
            <w:pPr>
              <w:spacing w:after="40" w:line="360" w:lineRule="exact"/>
              <w:ind w:left="176"/>
              <w:jc w:val="both"/>
              <w:rPr>
                <w:rFonts w:cs="Traditional Arabic"/>
                <w:sz w:val="30"/>
                <w:szCs w:val="30"/>
                <w:rtl/>
              </w:rPr>
            </w:pPr>
            <w:r>
              <w:rPr>
                <w:rFonts w:cs="Traditional Arabic" w:hint="cs"/>
                <w:sz w:val="30"/>
                <w:szCs w:val="30"/>
                <w:rtl/>
              </w:rPr>
              <w:t xml:space="preserve">أنطاليا، تركيا، </w:t>
            </w:r>
            <w:r w:rsidRPr="00E760CA">
              <w:rPr>
                <w:rFonts w:cs="Traditional Arabic" w:hint="cs"/>
                <w:sz w:val="30"/>
                <w:szCs w:val="30"/>
                <w:rtl/>
              </w:rPr>
              <w:t>9</w:t>
            </w:r>
            <w:r w:rsidRPr="00E760CA">
              <w:rPr>
                <w:rFonts w:cs="Traditional Arabic" w:hint="eastAsia"/>
                <w:sz w:val="30"/>
                <w:szCs w:val="30"/>
                <w:rtl/>
              </w:rPr>
              <w:t> </w:t>
            </w:r>
            <w:r w:rsidRPr="00E760CA">
              <w:rPr>
                <w:rFonts w:cs="Traditional Arabic" w:hint="cs"/>
                <w:sz w:val="30"/>
                <w:szCs w:val="30"/>
                <w:rtl/>
              </w:rPr>
              <w:t>-</w:t>
            </w:r>
            <w:r>
              <w:rPr>
                <w:rFonts w:cs="Traditional Arabic" w:hint="eastAsia"/>
                <w:sz w:val="30"/>
                <w:szCs w:val="30"/>
                <w:rtl/>
              </w:rPr>
              <w:t> </w:t>
            </w:r>
            <w:r w:rsidRPr="00E760CA">
              <w:rPr>
                <w:rFonts w:cs="Traditional Arabic" w:hint="cs"/>
                <w:sz w:val="30"/>
                <w:szCs w:val="30"/>
                <w:rtl/>
              </w:rPr>
              <w:t xml:space="preserve">14 </w:t>
            </w:r>
            <w:r>
              <w:rPr>
                <w:rFonts w:cs="Traditional Arabic" w:hint="cs"/>
                <w:sz w:val="30"/>
                <w:szCs w:val="30"/>
                <w:rtl/>
              </w:rPr>
              <w:t xml:space="preserve">كانون الأول/ديسمبر </w:t>
            </w:r>
            <w:r w:rsidRPr="00E760CA">
              <w:rPr>
                <w:rFonts w:cs="Traditional Arabic" w:hint="cs"/>
                <w:sz w:val="30"/>
                <w:szCs w:val="30"/>
                <w:rtl/>
              </w:rPr>
              <w:t>2013</w:t>
            </w:r>
          </w:p>
          <w:p w:rsidR="00BD681D" w:rsidRPr="009E46DF" w:rsidRDefault="00BD681D" w:rsidP="0056241D">
            <w:pPr>
              <w:spacing w:after="120" w:line="360" w:lineRule="exact"/>
              <w:ind w:left="176"/>
              <w:jc w:val="both"/>
              <w:rPr>
                <w:rStyle w:val="FootnoteReference"/>
                <w:rFonts w:cs="Times New Roman"/>
                <w:rtl/>
              </w:rPr>
            </w:pPr>
            <w:r w:rsidRPr="002323CD">
              <w:rPr>
                <w:rFonts w:cs="Traditional Arabic" w:hint="cs"/>
                <w:sz w:val="28"/>
                <w:rtl/>
              </w:rPr>
              <w:t xml:space="preserve">البند </w:t>
            </w:r>
            <w:r w:rsidR="0056241D">
              <w:rPr>
                <w:rFonts w:cs="Traditional Arabic" w:hint="cs"/>
                <w:sz w:val="28"/>
                <w:rtl/>
              </w:rPr>
              <w:t>7 (ب)</w:t>
            </w:r>
            <w:r w:rsidRPr="002323CD">
              <w:rPr>
                <w:rFonts w:cs="Traditional Arabic" w:hint="cs"/>
                <w:sz w:val="28"/>
                <w:rtl/>
              </w:rPr>
              <w:t xml:space="preserve"> من جدول الأعمال المؤقت</w:t>
            </w:r>
            <w:r w:rsidRPr="009E46DF">
              <w:rPr>
                <w:rStyle w:val="FootnoteReference"/>
                <w:rFonts w:cs="Times New Roman"/>
                <w:rtl/>
              </w:rPr>
              <w:footnoteReference w:customMarkFollows="1" w:id="1"/>
              <w:t>*</w:t>
            </w:r>
          </w:p>
          <w:p w:rsidR="00542EF9" w:rsidRPr="002323CD" w:rsidRDefault="0056241D" w:rsidP="00EB77C9">
            <w:pPr>
              <w:spacing w:after="120" w:line="400" w:lineRule="exact"/>
              <w:jc w:val="both"/>
              <w:rPr>
                <w:rFonts w:cs="Traditional Arabic" w:hint="cs"/>
                <w:b/>
                <w:bCs/>
                <w:sz w:val="28"/>
                <w:rtl/>
              </w:rPr>
            </w:pPr>
            <w:r w:rsidRPr="00E760CA">
              <w:rPr>
                <w:rFonts w:cs="Traditional Arabic" w:hint="cs"/>
                <w:b/>
                <w:bCs/>
                <w:sz w:val="28"/>
                <w:rtl/>
              </w:rPr>
              <w:t>الاتصالات وإشراك أصحاب المصلحة: الاستراتيجية المتعلقة بإشراك أصحاب المصلحة</w:t>
            </w:r>
          </w:p>
        </w:tc>
      </w:tr>
    </w:tbl>
    <w:p w:rsidR="00081DC7" w:rsidRPr="00AA6D70" w:rsidRDefault="00081DC7" w:rsidP="00EB77C9">
      <w:pPr>
        <w:spacing w:before="600" w:after="360" w:line="400" w:lineRule="exact"/>
        <w:ind w:left="1134"/>
        <w:jc w:val="both"/>
        <w:rPr>
          <w:rFonts w:cs="Traditional Arabic"/>
          <w:b/>
          <w:bCs/>
          <w:sz w:val="36"/>
          <w:szCs w:val="36"/>
          <w:rtl/>
          <w:lang w:bidi="ar-EG"/>
        </w:rPr>
      </w:pPr>
      <w:r w:rsidRPr="00AA6D70">
        <w:rPr>
          <w:rFonts w:cs="Traditional Arabic" w:hint="cs"/>
          <w:b/>
          <w:bCs/>
          <w:sz w:val="36"/>
          <w:szCs w:val="36"/>
          <w:rtl/>
          <w:lang w:bidi="ar-EG"/>
        </w:rPr>
        <w:t>مشروع استراتيجية لإشراك أصحاب المصل</w:t>
      </w:r>
      <w:r w:rsidR="007547A8">
        <w:rPr>
          <w:rFonts w:cs="Traditional Arabic" w:hint="cs"/>
          <w:b/>
          <w:bCs/>
          <w:sz w:val="36"/>
          <w:szCs w:val="36"/>
          <w:rtl/>
          <w:lang w:bidi="ar-EG"/>
        </w:rPr>
        <w:t>حة لدعم تنفيذ برنامج عمل المنبر</w:t>
      </w:r>
    </w:p>
    <w:p w:rsidR="00081DC7" w:rsidRPr="000A005A" w:rsidRDefault="00EB77C9" w:rsidP="00EB77C9">
      <w:pPr>
        <w:spacing w:before="120" w:after="120" w:line="400" w:lineRule="exact"/>
        <w:ind w:left="1134"/>
        <w:jc w:val="both"/>
        <w:rPr>
          <w:rFonts w:cs="Traditional Arabic" w:hint="cs"/>
          <w:b/>
          <w:bCs/>
          <w:sz w:val="32"/>
          <w:szCs w:val="32"/>
          <w:rtl/>
        </w:rPr>
      </w:pPr>
      <w:r w:rsidRPr="000A005A">
        <w:rPr>
          <w:rFonts w:cs="Traditional Arabic" w:hint="cs"/>
          <w:b/>
          <w:bCs/>
          <w:sz w:val="32"/>
          <w:szCs w:val="32"/>
          <w:rtl/>
        </w:rPr>
        <w:t>مذكرة من الأمانة</w:t>
      </w:r>
    </w:p>
    <w:p w:rsidR="00081DC7" w:rsidRPr="00E760CA" w:rsidRDefault="00B62BD1" w:rsidP="00EB77C9">
      <w:pPr>
        <w:numPr>
          <w:ilvl w:val="0"/>
          <w:numId w:val="1"/>
        </w:numPr>
        <w:spacing w:before="120" w:after="120" w:line="400" w:lineRule="exact"/>
        <w:ind w:left="1134" w:firstLine="0"/>
        <w:jc w:val="both"/>
        <w:rPr>
          <w:rFonts w:cs="Traditional Arabic"/>
          <w:sz w:val="20"/>
          <w:szCs w:val="30"/>
          <w:lang w:bidi="ar-EG"/>
        </w:rPr>
      </w:pPr>
      <w:r>
        <w:rPr>
          <w:rFonts w:cs="Traditional Arabic" w:hint="cs"/>
          <w:sz w:val="20"/>
          <w:szCs w:val="30"/>
          <w:rtl/>
        </w:rPr>
        <w:t>في</w:t>
      </w:r>
      <w:r w:rsidR="00081DC7" w:rsidRPr="00E760CA">
        <w:rPr>
          <w:rFonts w:cs="Traditional Arabic" w:hint="cs"/>
          <w:sz w:val="20"/>
          <w:szCs w:val="30"/>
          <w:rtl/>
        </w:rPr>
        <w:t xml:space="preserve"> مقرر</w:t>
      </w:r>
      <w:r w:rsidR="005A4320" w:rsidRPr="00E760CA">
        <w:rPr>
          <w:rFonts w:cs="Traditional Arabic" w:hint="cs"/>
          <w:sz w:val="20"/>
          <w:szCs w:val="30"/>
          <w:rtl/>
        </w:rPr>
        <w:t xml:space="preserve"> المنبر</w:t>
      </w:r>
      <w:r>
        <w:rPr>
          <w:rFonts w:cs="Traditional Arabic" w:hint="cs"/>
          <w:sz w:val="20"/>
          <w:szCs w:val="30"/>
          <w:rtl/>
        </w:rPr>
        <w:t xml:space="preserve"> </w:t>
      </w:r>
      <w:r w:rsidR="005A4320" w:rsidRPr="00E760CA">
        <w:rPr>
          <w:rFonts w:cs="Traditional Arabic" w:hint="cs"/>
          <w:sz w:val="20"/>
          <w:szCs w:val="30"/>
          <w:rtl/>
        </w:rPr>
        <w:t xml:space="preserve">1/2 </w:t>
      </w:r>
      <w:r w:rsidR="00081DC7" w:rsidRPr="00E760CA">
        <w:rPr>
          <w:rFonts w:cs="Traditional Arabic" w:hint="cs"/>
          <w:sz w:val="20"/>
          <w:szCs w:val="30"/>
          <w:rtl/>
          <w:lang w:bidi="ar-EG"/>
        </w:rPr>
        <w:t>دع</w:t>
      </w:r>
      <w:r w:rsidR="00F5549B" w:rsidRPr="00E760CA">
        <w:rPr>
          <w:rFonts w:cs="Traditional Arabic" w:hint="cs"/>
          <w:sz w:val="20"/>
          <w:szCs w:val="30"/>
          <w:rtl/>
          <w:lang w:bidi="ar-EG"/>
        </w:rPr>
        <w:t>ا</w:t>
      </w:r>
      <w:r w:rsidR="00AA4C78" w:rsidRPr="00E760CA">
        <w:rPr>
          <w:rFonts w:cs="Traditional Arabic" w:hint="cs"/>
          <w:sz w:val="20"/>
          <w:szCs w:val="30"/>
          <w:rtl/>
          <w:lang w:bidi="ar-EG"/>
        </w:rPr>
        <w:t xml:space="preserve"> الاجتماع العام للمنبر الحكومي الدولي للعلوم</w:t>
      </w:r>
      <w:r w:rsidR="00081DC7" w:rsidRPr="00E760CA">
        <w:rPr>
          <w:rFonts w:cs="Traditional Arabic" w:hint="cs"/>
          <w:sz w:val="20"/>
          <w:szCs w:val="30"/>
          <w:rtl/>
          <w:lang w:bidi="ar-EG"/>
        </w:rPr>
        <w:t xml:space="preserve"> </w:t>
      </w:r>
      <w:r w:rsidR="00AA4C78" w:rsidRPr="00E760CA">
        <w:rPr>
          <w:rFonts w:cs="Traditional Arabic" w:hint="cs"/>
          <w:sz w:val="20"/>
          <w:szCs w:val="30"/>
          <w:rtl/>
          <w:lang w:bidi="ar-EG"/>
        </w:rPr>
        <w:t>والسياسات في مجال التنوع البيولوجي وخدمات النظم الإيكولوجية</w:t>
      </w:r>
      <w:r w:rsidR="00F5549B" w:rsidRPr="00E760CA">
        <w:rPr>
          <w:rFonts w:cs="Traditional Arabic" w:hint="cs"/>
          <w:sz w:val="20"/>
          <w:szCs w:val="30"/>
          <w:rtl/>
          <w:lang w:bidi="ar-EG"/>
        </w:rPr>
        <w:t>،</w:t>
      </w:r>
      <w:r w:rsidR="00081DC7" w:rsidRPr="00E760CA">
        <w:rPr>
          <w:rFonts w:cs="Traditional Arabic" w:hint="cs"/>
          <w:sz w:val="20"/>
          <w:szCs w:val="30"/>
          <w:rtl/>
          <w:lang w:bidi="ar-EG"/>
        </w:rPr>
        <w:t xml:space="preserve"> الاتحاد العالمي لصون الطبيعة</w:t>
      </w:r>
      <w:r w:rsidR="00404CBF">
        <w:rPr>
          <w:rFonts w:cs="Traditional Arabic" w:hint="cs"/>
          <w:sz w:val="20"/>
          <w:szCs w:val="30"/>
          <w:rtl/>
          <w:lang w:bidi="ar-EG"/>
        </w:rPr>
        <w:t xml:space="preserve"> (الاتحاد الدولي لحفظ الطبيعة والموارد الطبيعية)</w:t>
      </w:r>
      <w:r w:rsidR="00081DC7" w:rsidRPr="00E760CA">
        <w:rPr>
          <w:rFonts w:cs="Traditional Arabic" w:hint="cs"/>
          <w:sz w:val="20"/>
          <w:szCs w:val="30"/>
          <w:rtl/>
          <w:lang w:bidi="ar-EG"/>
        </w:rPr>
        <w:t xml:space="preserve"> والمجلس الدولي للاتحادات العلمية إلى العمل مع أصحاب المصلحة المختصين، بما </w:t>
      </w:r>
      <w:r>
        <w:rPr>
          <w:rFonts w:cs="Traditional Arabic" w:hint="cs"/>
          <w:sz w:val="20"/>
          <w:szCs w:val="30"/>
          <w:rtl/>
          <w:lang w:bidi="ar-EG"/>
        </w:rPr>
        <w:t>في</w:t>
      </w:r>
      <w:r w:rsidR="00081DC7" w:rsidRPr="00E760CA">
        <w:rPr>
          <w:rFonts w:cs="Traditional Arabic" w:hint="cs"/>
          <w:sz w:val="20"/>
          <w:szCs w:val="30"/>
          <w:rtl/>
          <w:lang w:bidi="ar-EG"/>
        </w:rPr>
        <w:t xml:space="preserve"> ذلك الشعوب الأصلية والمجتمعات المحلية والقطاع الخاص، ومع الأمانة،</w:t>
      </w:r>
      <w:r w:rsidR="00EB77C9">
        <w:rPr>
          <w:rFonts w:cs="Traditional Arabic" w:hint="cs"/>
          <w:sz w:val="20"/>
          <w:szCs w:val="30"/>
          <w:rtl/>
          <w:lang w:bidi="ar-EG"/>
        </w:rPr>
        <w:t xml:space="preserve"> </w:t>
      </w:r>
      <w:r w:rsidR="00404CBF">
        <w:rPr>
          <w:rFonts w:cs="Traditional Arabic" w:hint="cs"/>
          <w:sz w:val="20"/>
          <w:szCs w:val="30"/>
          <w:rtl/>
          <w:lang w:bidi="ar-EG"/>
        </w:rPr>
        <w:t>و</w:t>
      </w:r>
      <w:r w:rsidR="00081DC7" w:rsidRPr="00E760CA">
        <w:rPr>
          <w:rFonts w:cs="Traditional Arabic" w:hint="cs"/>
          <w:sz w:val="20"/>
          <w:szCs w:val="30"/>
          <w:rtl/>
          <w:lang w:bidi="ar-EG"/>
        </w:rPr>
        <w:t>بالتشاور مع المكتب وفريق الخبراء المتعدد التخصصات</w:t>
      </w:r>
      <w:r w:rsidR="00404CBF" w:rsidRPr="00E760CA">
        <w:rPr>
          <w:rFonts w:cs="Traditional Arabic" w:hint="cs"/>
          <w:sz w:val="20"/>
          <w:szCs w:val="30"/>
          <w:rtl/>
          <w:lang w:bidi="ar-EG"/>
        </w:rPr>
        <w:t>،</w:t>
      </w:r>
      <w:r w:rsidR="00404CBF">
        <w:rPr>
          <w:rFonts w:cs="Traditional Arabic" w:hint="cs"/>
          <w:sz w:val="20"/>
          <w:szCs w:val="30"/>
          <w:rtl/>
          <w:lang w:bidi="ar-EG"/>
        </w:rPr>
        <w:t xml:space="preserve"> </w:t>
      </w:r>
      <w:r w:rsidR="00404CBF">
        <w:rPr>
          <w:rFonts w:cs="Traditional Arabic" w:hint="cs"/>
          <w:sz w:val="20"/>
          <w:szCs w:val="30"/>
          <w:rtl/>
        </w:rPr>
        <w:t xml:space="preserve">لإعداد </w:t>
      </w:r>
      <w:r w:rsidR="00922D3E" w:rsidRPr="00E760CA">
        <w:rPr>
          <w:rFonts w:cs="Traditional Arabic" w:hint="cs"/>
          <w:sz w:val="20"/>
          <w:szCs w:val="30"/>
          <w:rtl/>
          <w:lang w:bidi="ar-EG"/>
        </w:rPr>
        <w:t>شروع ال</w:t>
      </w:r>
      <w:r w:rsidR="00081DC7" w:rsidRPr="00E760CA">
        <w:rPr>
          <w:rFonts w:cs="Traditional Arabic" w:hint="cs"/>
          <w:sz w:val="20"/>
          <w:szCs w:val="30"/>
          <w:rtl/>
          <w:lang w:bidi="ar-EG"/>
        </w:rPr>
        <w:t xml:space="preserve">استراتيجية </w:t>
      </w:r>
      <w:r w:rsidR="00922D3E" w:rsidRPr="00E760CA">
        <w:rPr>
          <w:rFonts w:cs="Traditional Arabic" w:hint="cs"/>
          <w:sz w:val="20"/>
          <w:szCs w:val="30"/>
          <w:rtl/>
          <w:lang w:bidi="ar-EG"/>
        </w:rPr>
        <w:t xml:space="preserve">المتعلقة </w:t>
      </w:r>
      <w:r w:rsidR="00081DC7" w:rsidRPr="00E760CA">
        <w:rPr>
          <w:rFonts w:cs="Traditional Arabic" w:hint="cs"/>
          <w:sz w:val="20"/>
          <w:szCs w:val="30"/>
          <w:rtl/>
          <w:lang w:bidi="ar-EG"/>
        </w:rPr>
        <w:t xml:space="preserve">بإشراك أصحاب المصلحة لدعم تنفيذ برنامج العمل، وطلب إلى الأمانة </w:t>
      </w:r>
      <w:r w:rsidR="00F5549B" w:rsidRPr="00E760CA">
        <w:rPr>
          <w:rFonts w:cs="Traditional Arabic" w:hint="cs"/>
          <w:sz w:val="20"/>
          <w:szCs w:val="30"/>
          <w:rtl/>
          <w:lang w:bidi="ar-EG"/>
        </w:rPr>
        <w:t xml:space="preserve">فتح </w:t>
      </w:r>
      <w:r w:rsidR="00081DC7" w:rsidRPr="00E760CA">
        <w:rPr>
          <w:rFonts w:cs="Traditional Arabic" w:hint="cs"/>
          <w:sz w:val="20"/>
          <w:szCs w:val="30"/>
          <w:rtl/>
          <w:lang w:bidi="ar-EG"/>
        </w:rPr>
        <w:t xml:space="preserve">باب عملية تشاور </w:t>
      </w:r>
      <w:r w:rsidR="00404CBF">
        <w:rPr>
          <w:rFonts w:cs="Traditional Arabic" w:hint="cs"/>
          <w:sz w:val="20"/>
          <w:szCs w:val="30"/>
          <w:rtl/>
          <w:lang w:bidi="ar-EG"/>
        </w:rPr>
        <w:t>عامة وواسعة ال</w:t>
      </w:r>
      <w:r w:rsidR="00081DC7" w:rsidRPr="00E760CA">
        <w:rPr>
          <w:rFonts w:cs="Traditional Arabic" w:hint="cs"/>
          <w:sz w:val="20"/>
          <w:szCs w:val="30"/>
          <w:rtl/>
          <w:lang w:bidi="ar-EG"/>
        </w:rPr>
        <w:t>نطاق بشأن مشروع استراتيجية للإشراك</w:t>
      </w:r>
      <w:r w:rsidR="002E3BFD" w:rsidRPr="00E760CA">
        <w:rPr>
          <w:rFonts w:cs="Traditional Arabic" w:hint="cs"/>
          <w:sz w:val="20"/>
          <w:szCs w:val="30"/>
          <w:rtl/>
          <w:lang w:bidi="ar-EG"/>
        </w:rPr>
        <w:t>،</w:t>
      </w:r>
      <w:r w:rsidR="00081DC7" w:rsidRPr="00E760CA">
        <w:rPr>
          <w:rFonts w:cs="Traditional Arabic" w:hint="cs"/>
          <w:sz w:val="20"/>
          <w:szCs w:val="30"/>
          <w:rtl/>
          <w:lang w:bidi="ar-EG"/>
        </w:rPr>
        <w:t xml:space="preserve"> وتقديم نسخة مُنقحة إلى الدورة الثانية للاجتماع العام </w:t>
      </w:r>
      <w:r w:rsidR="00404CBF">
        <w:rPr>
          <w:rFonts w:cs="Traditional Arabic" w:hint="cs"/>
          <w:sz w:val="20"/>
          <w:szCs w:val="30"/>
          <w:rtl/>
          <w:lang w:bidi="ar-EG"/>
        </w:rPr>
        <w:t>للنظر فيها</w:t>
      </w:r>
      <w:r w:rsidR="00081DC7" w:rsidRPr="00E760CA">
        <w:rPr>
          <w:rFonts w:cs="Traditional Arabic" w:hint="cs"/>
          <w:sz w:val="20"/>
          <w:szCs w:val="30"/>
          <w:rtl/>
          <w:lang w:bidi="ar-EG"/>
        </w:rPr>
        <w:t xml:space="preserve">. </w:t>
      </w:r>
    </w:p>
    <w:p w:rsidR="00081DC7" w:rsidRPr="00E760CA" w:rsidRDefault="00081DC7" w:rsidP="00EB77C9">
      <w:pPr>
        <w:numPr>
          <w:ilvl w:val="0"/>
          <w:numId w:val="1"/>
        </w:numPr>
        <w:spacing w:before="120" w:after="120" w:line="400" w:lineRule="exact"/>
        <w:ind w:left="1134" w:firstLine="0"/>
        <w:jc w:val="both"/>
        <w:rPr>
          <w:rFonts w:cs="Traditional Arabic"/>
          <w:sz w:val="20"/>
          <w:szCs w:val="30"/>
          <w:lang w:bidi="ar-EG"/>
        </w:rPr>
      </w:pPr>
      <w:r w:rsidRPr="00E760CA">
        <w:rPr>
          <w:rFonts w:cs="Traditional Arabic" w:hint="cs"/>
          <w:sz w:val="20"/>
          <w:szCs w:val="30"/>
          <w:rtl/>
          <w:lang w:bidi="ar-EG"/>
        </w:rPr>
        <w:t>وبناء على طلب الاجتماع العام</w:t>
      </w:r>
      <w:r w:rsidR="00804193" w:rsidRPr="00E760CA">
        <w:rPr>
          <w:rFonts w:cs="Traditional Arabic" w:hint="cs"/>
          <w:sz w:val="20"/>
          <w:szCs w:val="30"/>
          <w:rtl/>
          <w:lang w:bidi="ar-EG"/>
        </w:rPr>
        <w:t>،</w:t>
      </w:r>
      <w:r w:rsidRPr="00E760CA">
        <w:rPr>
          <w:rFonts w:cs="Traditional Arabic" w:hint="cs"/>
          <w:sz w:val="20"/>
          <w:szCs w:val="30"/>
          <w:rtl/>
          <w:lang w:bidi="ar-EG"/>
        </w:rPr>
        <w:t xml:space="preserve"> عمل الاتحاد </w:t>
      </w:r>
      <w:r w:rsidR="00404CBF">
        <w:rPr>
          <w:rFonts w:cs="Traditional Arabic" w:hint="cs"/>
          <w:sz w:val="20"/>
          <w:szCs w:val="30"/>
          <w:rtl/>
          <w:lang w:bidi="ar-EG"/>
        </w:rPr>
        <w:t xml:space="preserve">الدولي لحفظ </w:t>
      </w:r>
      <w:r w:rsidRPr="00E760CA">
        <w:rPr>
          <w:rFonts w:cs="Traditional Arabic" w:hint="cs"/>
          <w:sz w:val="20"/>
          <w:szCs w:val="30"/>
          <w:rtl/>
          <w:lang w:bidi="ar-EG"/>
        </w:rPr>
        <w:t>الطبيعة</w:t>
      </w:r>
      <w:r w:rsidR="00404CBF">
        <w:rPr>
          <w:rFonts w:cs="Traditional Arabic" w:hint="cs"/>
          <w:sz w:val="20"/>
          <w:szCs w:val="30"/>
          <w:rtl/>
          <w:lang w:bidi="ar-EG"/>
        </w:rPr>
        <w:t xml:space="preserve"> والموارد الطبيعية</w:t>
      </w:r>
      <w:r w:rsidRPr="00E760CA">
        <w:rPr>
          <w:rFonts w:cs="Traditional Arabic" w:hint="cs"/>
          <w:sz w:val="20"/>
          <w:szCs w:val="30"/>
          <w:rtl/>
          <w:lang w:bidi="ar-EG"/>
        </w:rPr>
        <w:t xml:space="preserve"> والمجلس الدولي للاتحادات العلمية بالتعاون مع الأمانة ومع </w:t>
      </w:r>
      <w:r w:rsidR="00A2067C" w:rsidRPr="00E760CA">
        <w:rPr>
          <w:rFonts w:cs="Traditional Arabic" w:hint="cs"/>
          <w:sz w:val="20"/>
          <w:szCs w:val="30"/>
          <w:rtl/>
          <w:lang w:bidi="ar-EG"/>
        </w:rPr>
        <w:t>أصحاب</w:t>
      </w:r>
      <w:r w:rsidRPr="00E760CA">
        <w:rPr>
          <w:rFonts w:cs="Traditional Arabic" w:hint="cs"/>
          <w:sz w:val="20"/>
          <w:szCs w:val="30"/>
          <w:rtl/>
          <w:lang w:bidi="ar-EG"/>
        </w:rPr>
        <w:t xml:space="preserve"> </w:t>
      </w:r>
      <w:r w:rsidR="00A2067C" w:rsidRPr="00E760CA">
        <w:rPr>
          <w:rFonts w:cs="Traditional Arabic" w:hint="cs"/>
          <w:sz w:val="20"/>
          <w:szCs w:val="30"/>
          <w:rtl/>
          <w:lang w:bidi="ar-EG"/>
        </w:rPr>
        <w:t>المصلح</w:t>
      </w:r>
      <w:r w:rsidR="00A2067C" w:rsidRPr="00E760CA">
        <w:rPr>
          <w:rFonts w:cs="Traditional Arabic" w:hint="eastAsia"/>
          <w:sz w:val="20"/>
          <w:szCs w:val="30"/>
          <w:rtl/>
          <w:lang w:bidi="ar-EG"/>
        </w:rPr>
        <w:t>ة</w:t>
      </w:r>
      <w:r w:rsidRPr="00E760CA">
        <w:rPr>
          <w:rFonts w:cs="Traditional Arabic" w:hint="cs"/>
          <w:sz w:val="20"/>
          <w:szCs w:val="30"/>
          <w:rtl/>
          <w:lang w:bidi="ar-EG"/>
        </w:rPr>
        <w:t xml:space="preserve"> المختصين والمعنيين </w:t>
      </w:r>
      <w:r w:rsidR="00804193" w:rsidRPr="00E760CA">
        <w:rPr>
          <w:rFonts w:cs="Traditional Arabic" w:hint="cs"/>
          <w:sz w:val="20"/>
          <w:szCs w:val="30"/>
          <w:rtl/>
          <w:lang w:bidi="ar-EG"/>
        </w:rPr>
        <w:t>على إعداد المشروع الأول</w:t>
      </w:r>
      <w:r w:rsidR="0033648F">
        <w:rPr>
          <w:rFonts w:cs="Traditional Arabic" w:hint="cs"/>
          <w:sz w:val="20"/>
          <w:szCs w:val="30"/>
          <w:rtl/>
          <w:lang w:bidi="ar-EG"/>
        </w:rPr>
        <w:t>ي</w:t>
      </w:r>
      <w:r w:rsidR="00804193" w:rsidRPr="00E760CA">
        <w:rPr>
          <w:rFonts w:cs="Traditional Arabic" w:hint="cs"/>
          <w:sz w:val="20"/>
          <w:szCs w:val="30"/>
          <w:rtl/>
          <w:lang w:bidi="ar-EG"/>
        </w:rPr>
        <w:t xml:space="preserve"> للاستراتيجية </w:t>
      </w:r>
      <w:r w:rsidR="001852FE" w:rsidRPr="00E760CA">
        <w:rPr>
          <w:rFonts w:cs="Traditional Arabic" w:hint="cs"/>
          <w:sz w:val="20"/>
          <w:szCs w:val="30"/>
          <w:rtl/>
          <w:lang w:bidi="ar-EG"/>
        </w:rPr>
        <w:t xml:space="preserve">المتعلقة </w:t>
      </w:r>
      <w:r w:rsidR="00804193" w:rsidRPr="00E760CA">
        <w:rPr>
          <w:rFonts w:cs="Traditional Arabic" w:hint="cs"/>
          <w:sz w:val="20"/>
          <w:szCs w:val="30"/>
          <w:rtl/>
          <w:lang w:bidi="ar-EG"/>
        </w:rPr>
        <w:t xml:space="preserve">بإشراك أصحاب المصلحة. وقد تحقق ذلك بواسطة عملية مُصممة </w:t>
      </w:r>
      <w:r w:rsidR="00CF63E5" w:rsidRPr="00E760CA">
        <w:rPr>
          <w:rFonts w:cs="Traditional Arabic" w:hint="cs"/>
          <w:sz w:val="20"/>
          <w:szCs w:val="30"/>
          <w:rtl/>
          <w:lang w:bidi="ar-EG"/>
        </w:rPr>
        <w:t xml:space="preserve">بحيث تكون </w:t>
      </w:r>
      <w:r w:rsidR="000F49AC" w:rsidRPr="00E760CA">
        <w:rPr>
          <w:rFonts w:cs="Traditional Arabic" w:hint="cs"/>
          <w:sz w:val="20"/>
          <w:szCs w:val="30"/>
          <w:rtl/>
          <w:lang w:bidi="ar-EG"/>
        </w:rPr>
        <w:t xml:space="preserve">مفتوحة </w:t>
      </w:r>
      <w:r w:rsidR="00CF63E5" w:rsidRPr="00E760CA">
        <w:rPr>
          <w:rFonts w:cs="Traditional Arabic" w:hint="cs"/>
          <w:sz w:val="20"/>
          <w:szCs w:val="30"/>
          <w:rtl/>
          <w:lang w:bidi="ar-EG"/>
        </w:rPr>
        <w:t xml:space="preserve">وشفافة وتشتمل على: </w:t>
      </w:r>
    </w:p>
    <w:p w:rsidR="00CF63E5" w:rsidRPr="00E760CA" w:rsidRDefault="00FF44A6" w:rsidP="00EB77C9">
      <w:pPr>
        <w:spacing w:before="120" w:after="120" w:line="400" w:lineRule="exact"/>
        <w:ind w:left="1134" w:firstLine="708"/>
        <w:jc w:val="both"/>
        <w:rPr>
          <w:rFonts w:cs="Traditional Arabic"/>
          <w:sz w:val="20"/>
          <w:szCs w:val="30"/>
          <w:rtl/>
          <w:lang w:bidi="ar-EG"/>
        </w:rPr>
      </w:pPr>
      <w:r w:rsidRPr="00E760CA">
        <w:rPr>
          <w:rFonts w:cs="Traditional Arabic" w:hint="cs"/>
          <w:sz w:val="20"/>
          <w:szCs w:val="30"/>
          <w:rtl/>
          <w:lang w:bidi="ar-EG"/>
        </w:rPr>
        <w:lastRenderedPageBreak/>
        <w:t>(</w:t>
      </w:r>
      <w:r w:rsidR="00CF63E5" w:rsidRPr="00E760CA">
        <w:rPr>
          <w:rFonts w:cs="Traditional Arabic" w:hint="cs"/>
          <w:sz w:val="20"/>
          <w:szCs w:val="30"/>
          <w:rtl/>
          <w:lang w:bidi="ar-EG"/>
        </w:rPr>
        <w:t>أ</w:t>
      </w:r>
      <w:r w:rsidRPr="00E760CA">
        <w:rPr>
          <w:rFonts w:cs="Traditional Arabic" w:hint="cs"/>
          <w:sz w:val="20"/>
          <w:szCs w:val="30"/>
          <w:rtl/>
          <w:lang w:bidi="ar-EG"/>
        </w:rPr>
        <w:t>)</w:t>
      </w:r>
      <w:r w:rsidR="001F00F4">
        <w:rPr>
          <w:rFonts w:cs="Traditional Arabic" w:hint="cs"/>
          <w:sz w:val="20"/>
          <w:szCs w:val="30"/>
          <w:rtl/>
          <w:lang w:bidi="ar-EG"/>
        </w:rPr>
        <w:tab/>
      </w:r>
      <w:r w:rsidR="00CF63E5" w:rsidRPr="00E760CA">
        <w:rPr>
          <w:rFonts w:cs="Traditional Arabic" w:hint="cs"/>
          <w:sz w:val="20"/>
          <w:szCs w:val="30"/>
          <w:rtl/>
          <w:lang w:bidi="ar-EG"/>
        </w:rPr>
        <w:t>طلب م</w:t>
      </w:r>
      <w:r w:rsidR="00F8213B" w:rsidRPr="00E760CA">
        <w:rPr>
          <w:rFonts w:cs="Traditional Arabic" w:hint="cs"/>
          <w:sz w:val="20"/>
          <w:szCs w:val="30"/>
          <w:rtl/>
          <w:lang w:bidi="ar-EG"/>
        </w:rPr>
        <w:t>ُ</w:t>
      </w:r>
      <w:r w:rsidR="00CF63E5" w:rsidRPr="00E760CA">
        <w:rPr>
          <w:rFonts w:cs="Traditional Arabic" w:hint="cs"/>
          <w:sz w:val="20"/>
          <w:szCs w:val="30"/>
          <w:rtl/>
          <w:lang w:bidi="ar-EG"/>
        </w:rPr>
        <w:t xml:space="preserve">دخلات </w:t>
      </w:r>
      <w:r w:rsidR="007E5AB8" w:rsidRPr="00E760CA">
        <w:rPr>
          <w:rFonts w:cs="Traditional Arabic" w:hint="cs"/>
          <w:sz w:val="20"/>
          <w:szCs w:val="30"/>
          <w:rtl/>
          <w:lang w:bidi="ar-EG"/>
        </w:rPr>
        <w:t xml:space="preserve">أرسلت إلى </w:t>
      </w:r>
      <w:r w:rsidR="00CF63E5" w:rsidRPr="00E760CA">
        <w:rPr>
          <w:rFonts w:cs="Traditional Arabic" w:hint="cs"/>
          <w:sz w:val="20"/>
          <w:szCs w:val="30"/>
          <w:rtl/>
          <w:lang w:bidi="ar-EG"/>
        </w:rPr>
        <w:t xml:space="preserve">مجموعة واسعة من أصحاب المصلحة (وتم تلقى </w:t>
      </w:r>
      <w:r w:rsidR="00CF63E5" w:rsidRPr="00E760CA">
        <w:rPr>
          <w:rFonts w:cs="Traditional Arabic" w:hint="cs"/>
          <w:sz w:val="20"/>
          <w:szCs w:val="30"/>
          <w:rtl/>
        </w:rPr>
        <w:t>314</w:t>
      </w:r>
      <w:r w:rsidR="00CF63E5" w:rsidRPr="00E760CA">
        <w:rPr>
          <w:rFonts w:cs="Traditional Arabic" w:hint="cs"/>
          <w:sz w:val="20"/>
          <w:szCs w:val="30"/>
          <w:rtl/>
          <w:lang w:bidi="ar-EG"/>
        </w:rPr>
        <w:t xml:space="preserve"> تقريراً استجابة لـ </w:t>
      </w:r>
      <w:r w:rsidR="00CF63E5" w:rsidRPr="00E760CA">
        <w:rPr>
          <w:rFonts w:cs="Traditional Arabic" w:hint="cs"/>
          <w:sz w:val="20"/>
          <w:szCs w:val="30"/>
          <w:rtl/>
        </w:rPr>
        <w:t>1500</w:t>
      </w:r>
      <w:r w:rsidR="00CF63E5" w:rsidRPr="00E760CA">
        <w:rPr>
          <w:rFonts w:cs="Traditional Arabic" w:hint="cs"/>
          <w:sz w:val="20"/>
          <w:szCs w:val="30"/>
          <w:rtl/>
          <w:lang w:bidi="ar-EG"/>
        </w:rPr>
        <w:t xml:space="preserve"> دعوة)؛ </w:t>
      </w:r>
    </w:p>
    <w:p w:rsidR="00CF63E5" w:rsidRPr="00E760CA" w:rsidRDefault="00FF44A6" w:rsidP="00EB77C9">
      <w:pPr>
        <w:spacing w:before="120" w:after="120" w:line="400" w:lineRule="exact"/>
        <w:ind w:left="1134" w:firstLine="708"/>
        <w:jc w:val="both"/>
        <w:rPr>
          <w:rFonts w:cs="Traditional Arabic"/>
          <w:sz w:val="20"/>
          <w:szCs w:val="30"/>
          <w:rtl/>
          <w:lang w:bidi="ar-EG"/>
        </w:rPr>
      </w:pPr>
      <w:r w:rsidRPr="00E760CA">
        <w:rPr>
          <w:rFonts w:cs="Traditional Arabic" w:hint="cs"/>
          <w:sz w:val="20"/>
          <w:szCs w:val="30"/>
          <w:rtl/>
          <w:lang w:bidi="ar-EG"/>
        </w:rPr>
        <w:t>(ب)</w:t>
      </w:r>
      <w:r w:rsidR="001F00F4">
        <w:rPr>
          <w:rFonts w:cs="Traditional Arabic" w:hint="cs"/>
          <w:sz w:val="20"/>
          <w:szCs w:val="30"/>
          <w:rtl/>
          <w:lang w:bidi="ar-EG"/>
        </w:rPr>
        <w:tab/>
      </w:r>
      <w:r w:rsidR="00CF63E5" w:rsidRPr="00E760CA">
        <w:rPr>
          <w:rFonts w:cs="Traditional Arabic" w:hint="cs"/>
          <w:sz w:val="20"/>
          <w:szCs w:val="30"/>
          <w:rtl/>
          <w:lang w:bidi="ar-EG"/>
        </w:rPr>
        <w:t>حلقة تدريب عملي أساسية لإ</w:t>
      </w:r>
      <w:r w:rsidRPr="00E760CA">
        <w:rPr>
          <w:rFonts w:cs="Traditional Arabic" w:hint="cs"/>
          <w:sz w:val="20"/>
          <w:szCs w:val="30"/>
          <w:rtl/>
          <w:lang w:bidi="ar-EG"/>
        </w:rPr>
        <w:t xml:space="preserve">صدار مشروع أولي </w:t>
      </w:r>
      <w:r w:rsidRPr="00E760CA">
        <w:rPr>
          <w:rFonts w:cs="Traditional Arabic" w:hint="cs"/>
          <w:sz w:val="20"/>
          <w:szCs w:val="30"/>
          <w:rtl/>
        </w:rPr>
        <w:t>29</w:t>
      </w:r>
      <w:r w:rsidRPr="00E760CA">
        <w:rPr>
          <w:rFonts w:cs="Traditional Arabic" w:hint="cs"/>
          <w:sz w:val="20"/>
          <w:szCs w:val="30"/>
          <w:rtl/>
          <w:lang w:bidi="ar-EG"/>
        </w:rPr>
        <w:t>-</w:t>
      </w:r>
      <w:r w:rsidRPr="00E760CA">
        <w:rPr>
          <w:rFonts w:cs="Traditional Arabic" w:hint="cs"/>
          <w:sz w:val="20"/>
          <w:szCs w:val="30"/>
          <w:rtl/>
        </w:rPr>
        <w:t>30</w:t>
      </w:r>
      <w:r w:rsidRPr="00E760CA">
        <w:rPr>
          <w:rFonts w:cs="Traditional Arabic" w:hint="cs"/>
          <w:sz w:val="20"/>
          <w:szCs w:val="30"/>
          <w:rtl/>
          <w:lang w:bidi="ar-EG"/>
        </w:rPr>
        <w:t xml:space="preserve"> نيسان/أبريل </w:t>
      </w:r>
      <w:r w:rsidRPr="00E760CA">
        <w:rPr>
          <w:rFonts w:cs="Traditional Arabic" w:hint="cs"/>
          <w:sz w:val="20"/>
          <w:szCs w:val="30"/>
          <w:rtl/>
        </w:rPr>
        <w:t>2013</w:t>
      </w:r>
      <w:r w:rsidRPr="00E760CA">
        <w:rPr>
          <w:rFonts w:cs="Traditional Arabic" w:hint="cs"/>
          <w:sz w:val="20"/>
          <w:szCs w:val="30"/>
          <w:rtl/>
          <w:lang w:bidi="ar-EG"/>
        </w:rPr>
        <w:t xml:space="preserve">، باريس)؛ </w:t>
      </w:r>
    </w:p>
    <w:p w:rsidR="00FF44A6" w:rsidRPr="00E760CA" w:rsidRDefault="001F00F4" w:rsidP="00EB77C9">
      <w:pPr>
        <w:spacing w:before="120" w:after="120" w:line="400" w:lineRule="exact"/>
        <w:ind w:left="1134" w:firstLine="708"/>
        <w:jc w:val="both"/>
        <w:rPr>
          <w:rFonts w:cs="Traditional Arabic"/>
          <w:sz w:val="20"/>
          <w:szCs w:val="30"/>
          <w:rtl/>
          <w:lang w:bidi="ar-EG"/>
        </w:rPr>
      </w:pPr>
      <w:r>
        <w:rPr>
          <w:rFonts w:cs="Traditional Arabic" w:hint="cs"/>
          <w:sz w:val="20"/>
          <w:szCs w:val="30"/>
          <w:rtl/>
          <w:lang w:bidi="ar-EG"/>
        </w:rPr>
        <w:t>(ج)</w:t>
      </w:r>
      <w:r>
        <w:rPr>
          <w:rFonts w:cs="Traditional Arabic" w:hint="cs"/>
          <w:sz w:val="20"/>
          <w:szCs w:val="30"/>
          <w:rtl/>
          <w:lang w:bidi="ar-EG"/>
        </w:rPr>
        <w:tab/>
      </w:r>
      <w:r w:rsidR="00FF44A6" w:rsidRPr="00E760CA">
        <w:rPr>
          <w:rFonts w:cs="Traditional Arabic" w:hint="cs"/>
          <w:sz w:val="20"/>
          <w:szCs w:val="30"/>
          <w:rtl/>
          <w:lang w:bidi="ar-EG"/>
        </w:rPr>
        <w:t>استعراض المشروع ال</w:t>
      </w:r>
      <w:r w:rsidR="00E374CC" w:rsidRPr="00E760CA">
        <w:rPr>
          <w:rFonts w:cs="Traditional Arabic" w:hint="cs"/>
          <w:sz w:val="20"/>
          <w:szCs w:val="30"/>
          <w:rtl/>
          <w:lang w:bidi="ar-EG"/>
        </w:rPr>
        <w:t>أ</w:t>
      </w:r>
      <w:r w:rsidR="00FF44A6" w:rsidRPr="00E760CA">
        <w:rPr>
          <w:rFonts w:cs="Traditional Arabic" w:hint="cs"/>
          <w:sz w:val="20"/>
          <w:szCs w:val="30"/>
          <w:rtl/>
          <w:lang w:bidi="ar-EG"/>
        </w:rPr>
        <w:t xml:space="preserve">ولي من جانب جميع المشاركين المدعوين إلى حلقة التدريب العملية، بما </w:t>
      </w:r>
      <w:r w:rsidR="00B62BD1">
        <w:rPr>
          <w:rFonts w:cs="Traditional Arabic" w:hint="cs"/>
          <w:sz w:val="20"/>
          <w:szCs w:val="30"/>
          <w:rtl/>
          <w:lang w:bidi="ar-EG"/>
        </w:rPr>
        <w:t>في</w:t>
      </w:r>
      <w:r w:rsidR="00FF44A6" w:rsidRPr="00E760CA">
        <w:rPr>
          <w:rFonts w:cs="Traditional Arabic" w:hint="cs"/>
          <w:sz w:val="20"/>
          <w:szCs w:val="30"/>
          <w:rtl/>
          <w:lang w:bidi="ar-EG"/>
        </w:rPr>
        <w:t xml:space="preserve"> ذلك أولئك غير القادري</w:t>
      </w:r>
      <w:r w:rsidR="0048252B" w:rsidRPr="00E760CA">
        <w:rPr>
          <w:rFonts w:cs="Traditional Arabic" w:hint="cs"/>
          <w:sz w:val="20"/>
          <w:szCs w:val="30"/>
          <w:rtl/>
          <w:lang w:bidi="ar-EG"/>
        </w:rPr>
        <w:t>ن</w:t>
      </w:r>
      <w:r w:rsidR="00FF44A6" w:rsidRPr="00E760CA">
        <w:rPr>
          <w:rFonts w:cs="Traditional Arabic" w:hint="cs"/>
          <w:sz w:val="20"/>
          <w:szCs w:val="30"/>
          <w:rtl/>
          <w:lang w:bidi="ar-EG"/>
        </w:rPr>
        <w:t xml:space="preserve"> على المشاركة (</w:t>
      </w:r>
      <w:r w:rsidR="00FF44A6" w:rsidRPr="00E760CA">
        <w:rPr>
          <w:rFonts w:cs="Traditional Arabic" w:hint="cs"/>
          <w:sz w:val="20"/>
          <w:szCs w:val="30"/>
          <w:rtl/>
        </w:rPr>
        <w:t>55</w:t>
      </w:r>
      <w:r w:rsidR="00FF44A6" w:rsidRPr="00E760CA">
        <w:rPr>
          <w:rFonts w:cs="Traditional Arabic" w:hint="cs"/>
          <w:sz w:val="20"/>
          <w:szCs w:val="30"/>
          <w:rtl/>
          <w:lang w:bidi="ar-EG"/>
        </w:rPr>
        <w:t xml:space="preserve"> دعوة، </w:t>
      </w:r>
      <w:r w:rsidR="00FF44A6" w:rsidRPr="00E760CA">
        <w:rPr>
          <w:rFonts w:cs="Traditional Arabic" w:hint="cs"/>
          <w:sz w:val="20"/>
          <w:szCs w:val="30"/>
          <w:rtl/>
        </w:rPr>
        <w:t>23</w:t>
      </w:r>
      <w:r w:rsidR="00FF44A6" w:rsidRPr="00E760CA">
        <w:rPr>
          <w:rFonts w:cs="Traditional Arabic" w:hint="cs"/>
          <w:sz w:val="20"/>
          <w:szCs w:val="30"/>
          <w:rtl/>
          <w:lang w:bidi="ar-EG"/>
        </w:rPr>
        <w:t xml:space="preserve"> استعراضاً، </w:t>
      </w:r>
      <w:r w:rsidR="00FF44A6" w:rsidRPr="00E760CA">
        <w:rPr>
          <w:rFonts w:cs="Traditional Arabic" w:hint="cs"/>
          <w:sz w:val="20"/>
          <w:szCs w:val="30"/>
          <w:rtl/>
        </w:rPr>
        <w:t>180</w:t>
      </w:r>
      <w:r w:rsidR="00FF44A6" w:rsidRPr="00E760CA">
        <w:rPr>
          <w:rFonts w:cs="Traditional Arabic" w:hint="cs"/>
          <w:sz w:val="20"/>
          <w:szCs w:val="30"/>
          <w:rtl/>
          <w:lang w:bidi="ar-EG"/>
        </w:rPr>
        <w:t xml:space="preserve"> تعليقاً)؛</w:t>
      </w:r>
    </w:p>
    <w:p w:rsidR="00FF44A6" w:rsidRPr="00E760CA" w:rsidRDefault="00FF44A6" w:rsidP="00EB77C9">
      <w:pPr>
        <w:spacing w:before="120" w:after="120" w:line="400" w:lineRule="exact"/>
        <w:ind w:left="1134" w:firstLine="708"/>
        <w:jc w:val="both"/>
        <w:rPr>
          <w:rFonts w:cs="Traditional Arabic"/>
          <w:sz w:val="20"/>
          <w:szCs w:val="30"/>
          <w:lang w:bidi="ar-EG"/>
        </w:rPr>
      </w:pPr>
      <w:r w:rsidRPr="00E760CA">
        <w:rPr>
          <w:rFonts w:cs="Traditional Arabic" w:hint="cs"/>
          <w:sz w:val="20"/>
          <w:szCs w:val="30"/>
          <w:rtl/>
          <w:lang w:bidi="ar-EG"/>
        </w:rPr>
        <w:t>(</w:t>
      </w:r>
      <w:r w:rsidR="0048252B" w:rsidRPr="00E760CA">
        <w:rPr>
          <w:rFonts w:cs="Traditional Arabic" w:hint="cs"/>
          <w:sz w:val="20"/>
          <w:szCs w:val="30"/>
          <w:rtl/>
          <w:lang w:bidi="ar-EG"/>
        </w:rPr>
        <w:t>د</w:t>
      </w:r>
      <w:r w:rsidRPr="00E760CA">
        <w:rPr>
          <w:rFonts w:cs="Traditional Arabic" w:hint="cs"/>
          <w:sz w:val="20"/>
          <w:szCs w:val="30"/>
          <w:rtl/>
          <w:lang w:bidi="ar-EG"/>
        </w:rPr>
        <w:t>)</w:t>
      </w:r>
      <w:r w:rsidR="001F00F4">
        <w:rPr>
          <w:rFonts w:cs="Traditional Arabic" w:hint="cs"/>
          <w:sz w:val="20"/>
          <w:szCs w:val="30"/>
          <w:rtl/>
          <w:lang w:bidi="ar-EG"/>
        </w:rPr>
        <w:tab/>
      </w:r>
      <w:r w:rsidR="0048252B" w:rsidRPr="00E760CA">
        <w:rPr>
          <w:rFonts w:cs="Traditional Arabic" w:hint="cs"/>
          <w:sz w:val="20"/>
          <w:szCs w:val="30"/>
          <w:rtl/>
          <w:lang w:bidi="ar-EG"/>
        </w:rPr>
        <w:t>استعراض المشروع الأولي للتأكد من مراعاته للتعليقات الواردة، يتلوه تقرير يُقدم إلى المك</w:t>
      </w:r>
      <w:r w:rsidR="00E374CC" w:rsidRPr="00E760CA">
        <w:rPr>
          <w:rFonts w:cs="Traditional Arabic" w:hint="cs"/>
          <w:sz w:val="20"/>
          <w:szCs w:val="30"/>
          <w:rtl/>
          <w:lang w:bidi="ar-EG"/>
        </w:rPr>
        <w:t>تب وإلى فريق الخبراء المتعدد الت</w:t>
      </w:r>
      <w:r w:rsidR="0048252B" w:rsidRPr="00E760CA">
        <w:rPr>
          <w:rFonts w:cs="Traditional Arabic" w:hint="cs"/>
          <w:sz w:val="20"/>
          <w:szCs w:val="30"/>
          <w:rtl/>
          <w:lang w:bidi="ar-EG"/>
        </w:rPr>
        <w:t xml:space="preserve">خصصات. </w:t>
      </w:r>
    </w:p>
    <w:p w:rsidR="00CF63E5" w:rsidRPr="00E760CA" w:rsidRDefault="0048252B" w:rsidP="00261EED">
      <w:pPr>
        <w:numPr>
          <w:ilvl w:val="0"/>
          <w:numId w:val="1"/>
        </w:numPr>
        <w:spacing w:before="120" w:after="120" w:line="400" w:lineRule="exact"/>
        <w:ind w:left="1134" w:firstLine="0"/>
        <w:jc w:val="both"/>
        <w:rPr>
          <w:rFonts w:cs="Traditional Arabic"/>
          <w:sz w:val="20"/>
          <w:szCs w:val="30"/>
          <w:lang w:bidi="ar-EG"/>
        </w:rPr>
      </w:pPr>
      <w:r w:rsidRPr="00E760CA">
        <w:rPr>
          <w:rFonts w:cs="Traditional Arabic" w:hint="cs"/>
          <w:sz w:val="20"/>
          <w:szCs w:val="30"/>
          <w:rtl/>
          <w:lang w:bidi="ar-EG"/>
        </w:rPr>
        <w:t xml:space="preserve">قام أعضاء المكتب وفريق الخبراء المتعدد التخصصات </w:t>
      </w:r>
      <w:r w:rsidR="00B62BD1">
        <w:rPr>
          <w:rFonts w:cs="Traditional Arabic" w:hint="cs"/>
          <w:sz w:val="20"/>
          <w:szCs w:val="30"/>
          <w:rtl/>
          <w:lang w:bidi="ar-EG"/>
        </w:rPr>
        <w:t>في</w:t>
      </w:r>
      <w:r w:rsidRPr="00E760CA">
        <w:rPr>
          <w:rFonts w:cs="Traditional Arabic" w:hint="cs"/>
          <w:sz w:val="20"/>
          <w:szCs w:val="30"/>
          <w:rtl/>
          <w:lang w:bidi="ar-EG"/>
        </w:rPr>
        <w:t xml:space="preserve"> اجتماعهم الأول المعقود </w:t>
      </w:r>
      <w:r w:rsidR="00B62BD1">
        <w:rPr>
          <w:rFonts w:cs="Traditional Arabic" w:hint="cs"/>
          <w:sz w:val="20"/>
          <w:szCs w:val="30"/>
          <w:rtl/>
          <w:lang w:bidi="ar-EG"/>
        </w:rPr>
        <w:t>في</w:t>
      </w:r>
      <w:r w:rsidRPr="00E760CA">
        <w:rPr>
          <w:rFonts w:cs="Traditional Arabic" w:hint="cs"/>
          <w:sz w:val="20"/>
          <w:szCs w:val="30"/>
          <w:rtl/>
          <w:lang w:bidi="ar-EG"/>
        </w:rPr>
        <w:t xml:space="preserve"> حزيران/يونيه </w:t>
      </w:r>
      <w:r w:rsidRPr="00E760CA">
        <w:rPr>
          <w:rFonts w:cs="Traditional Arabic" w:hint="cs"/>
          <w:sz w:val="20"/>
          <w:szCs w:val="30"/>
          <w:rtl/>
        </w:rPr>
        <w:t>2013</w:t>
      </w:r>
      <w:r w:rsidRPr="00E760CA">
        <w:rPr>
          <w:rFonts w:cs="Traditional Arabic" w:hint="cs"/>
          <w:sz w:val="20"/>
          <w:szCs w:val="30"/>
          <w:rtl/>
          <w:lang w:bidi="ar-EG"/>
        </w:rPr>
        <w:t xml:space="preserve"> أثناء الاجتماع باستعراض الوثيقة الناتجة</w:t>
      </w:r>
      <w:r w:rsidR="00D23CF6" w:rsidRPr="00E760CA">
        <w:rPr>
          <w:rFonts w:cs="Traditional Arabic" w:hint="cs"/>
          <w:sz w:val="20"/>
          <w:szCs w:val="30"/>
          <w:rtl/>
          <w:lang w:bidi="ar-EG"/>
        </w:rPr>
        <w:t xml:space="preserve"> وتنقيحها</w:t>
      </w:r>
      <w:r w:rsidR="000F49AC" w:rsidRPr="00E760CA">
        <w:rPr>
          <w:rFonts w:cs="Traditional Arabic" w:hint="cs"/>
          <w:sz w:val="20"/>
          <w:szCs w:val="30"/>
          <w:rtl/>
          <w:lang w:bidi="ar-EG"/>
        </w:rPr>
        <w:t>. و</w:t>
      </w:r>
      <w:r w:rsidR="00403EF9" w:rsidRPr="00E760CA">
        <w:rPr>
          <w:rFonts w:cs="Traditional Arabic" w:hint="cs"/>
          <w:sz w:val="20"/>
          <w:szCs w:val="30"/>
          <w:rtl/>
          <w:lang w:bidi="ar-EG"/>
        </w:rPr>
        <w:t>بعد</w:t>
      </w:r>
      <w:r w:rsidR="000F49AC" w:rsidRPr="00E760CA">
        <w:rPr>
          <w:rFonts w:cs="Traditional Arabic" w:hint="cs"/>
          <w:sz w:val="20"/>
          <w:szCs w:val="30"/>
          <w:rtl/>
          <w:lang w:bidi="ar-EG"/>
        </w:rPr>
        <w:t xml:space="preserve"> ذلك، </w:t>
      </w:r>
      <w:r w:rsidR="00A3263E" w:rsidRPr="00E760CA">
        <w:rPr>
          <w:rFonts w:cs="Traditional Arabic" w:hint="cs"/>
          <w:sz w:val="20"/>
          <w:szCs w:val="30"/>
          <w:rtl/>
          <w:lang w:bidi="ar-EG"/>
        </w:rPr>
        <w:t>و</w:t>
      </w:r>
      <w:r w:rsidR="000F49AC" w:rsidRPr="00E760CA">
        <w:rPr>
          <w:rFonts w:cs="Traditional Arabic" w:hint="cs"/>
          <w:sz w:val="20"/>
          <w:szCs w:val="30"/>
          <w:rtl/>
          <w:lang w:bidi="ar-EG"/>
        </w:rPr>
        <w:t>بموجب مقرر</w:t>
      </w:r>
      <w:r w:rsidR="00A3263E" w:rsidRPr="00E760CA">
        <w:rPr>
          <w:rFonts w:cs="Traditional Arabic" w:hint="cs"/>
          <w:sz w:val="20"/>
          <w:szCs w:val="30"/>
          <w:rtl/>
          <w:lang w:bidi="ar-EG"/>
        </w:rPr>
        <w:t xml:space="preserve"> المنبر</w:t>
      </w:r>
      <w:r w:rsidR="00A3263E" w:rsidRPr="00E760CA">
        <w:rPr>
          <w:rFonts w:cs="Traditional Arabic" w:hint="cs"/>
          <w:sz w:val="20"/>
          <w:szCs w:val="30"/>
          <w:rtl/>
        </w:rPr>
        <w:t>1/2</w:t>
      </w:r>
      <w:r w:rsidR="00655290" w:rsidRPr="00E760CA">
        <w:rPr>
          <w:rFonts w:cs="Traditional Arabic" w:hint="cs"/>
          <w:sz w:val="20"/>
          <w:szCs w:val="30"/>
          <w:rtl/>
          <w:lang w:bidi="ar-EG"/>
        </w:rPr>
        <w:t>،</w:t>
      </w:r>
      <w:r w:rsidR="00A3263E" w:rsidRPr="00E760CA">
        <w:rPr>
          <w:rFonts w:cs="Traditional Arabic" w:hint="cs"/>
          <w:sz w:val="20"/>
          <w:szCs w:val="30"/>
          <w:rtl/>
          <w:lang w:bidi="ar-EG"/>
        </w:rPr>
        <w:t xml:space="preserve"> </w:t>
      </w:r>
      <w:r w:rsidR="0033648F">
        <w:rPr>
          <w:rFonts w:cs="Traditional Arabic" w:hint="cs"/>
          <w:sz w:val="20"/>
          <w:szCs w:val="30"/>
          <w:rtl/>
          <w:lang w:bidi="ar-EG"/>
        </w:rPr>
        <w:t>أتاحت الأمانة</w:t>
      </w:r>
      <w:r w:rsidR="0033648F" w:rsidRPr="00E760CA">
        <w:rPr>
          <w:rFonts w:cs="Traditional Arabic" w:hint="cs"/>
          <w:sz w:val="20"/>
          <w:szCs w:val="30"/>
          <w:rtl/>
          <w:lang w:bidi="ar-EG"/>
        </w:rPr>
        <w:t xml:space="preserve"> </w:t>
      </w:r>
      <w:r w:rsidR="000F49AC" w:rsidRPr="00E760CA">
        <w:rPr>
          <w:rFonts w:cs="Traditional Arabic" w:hint="cs"/>
          <w:sz w:val="20"/>
          <w:szCs w:val="30"/>
          <w:rtl/>
          <w:lang w:bidi="ar-EG"/>
        </w:rPr>
        <w:t xml:space="preserve">الوثيقة </w:t>
      </w:r>
      <w:r w:rsidR="001C17F5" w:rsidRPr="00E760CA">
        <w:rPr>
          <w:rFonts w:cs="Traditional Arabic" w:hint="cs"/>
          <w:sz w:val="20"/>
          <w:szCs w:val="30"/>
          <w:rtl/>
          <w:lang w:bidi="ar-EG"/>
        </w:rPr>
        <w:t xml:space="preserve">لاستعراضها بصورة مفتوحة </w:t>
      </w:r>
      <w:r w:rsidR="0033648F">
        <w:rPr>
          <w:rFonts w:cs="Traditional Arabic" w:hint="cs"/>
          <w:sz w:val="20"/>
          <w:szCs w:val="30"/>
          <w:rtl/>
          <w:lang w:bidi="ar-EG"/>
        </w:rPr>
        <w:t>عبر الإنترنت</w:t>
      </w:r>
      <w:r w:rsidR="001C17F5" w:rsidRPr="00E760CA">
        <w:rPr>
          <w:rFonts w:cs="Traditional Arabic" w:hint="cs"/>
          <w:sz w:val="20"/>
          <w:szCs w:val="30"/>
          <w:rtl/>
          <w:lang w:bidi="ar-EG"/>
        </w:rPr>
        <w:t xml:space="preserve"> (</w:t>
      </w:r>
      <w:r w:rsidR="00B62BD1">
        <w:rPr>
          <w:rFonts w:cs="Traditional Arabic" w:hint="cs"/>
          <w:sz w:val="20"/>
          <w:szCs w:val="30"/>
          <w:rtl/>
          <w:lang w:bidi="ar-EG"/>
        </w:rPr>
        <w:t>في</w:t>
      </w:r>
      <w:r w:rsidR="00492862" w:rsidRPr="00E760CA">
        <w:rPr>
          <w:rFonts w:cs="Traditional Arabic" w:hint="cs"/>
          <w:sz w:val="20"/>
          <w:szCs w:val="30"/>
          <w:rtl/>
          <w:lang w:bidi="ar-EG"/>
        </w:rPr>
        <w:t xml:space="preserve"> </w:t>
      </w:r>
      <w:r w:rsidR="001C17F5" w:rsidRPr="00E760CA">
        <w:rPr>
          <w:rFonts w:cs="Traditional Arabic" w:hint="cs"/>
          <w:sz w:val="20"/>
          <w:szCs w:val="30"/>
          <w:rtl/>
        </w:rPr>
        <w:t>17</w:t>
      </w:r>
      <w:r w:rsidR="001C17F5" w:rsidRPr="00E760CA">
        <w:rPr>
          <w:rFonts w:cs="Traditional Arabic" w:hint="cs"/>
          <w:sz w:val="20"/>
          <w:szCs w:val="30"/>
          <w:rtl/>
          <w:lang w:bidi="ar-EG"/>
        </w:rPr>
        <w:t xml:space="preserve"> حزيران/يونيه -</w:t>
      </w:r>
      <w:r w:rsidR="001C17F5" w:rsidRPr="00E760CA">
        <w:rPr>
          <w:rFonts w:cs="Traditional Arabic" w:hint="cs"/>
          <w:sz w:val="20"/>
          <w:szCs w:val="30"/>
          <w:rtl/>
        </w:rPr>
        <w:t>28</w:t>
      </w:r>
      <w:r w:rsidR="001C17F5" w:rsidRPr="00E760CA">
        <w:rPr>
          <w:rFonts w:cs="Traditional Arabic" w:hint="cs"/>
          <w:sz w:val="20"/>
          <w:szCs w:val="30"/>
          <w:rtl/>
          <w:lang w:bidi="ar-EG"/>
        </w:rPr>
        <w:t xml:space="preserve"> تموز/يوليه </w:t>
      </w:r>
      <w:r w:rsidR="001C17F5" w:rsidRPr="00E760CA">
        <w:rPr>
          <w:rFonts w:cs="Traditional Arabic" w:hint="cs"/>
          <w:sz w:val="20"/>
          <w:szCs w:val="30"/>
          <w:rtl/>
        </w:rPr>
        <w:t>2013</w:t>
      </w:r>
      <w:r w:rsidR="001C17F5" w:rsidRPr="00E760CA">
        <w:rPr>
          <w:rFonts w:cs="Traditional Arabic" w:hint="cs"/>
          <w:sz w:val="20"/>
          <w:szCs w:val="30"/>
          <w:rtl/>
          <w:lang w:bidi="ar-EG"/>
        </w:rPr>
        <w:t xml:space="preserve">؛ وورد </w:t>
      </w:r>
      <w:r w:rsidR="001C17F5" w:rsidRPr="00E760CA">
        <w:rPr>
          <w:rFonts w:cs="Traditional Arabic" w:hint="cs"/>
          <w:sz w:val="20"/>
          <w:szCs w:val="30"/>
          <w:rtl/>
        </w:rPr>
        <w:t>81</w:t>
      </w:r>
      <w:r w:rsidR="00261EED">
        <w:rPr>
          <w:rFonts w:cs="Traditional Arabic" w:hint="eastAsia"/>
          <w:sz w:val="20"/>
          <w:szCs w:val="30"/>
          <w:rtl/>
          <w:lang w:bidi="ar-EG"/>
        </w:rPr>
        <w:t> </w:t>
      </w:r>
      <w:r w:rsidR="001C17F5" w:rsidRPr="00E760CA">
        <w:rPr>
          <w:rFonts w:cs="Traditional Arabic" w:hint="cs"/>
          <w:sz w:val="20"/>
          <w:szCs w:val="30"/>
          <w:rtl/>
          <w:lang w:bidi="ar-EG"/>
        </w:rPr>
        <w:t xml:space="preserve">تعليقاً). وحدث بعد ذلك أن أدرجت الأمانة </w:t>
      </w:r>
      <w:r w:rsidR="00A3360B" w:rsidRPr="00E760CA">
        <w:rPr>
          <w:rFonts w:cs="Traditional Arabic" w:hint="cs"/>
          <w:sz w:val="20"/>
          <w:szCs w:val="30"/>
          <w:rtl/>
          <w:lang w:bidi="ar-EG"/>
        </w:rPr>
        <w:t xml:space="preserve">والاتحاد العالمي </w:t>
      </w:r>
      <w:r w:rsidR="0033648F">
        <w:rPr>
          <w:rFonts w:cs="Traditional Arabic" w:hint="cs"/>
          <w:sz w:val="20"/>
          <w:szCs w:val="30"/>
          <w:rtl/>
          <w:lang w:bidi="ar-EG"/>
        </w:rPr>
        <w:t>لحفظ</w:t>
      </w:r>
      <w:r w:rsidR="0033648F" w:rsidRPr="00E760CA">
        <w:rPr>
          <w:rFonts w:cs="Traditional Arabic" w:hint="cs"/>
          <w:sz w:val="20"/>
          <w:szCs w:val="30"/>
          <w:rtl/>
          <w:lang w:bidi="ar-EG"/>
        </w:rPr>
        <w:t xml:space="preserve"> </w:t>
      </w:r>
      <w:r w:rsidR="00A3360B" w:rsidRPr="00E760CA">
        <w:rPr>
          <w:rFonts w:cs="Traditional Arabic" w:hint="cs"/>
          <w:sz w:val="20"/>
          <w:szCs w:val="30"/>
          <w:rtl/>
          <w:lang w:bidi="ar-EG"/>
        </w:rPr>
        <w:t xml:space="preserve">الطبيعة </w:t>
      </w:r>
      <w:r w:rsidR="0033648F">
        <w:rPr>
          <w:rFonts w:cs="Traditional Arabic" w:hint="cs"/>
          <w:sz w:val="20"/>
          <w:szCs w:val="30"/>
          <w:rtl/>
          <w:lang w:bidi="ar-EG"/>
        </w:rPr>
        <w:t xml:space="preserve">والموارد الطبيعية </w:t>
      </w:r>
      <w:r w:rsidR="00A3360B" w:rsidRPr="00E760CA">
        <w:rPr>
          <w:rFonts w:cs="Traditional Arabic" w:hint="cs"/>
          <w:sz w:val="20"/>
          <w:szCs w:val="30"/>
          <w:rtl/>
          <w:lang w:bidi="ar-EG"/>
        </w:rPr>
        <w:t xml:space="preserve">والمجلس الدولي للاتحادات العلمية التعليقات التي وردت أثناء الاستعراض المفتوح </w:t>
      </w:r>
      <w:r w:rsidR="0033648F">
        <w:rPr>
          <w:rFonts w:cs="Traditional Arabic" w:hint="cs"/>
          <w:sz w:val="20"/>
          <w:szCs w:val="30"/>
          <w:rtl/>
          <w:lang w:bidi="ar-EG"/>
        </w:rPr>
        <w:t>عبر الإنترنت</w:t>
      </w:r>
      <w:r w:rsidR="00A3360B" w:rsidRPr="00E760CA">
        <w:rPr>
          <w:rFonts w:cs="Traditional Arabic" w:hint="cs"/>
          <w:sz w:val="20"/>
          <w:szCs w:val="30"/>
          <w:rtl/>
          <w:lang w:bidi="ar-EG"/>
        </w:rPr>
        <w:t xml:space="preserve"> </w:t>
      </w:r>
      <w:r w:rsidR="00B62BD1">
        <w:rPr>
          <w:rFonts w:cs="Traditional Arabic" w:hint="cs"/>
          <w:sz w:val="20"/>
          <w:szCs w:val="30"/>
          <w:rtl/>
          <w:lang w:bidi="ar-EG"/>
        </w:rPr>
        <w:t>في</w:t>
      </w:r>
      <w:r w:rsidR="00A3360B" w:rsidRPr="00E760CA">
        <w:rPr>
          <w:rFonts w:cs="Traditional Arabic" w:hint="cs"/>
          <w:sz w:val="20"/>
          <w:szCs w:val="30"/>
          <w:rtl/>
          <w:lang w:bidi="ar-EG"/>
        </w:rPr>
        <w:t xml:space="preserve"> الوثيقة المُنقحة الحالية، لكي </w:t>
      </w:r>
      <w:r w:rsidR="0033648F">
        <w:rPr>
          <w:rFonts w:cs="Traditional Arabic" w:hint="cs"/>
          <w:sz w:val="20"/>
          <w:szCs w:val="30"/>
          <w:rtl/>
          <w:lang w:bidi="ar-EG"/>
        </w:rPr>
        <w:t>ينظر فيها</w:t>
      </w:r>
      <w:r w:rsidR="0033648F" w:rsidRPr="00E760CA">
        <w:rPr>
          <w:rFonts w:cs="Traditional Arabic" w:hint="cs"/>
          <w:sz w:val="20"/>
          <w:szCs w:val="30"/>
          <w:rtl/>
          <w:lang w:bidi="ar-EG"/>
        </w:rPr>
        <w:t xml:space="preserve"> </w:t>
      </w:r>
      <w:r w:rsidR="00A3360B" w:rsidRPr="00E760CA">
        <w:rPr>
          <w:rFonts w:cs="Traditional Arabic" w:hint="cs"/>
          <w:sz w:val="20"/>
          <w:szCs w:val="30"/>
          <w:rtl/>
          <w:lang w:bidi="ar-EG"/>
        </w:rPr>
        <w:t xml:space="preserve">المكتب </w:t>
      </w:r>
      <w:r w:rsidR="005A4320" w:rsidRPr="00E760CA">
        <w:rPr>
          <w:rFonts w:cs="Traditional Arabic" w:hint="cs"/>
          <w:sz w:val="20"/>
          <w:szCs w:val="30"/>
          <w:rtl/>
          <w:lang w:bidi="ar-EG"/>
        </w:rPr>
        <w:t xml:space="preserve">وفريق الخبراء المتعدد التخصصات </w:t>
      </w:r>
      <w:r w:rsidR="0033648F">
        <w:rPr>
          <w:rFonts w:cs="Traditional Arabic" w:hint="cs"/>
          <w:sz w:val="20"/>
          <w:szCs w:val="30"/>
          <w:rtl/>
          <w:lang w:bidi="ar-EG"/>
        </w:rPr>
        <w:t>في</w:t>
      </w:r>
      <w:r w:rsidR="0033648F" w:rsidRPr="00E760CA">
        <w:rPr>
          <w:rFonts w:cs="Traditional Arabic" w:hint="cs"/>
          <w:sz w:val="20"/>
          <w:szCs w:val="30"/>
          <w:rtl/>
          <w:lang w:bidi="ar-EG"/>
        </w:rPr>
        <w:t xml:space="preserve"> </w:t>
      </w:r>
      <w:r w:rsidR="005A4320" w:rsidRPr="00E760CA">
        <w:rPr>
          <w:rFonts w:cs="Traditional Arabic" w:hint="cs"/>
          <w:sz w:val="20"/>
          <w:szCs w:val="30"/>
          <w:rtl/>
          <w:lang w:bidi="ar-EG"/>
        </w:rPr>
        <w:t>اجتماع</w:t>
      </w:r>
      <w:r w:rsidR="00CF43B1" w:rsidRPr="00E760CA">
        <w:rPr>
          <w:rFonts w:cs="Traditional Arabic" w:hint="cs"/>
          <w:sz w:val="20"/>
          <w:szCs w:val="30"/>
          <w:rtl/>
          <w:lang w:bidi="ar-EG"/>
        </w:rPr>
        <w:t>ات</w:t>
      </w:r>
      <w:r w:rsidR="005A4320" w:rsidRPr="00E760CA">
        <w:rPr>
          <w:rFonts w:cs="Traditional Arabic" w:hint="cs"/>
          <w:sz w:val="20"/>
          <w:szCs w:val="30"/>
          <w:rtl/>
          <w:lang w:bidi="ar-EG"/>
        </w:rPr>
        <w:t xml:space="preserve">هم </w:t>
      </w:r>
      <w:r w:rsidR="00B62BD1">
        <w:rPr>
          <w:rFonts w:cs="Traditional Arabic" w:hint="cs"/>
          <w:sz w:val="20"/>
          <w:szCs w:val="30"/>
          <w:rtl/>
          <w:lang w:bidi="ar-EG"/>
        </w:rPr>
        <w:t>في</w:t>
      </w:r>
      <w:r w:rsidR="005A4320" w:rsidRPr="00E760CA">
        <w:rPr>
          <w:rFonts w:cs="Traditional Arabic" w:hint="cs"/>
          <w:sz w:val="20"/>
          <w:szCs w:val="30"/>
          <w:rtl/>
          <w:lang w:bidi="ar-EG"/>
        </w:rPr>
        <w:t xml:space="preserve"> آب /أغسطس </w:t>
      </w:r>
      <w:r w:rsidR="005A4320" w:rsidRPr="00E760CA">
        <w:rPr>
          <w:rFonts w:cs="Traditional Arabic" w:hint="cs"/>
          <w:sz w:val="20"/>
          <w:szCs w:val="30"/>
          <w:rtl/>
        </w:rPr>
        <w:t>2013</w:t>
      </w:r>
      <w:r w:rsidR="005A4320" w:rsidRPr="00E760CA">
        <w:rPr>
          <w:rFonts w:cs="Traditional Arabic" w:hint="cs"/>
          <w:sz w:val="20"/>
          <w:szCs w:val="30"/>
          <w:rtl/>
          <w:lang w:bidi="ar-EG"/>
        </w:rPr>
        <w:t>، وذلك قبل وضع اللمسات النهائية عليها</w:t>
      </w:r>
      <w:r w:rsidR="0033648F">
        <w:rPr>
          <w:rFonts w:cs="Traditional Arabic" w:hint="cs"/>
          <w:sz w:val="20"/>
          <w:szCs w:val="30"/>
          <w:rtl/>
          <w:lang w:bidi="ar-EG"/>
        </w:rPr>
        <w:t>.</w:t>
      </w:r>
      <w:r w:rsidR="005A4320" w:rsidRPr="00E760CA">
        <w:rPr>
          <w:rFonts w:cs="Traditional Arabic" w:hint="cs"/>
          <w:sz w:val="20"/>
          <w:szCs w:val="30"/>
          <w:rtl/>
          <w:lang w:bidi="ar-EG"/>
        </w:rPr>
        <w:t xml:space="preserve"> </w:t>
      </w:r>
      <w:r w:rsidR="0033648F">
        <w:rPr>
          <w:rFonts w:cs="Traditional Arabic" w:hint="cs"/>
          <w:sz w:val="20"/>
          <w:szCs w:val="30"/>
          <w:rtl/>
          <w:lang w:bidi="ar-EG"/>
        </w:rPr>
        <w:t>ويرد مشروع الاستراتيجية المتعلقة بإشراك أصحاب المصلحة في مرفق هذه المذكرة ل</w:t>
      </w:r>
      <w:r w:rsidR="005A4320" w:rsidRPr="00E760CA">
        <w:rPr>
          <w:rFonts w:cs="Traditional Arabic" w:hint="cs"/>
          <w:sz w:val="20"/>
          <w:szCs w:val="30"/>
          <w:rtl/>
          <w:lang w:bidi="ar-EG"/>
        </w:rPr>
        <w:t xml:space="preserve">عرضها على الدورة </w:t>
      </w:r>
      <w:r w:rsidR="00E760CA" w:rsidRPr="00E760CA">
        <w:rPr>
          <w:rFonts w:cs="Traditional Arabic" w:hint="cs"/>
          <w:sz w:val="20"/>
          <w:szCs w:val="30"/>
          <w:rtl/>
          <w:lang w:bidi="ar-EG"/>
        </w:rPr>
        <w:t xml:space="preserve">الثانية للاجتماع العام </w:t>
      </w:r>
      <w:r w:rsidR="0033648F">
        <w:rPr>
          <w:rFonts w:cs="Traditional Arabic" w:hint="cs"/>
          <w:sz w:val="20"/>
          <w:szCs w:val="30"/>
          <w:rtl/>
          <w:lang w:bidi="ar-EG"/>
        </w:rPr>
        <w:t>للنظر فيها</w:t>
      </w:r>
      <w:r w:rsidR="00E760CA" w:rsidRPr="00E760CA">
        <w:rPr>
          <w:rFonts w:cs="Traditional Arabic" w:hint="cs"/>
          <w:sz w:val="20"/>
          <w:szCs w:val="30"/>
          <w:rtl/>
          <w:lang w:bidi="ar-EG"/>
        </w:rPr>
        <w:t xml:space="preserve">. </w:t>
      </w:r>
    </w:p>
    <w:p w:rsidR="005A4320" w:rsidRPr="00E760CA" w:rsidRDefault="005A4320" w:rsidP="00EB77C9">
      <w:pPr>
        <w:numPr>
          <w:ilvl w:val="0"/>
          <w:numId w:val="1"/>
        </w:numPr>
        <w:spacing w:before="120" w:after="120" w:line="400" w:lineRule="exact"/>
        <w:ind w:left="1134" w:firstLine="0"/>
        <w:jc w:val="both"/>
        <w:rPr>
          <w:rFonts w:cs="Traditional Arabic"/>
          <w:sz w:val="20"/>
          <w:szCs w:val="30"/>
          <w:lang w:bidi="ar-EG"/>
        </w:rPr>
      </w:pPr>
      <w:r w:rsidRPr="00E760CA">
        <w:rPr>
          <w:rFonts w:cs="Traditional Arabic" w:hint="cs"/>
          <w:sz w:val="20"/>
          <w:szCs w:val="30"/>
          <w:rtl/>
          <w:lang w:bidi="ar-EG"/>
        </w:rPr>
        <w:t>وعلى الرغم من الإقرار بأن هذه الوثيقة ت</w:t>
      </w:r>
      <w:r w:rsidR="00053CFF" w:rsidRPr="00E760CA">
        <w:rPr>
          <w:rFonts w:cs="Traditional Arabic" w:hint="cs"/>
          <w:sz w:val="20"/>
          <w:szCs w:val="30"/>
          <w:rtl/>
          <w:lang w:bidi="ar-EG"/>
        </w:rPr>
        <w:t xml:space="preserve">وضح الاستراتيجية المتعلقة بإشراك أصحاب المصلحة لأجل دعم تنفيذ برنامج العمل، فإن التعليقات التي وردت أثناء عملية الاستعراض </w:t>
      </w:r>
      <w:r w:rsidR="00107959" w:rsidRPr="00E760CA">
        <w:rPr>
          <w:rFonts w:cs="Traditional Arabic" w:hint="cs"/>
          <w:sz w:val="20"/>
          <w:szCs w:val="30"/>
          <w:rtl/>
          <w:lang w:bidi="ar-EG"/>
        </w:rPr>
        <w:t xml:space="preserve">المباشر </w:t>
      </w:r>
      <w:r w:rsidR="00053CFF" w:rsidRPr="00E760CA">
        <w:rPr>
          <w:rFonts w:cs="Traditional Arabic" w:hint="cs"/>
          <w:sz w:val="20"/>
          <w:szCs w:val="30"/>
          <w:rtl/>
          <w:lang w:bidi="ar-EG"/>
        </w:rPr>
        <w:t xml:space="preserve">أبرزت الكثير من </w:t>
      </w:r>
      <w:r w:rsidR="00C70C4C" w:rsidRPr="00E760CA">
        <w:rPr>
          <w:rFonts w:cs="Traditional Arabic" w:hint="cs"/>
          <w:sz w:val="20"/>
          <w:szCs w:val="30"/>
          <w:rtl/>
          <w:lang w:bidi="ar-EG"/>
        </w:rPr>
        <w:t xml:space="preserve">الصلات </w:t>
      </w:r>
      <w:r w:rsidR="00053CFF" w:rsidRPr="00E760CA">
        <w:rPr>
          <w:rFonts w:cs="Traditional Arabic" w:hint="cs"/>
          <w:sz w:val="20"/>
          <w:szCs w:val="30"/>
          <w:rtl/>
          <w:lang w:bidi="ar-EG"/>
        </w:rPr>
        <w:t xml:space="preserve">بين هذا النشاط وبين إشراك أصحاب المصلحة </w:t>
      </w:r>
      <w:r w:rsidR="00B62BD1">
        <w:rPr>
          <w:rFonts w:cs="Traditional Arabic" w:hint="cs"/>
          <w:sz w:val="20"/>
          <w:szCs w:val="30"/>
          <w:rtl/>
          <w:lang w:bidi="ar-EG"/>
        </w:rPr>
        <w:t>في</w:t>
      </w:r>
      <w:r w:rsidR="00053CFF" w:rsidRPr="00E760CA">
        <w:rPr>
          <w:rFonts w:cs="Traditional Arabic" w:hint="cs"/>
          <w:sz w:val="20"/>
          <w:szCs w:val="30"/>
          <w:rtl/>
          <w:lang w:bidi="ar-EG"/>
        </w:rPr>
        <w:t xml:space="preserve"> وضع برنامج عمل، وتوصيل </w:t>
      </w:r>
      <w:r w:rsidR="00EF6637" w:rsidRPr="00E760CA">
        <w:rPr>
          <w:rFonts w:cs="Traditional Arabic" w:hint="cs"/>
          <w:sz w:val="20"/>
          <w:szCs w:val="30"/>
          <w:rtl/>
          <w:lang w:bidi="ar-EG"/>
        </w:rPr>
        <w:t>ما يحققه من نتائج</w:t>
      </w:r>
      <w:r w:rsidR="00053CFF" w:rsidRPr="00E760CA">
        <w:rPr>
          <w:rFonts w:cs="Traditional Arabic" w:hint="cs"/>
          <w:sz w:val="20"/>
          <w:szCs w:val="30"/>
          <w:rtl/>
          <w:lang w:bidi="ar-EG"/>
        </w:rPr>
        <w:t>، و</w:t>
      </w:r>
      <w:r w:rsidR="00B62BD1">
        <w:rPr>
          <w:rFonts w:cs="Traditional Arabic" w:hint="cs"/>
          <w:sz w:val="20"/>
          <w:szCs w:val="30"/>
          <w:rtl/>
          <w:lang w:bidi="ar-EG"/>
        </w:rPr>
        <w:t>في</w:t>
      </w:r>
      <w:r w:rsidR="00053CFF" w:rsidRPr="00E760CA">
        <w:rPr>
          <w:rFonts w:cs="Traditional Arabic" w:hint="cs"/>
          <w:sz w:val="20"/>
          <w:szCs w:val="30"/>
          <w:rtl/>
          <w:lang w:bidi="ar-EG"/>
        </w:rPr>
        <w:t xml:space="preserve"> عمليات صنع القرار الأخرى التابعة للمنبر</w:t>
      </w:r>
      <w:r w:rsidR="0033648F">
        <w:rPr>
          <w:rFonts w:cs="Traditional Arabic" w:hint="cs"/>
          <w:sz w:val="20"/>
          <w:szCs w:val="30"/>
          <w:rtl/>
          <w:lang w:bidi="ar-EG"/>
        </w:rPr>
        <w:t>،</w:t>
      </w:r>
      <w:r w:rsidR="00053CFF" w:rsidRPr="00E760CA">
        <w:rPr>
          <w:rFonts w:cs="Traditional Arabic" w:hint="cs"/>
          <w:sz w:val="20"/>
          <w:szCs w:val="30"/>
          <w:rtl/>
          <w:lang w:bidi="ar-EG"/>
        </w:rPr>
        <w:t xml:space="preserve"> بما </w:t>
      </w:r>
      <w:r w:rsidR="00B62BD1">
        <w:rPr>
          <w:rFonts w:cs="Traditional Arabic" w:hint="cs"/>
          <w:sz w:val="20"/>
          <w:szCs w:val="30"/>
          <w:rtl/>
          <w:lang w:bidi="ar-EG"/>
        </w:rPr>
        <w:t>في</w:t>
      </w:r>
      <w:r w:rsidR="00053CFF" w:rsidRPr="00E760CA">
        <w:rPr>
          <w:rFonts w:cs="Traditional Arabic" w:hint="cs"/>
          <w:sz w:val="20"/>
          <w:szCs w:val="30"/>
          <w:rtl/>
          <w:lang w:bidi="ar-EG"/>
        </w:rPr>
        <w:t xml:space="preserve"> ذلك القضايا التالية: </w:t>
      </w:r>
    </w:p>
    <w:p w:rsidR="007B3F2F" w:rsidRPr="00E760CA" w:rsidRDefault="001F00F4" w:rsidP="00EB77C9">
      <w:pPr>
        <w:spacing w:before="120" w:after="120" w:line="400" w:lineRule="exact"/>
        <w:ind w:left="1134" w:firstLine="708"/>
        <w:jc w:val="both"/>
        <w:rPr>
          <w:rFonts w:cs="Traditional Arabic"/>
          <w:sz w:val="20"/>
          <w:szCs w:val="30"/>
          <w:rtl/>
          <w:lang w:bidi="ar-EG"/>
        </w:rPr>
      </w:pPr>
      <w:r>
        <w:rPr>
          <w:rFonts w:cs="Traditional Arabic" w:hint="cs"/>
          <w:sz w:val="20"/>
          <w:szCs w:val="30"/>
          <w:rtl/>
          <w:lang w:bidi="ar-EG"/>
        </w:rPr>
        <w:t>(أ)</w:t>
      </w:r>
      <w:r>
        <w:rPr>
          <w:rFonts w:cs="Traditional Arabic" w:hint="cs"/>
          <w:sz w:val="20"/>
          <w:szCs w:val="30"/>
          <w:rtl/>
          <w:lang w:bidi="ar-EG"/>
        </w:rPr>
        <w:tab/>
      </w:r>
      <w:r w:rsidR="007B3F2F" w:rsidRPr="00E760CA">
        <w:rPr>
          <w:rFonts w:cs="Traditional Arabic" w:hint="cs"/>
          <w:sz w:val="20"/>
          <w:szCs w:val="30"/>
          <w:rtl/>
          <w:lang w:bidi="ar-EG"/>
        </w:rPr>
        <w:t xml:space="preserve">تنظيم أصحاب المصلحة تحضيراً لدورت الاجتماع العام؛ </w:t>
      </w:r>
    </w:p>
    <w:p w:rsidR="007B3F2F" w:rsidRPr="00E760CA" w:rsidRDefault="001F00F4" w:rsidP="00EB77C9">
      <w:pPr>
        <w:spacing w:before="120" w:after="120" w:line="400" w:lineRule="exact"/>
        <w:ind w:left="1134" w:firstLine="708"/>
        <w:jc w:val="both"/>
        <w:rPr>
          <w:rFonts w:cs="Traditional Arabic"/>
          <w:sz w:val="20"/>
          <w:szCs w:val="30"/>
          <w:rtl/>
          <w:lang w:bidi="ar-EG"/>
        </w:rPr>
      </w:pPr>
      <w:r>
        <w:rPr>
          <w:rFonts w:cs="Traditional Arabic" w:hint="cs"/>
          <w:sz w:val="20"/>
          <w:szCs w:val="30"/>
          <w:rtl/>
          <w:lang w:bidi="ar-EG"/>
        </w:rPr>
        <w:t>(ب)</w:t>
      </w:r>
      <w:r>
        <w:rPr>
          <w:rFonts w:cs="Traditional Arabic" w:hint="cs"/>
          <w:sz w:val="20"/>
          <w:szCs w:val="30"/>
          <w:rtl/>
          <w:lang w:bidi="ar-EG"/>
        </w:rPr>
        <w:tab/>
      </w:r>
      <w:r w:rsidR="007B3F2F" w:rsidRPr="00E760CA">
        <w:rPr>
          <w:rFonts w:cs="Traditional Arabic" w:hint="cs"/>
          <w:sz w:val="20"/>
          <w:szCs w:val="30"/>
          <w:rtl/>
          <w:lang w:bidi="ar-EG"/>
        </w:rPr>
        <w:t xml:space="preserve">عمليات التفاعل بين أصحاب المصلحة وهيئات المنبر المختلفة؛ </w:t>
      </w:r>
    </w:p>
    <w:p w:rsidR="007B3F2F" w:rsidRPr="00E760CA" w:rsidRDefault="001F00F4" w:rsidP="00EB77C9">
      <w:pPr>
        <w:spacing w:before="120" w:after="120" w:line="400" w:lineRule="exact"/>
        <w:ind w:left="1134" w:firstLine="708"/>
        <w:jc w:val="both"/>
        <w:rPr>
          <w:rFonts w:cs="Traditional Arabic"/>
          <w:sz w:val="20"/>
          <w:szCs w:val="30"/>
          <w:rtl/>
          <w:lang w:bidi="ar-EG"/>
        </w:rPr>
      </w:pPr>
      <w:r>
        <w:rPr>
          <w:rFonts w:cs="Traditional Arabic" w:hint="cs"/>
          <w:sz w:val="20"/>
          <w:szCs w:val="30"/>
          <w:rtl/>
          <w:lang w:bidi="ar-EG"/>
        </w:rPr>
        <w:t>(ج)</w:t>
      </w:r>
      <w:r>
        <w:rPr>
          <w:rFonts w:cs="Traditional Arabic" w:hint="cs"/>
          <w:sz w:val="20"/>
          <w:szCs w:val="30"/>
          <w:rtl/>
          <w:lang w:bidi="ar-EG"/>
        </w:rPr>
        <w:tab/>
      </w:r>
      <w:r w:rsidR="007B3F2F" w:rsidRPr="00E760CA">
        <w:rPr>
          <w:rFonts w:cs="Traditional Arabic" w:hint="cs"/>
          <w:sz w:val="20"/>
          <w:szCs w:val="30"/>
          <w:rtl/>
          <w:lang w:bidi="ar-EG"/>
        </w:rPr>
        <w:t xml:space="preserve">أوجه التآزر الضرورية بين الاستراتيجية المتعلقة بإشراك أصحاب المصلحة واستراتيجية الاتصال التابعة للمنبر؛ </w:t>
      </w:r>
    </w:p>
    <w:p w:rsidR="007B3F2F" w:rsidRPr="00E760CA" w:rsidRDefault="001F00F4" w:rsidP="00EB77C9">
      <w:pPr>
        <w:spacing w:before="120" w:after="120" w:line="400" w:lineRule="exact"/>
        <w:ind w:left="1134" w:firstLine="708"/>
        <w:jc w:val="both"/>
        <w:rPr>
          <w:rFonts w:cs="Traditional Arabic"/>
          <w:sz w:val="20"/>
          <w:szCs w:val="30"/>
          <w:rtl/>
          <w:lang w:bidi="ar-EG"/>
        </w:rPr>
      </w:pPr>
      <w:r>
        <w:rPr>
          <w:rFonts w:cs="Traditional Arabic" w:hint="cs"/>
          <w:sz w:val="20"/>
          <w:szCs w:val="30"/>
          <w:rtl/>
          <w:lang w:bidi="ar-EG"/>
        </w:rPr>
        <w:t>(د)</w:t>
      </w:r>
      <w:r>
        <w:rPr>
          <w:rFonts w:cs="Traditional Arabic" w:hint="cs"/>
          <w:sz w:val="20"/>
          <w:szCs w:val="30"/>
          <w:rtl/>
          <w:lang w:bidi="ar-EG"/>
        </w:rPr>
        <w:tab/>
      </w:r>
      <w:r w:rsidR="007B3F2F" w:rsidRPr="00E760CA">
        <w:rPr>
          <w:rFonts w:cs="Traditional Arabic" w:hint="cs"/>
          <w:sz w:val="20"/>
          <w:szCs w:val="30"/>
          <w:rtl/>
          <w:lang w:bidi="ar-EG"/>
        </w:rPr>
        <w:t xml:space="preserve">إقامة </w:t>
      </w:r>
      <w:r w:rsidR="00B62BD1" w:rsidRPr="00E760CA">
        <w:rPr>
          <w:rFonts w:cs="Traditional Arabic" w:hint="cs"/>
          <w:sz w:val="20"/>
          <w:szCs w:val="30"/>
          <w:rtl/>
          <w:lang w:bidi="ar-EG"/>
        </w:rPr>
        <w:t>أي</w:t>
      </w:r>
      <w:r w:rsidR="007B3F2F" w:rsidRPr="00E760CA">
        <w:rPr>
          <w:rFonts w:cs="Traditional Arabic" w:hint="cs"/>
          <w:sz w:val="20"/>
          <w:szCs w:val="30"/>
          <w:rtl/>
          <w:lang w:bidi="ar-EG"/>
        </w:rPr>
        <w:t xml:space="preserve"> شراكات استراتيجية ذات تأثير </w:t>
      </w:r>
      <w:r w:rsidR="001227F1" w:rsidRPr="00E760CA">
        <w:rPr>
          <w:rFonts w:cs="Traditional Arabic" w:hint="cs"/>
          <w:sz w:val="20"/>
          <w:szCs w:val="30"/>
          <w:rtl/>
          <w:lang w:bidi="ar-EG"/>
        </w:rPr>
        <w:t>غير مباشر على تنفيذ استراتيجية إشراك أصحاب المصلحة</w:t>
      </w:r>
      <w:r w:rsidR="00EB0FD2" w:rsidRPr="00E760CA">
        <w:rPr>
          <w:rFonts w:cs="Traditional Arabic" w:hint="cs"/>
          <w:sz w:val="20"/>
          <w:szCs w:val="30"/>
          <w:rtl/>
          <w:lang w:bidi="ar-EG"/>
        </w:rPr>
        <w:t xml:space="preserve">. </w:t>
      </w:r>
    </w:p>
    <w:p w:rsidR="007B3F2F" w:rsidRPr="00E760CA" w:rsidRDefault="003037C9" w:rsidP="00EB77C9">
      <w:pPr>
        <w:numPr>
          <w:ilvl w:val="0"/>
          <w:numId w:val="1"/>
        </w:numPr>
        <w:spacing w:before="120" w:after="120" w:line="400" w:lineRule="exact"/>
        <w:ind w:left="1134" w:firstLine="0"/>
        <w:jc w:val="both"/>
        <w:rPr>
          <w:rFonts w:cs="Traditional Arabic"/>
          <w:sz w:val="20"/>
          <w:szCs w:val="30"/>
          <w:lang w:bidi="ar-EG"/>
        </w:rPr>
      </w:pPr>
      <w:r w:rsidRPr="00E760CA">
        <w:rPr>
          <w:rFonts w:cs="Traditional Arabic" w:hint="cs"/>
          <w:sz w:val="20"/>
          <w:szCs w:val="30"/>
          <w:rtl/>
          <w:lang w:bidi="ar-EG"/>
        </w:rPr>
        <w:t xml:space="preserve">ينبغي النظر إلى مشروع الاستراتيجية المتعلقة بإشراك أصحاب المصلحة أيضاً </w:t>
      </w:r>
      <w:r w:rsidR="00B62BD1">
        <w:rPr>
          <w:rFonts w:cs="Traditional Arabic" w:hint="cs"/>
          <w:sz w:val="20"/>
          <w:szCs w:val="30"/>
          <w:rtl/>
          <w:lang w:bidi="ar-EG"/>
        </w:rPr>
        <w:t>في</w:t>
      </w:r>
      <w:r w:rsidRPr="00E760CA">
        <w:rPr>
          <w:rFonts w:cs="Traditional Arabic" w:hint="cs"/>
          <w:sz w:val="20"/>
          <w:szCs w:val="30"/>
          <w:rtl/>
          <w:lang w:bidi="ar-EG"/>
        </w:rPr>
        <w:t xml:space="preserve"> سياق مشروع استراتيجية الاتصال والتو</w:t>
      </w:r>
      <w:r w:rsidR="00DE2B87" w:rsidRPr="00E760CA">
        <w:rPr>
          <w:rFonts w:cs="Traditional Arabic" w:hint="cs"/>
          <w:sz w:val="20"/>
          <w:szCs w:val="30"/>
          <w:rtl/>
          <w:lang w:bidi="ar-EG"/>
        </w:rPr>
        <w:t>اصل</w:t>
      </w:r>
      <w:r w:rsidRPr="00E760CA">
        <w:rPr>
          <w:rFonts w:cs="Traditional Arabic" w:hint="cs"/>
          <w:sz w:val="20"/>
          <w:szCs w:val="30"/>
          <w:rtl/>
          <w:lang w:bidi="ar-EG"/>
        </w:rPr>
        <w:t xml:space="preserve"> </w:t>
      </w:r>
      <w:r w:rsidR="00334D43" w:rsidRPr="00E760CA">
        <w:rPr>
          <w:rFonts w:cs="Traditional Arabic"/>
          <w:sz w:val="20"/>
          <w:szCs w:val="30"/>
        </w:rPr>
        <w:t>(IBPES/2/12)</w:t>
      </w:r>
      <w:r w:rsidR="00334D43" w:rsidRPr="00E760CA">
        <w:rPr>
          <w:rFonts w:cs="Traditional Arabic" w:hint="cs"/>
          <w:sz w:val="20"/>
          <w:szCs w:val="30"/>
          <w:rtl/>
          <w:lang w:bidi="ar-EG"/>
        </w:rPr>
        <w:t xml:space="preserve"> </w:t>
      </w:r>
      <w:r w:rsidR="00746639" w:rsidRPr="00E760CA">
        <w:rPr>
          <w:rFonts w:cs="Traditional Arabic" w:hint="cs"/>
          <w:sz w:val="20"/>
          <w:szCs w:val="30"/>
          <w:rtl/>
          <w:lang w:bidi="ar-EG"/>
        </w:rPr>
        <w:t xml:space="preserve">ومشروع التوجيهات بشأن إقامة شراكات استراتيجية </w:t>
      </w:r>
      <w:r w:rsidR="00746639" w:rsidRPr="00E760CA">
        <w:rPr>
          <w:rFonts w:cs="Traditional Arabic"/>
          <w:sz w:val="20"/>
          <w:szCs w:val="30"/>
        </w:rPr>
        <w:t>(IPBES/2/14)</w:t>
      </w:r>
      <w:r w:rsidR="00746639" w:rsidRPr="00E760CA">
        <w:rPr>
          <w:rFonts w:cs="Traditional Arabic" w:hint="cs"/>
          <w:sz w:val="20"/>
          <w:szCs w:val="30"/>
          <w:rtl/>
          <w:lang w:bidi="ar-EG"/>
        </w:rPr>
        <w:t>.</w:t>
      </w:r>
    </w:p>
    <w:p w:rsidR="0033648F" w:rsidRPr="00EB77C9" w:rsidRDefault="00EB77C9" w:rsidP="00EB77C9">
      <w:pPr>
        <w:spacing w:after="240" w:line="400" w:lineRule="exact"/>
        <w:jc w:val="both"/>
        <w:rPr>
          <w:rFonts w:cs="Traditional Arabic" w:hint="cs"/>
          <w:b/>
          <w:bCs/>
          <w:sz w:val="34"/>
          <w:szCs w:val="34"/>
          <w:rtl/>
        </w:rPr>
      </w:pPr>
      <w:r>
        <w:rPr>
          <w:rFonts w:cs="Traditional Arabic"/>
          <w:b/>
          <w:bCs/>
          <w:sz w:val="32"/>
          <w:szCs w:val="32"/>
          <w:rtl/>
        </w:rPr>
        <w:br w:type="page"/>
      </w:r>
      <w:r w:rsidR="0033648F" w:rsidRPr="00EB77C9">
        <w:rPr>
          <w:rFonts w:cs="Traditional Arabic" w:hint="cs"/>
          <w:b/>
          <w:bCs/>
          <w:sz w:val="34"/>
          <w:szCs w:val="34"/>
          <w:rtl/>
        </w:rPr>
        <w:lastRenderedPageBreak/>
        <w:t>المرفق</w:t>
      </w:r>
    </w:p>
    <w:p w:rsidR="0033648F" w:rsidRDefault="0033648F" w:rsidP="00EB77C9">
      <w:pPr>
        <w:spacing w:after="240" w:line="400" w:lineRule="exact"/>
        <w:ind w:left="1134"/>
        <w:jc w:val="both"/>
        <w:rPr>
          <w:rFonts w:cs="Traditional Arabic" w:hint="cs"/>
          <w:b/>
          <w:bCs/>
          <w:sz w:val="32"/>
          <w:szCs w:val="32"/>
          <w:rtl/>
        </w:rPr>
      </w:pPr>
      <w:r w:rsidRPr="00EB77C9">
        <w:rPr>
          <w:rFonts w:cs="Traditional Arabic" w:hint="cs"/>
          <w:b/>
          <w:bCs/>
          <w:sz w:val="34"/>
          <w:szCs w:val="34"/>
          <w:rtl/>
          <w:lang w:bidi="ar-EG"/>
        </w:rPr>
        <w:t>مشروع الاستراتيجية المتعلقة بإشراك أصحاب المصلحة</w:t>
      </w:r>
    </w:p>
    <w:p w:rsidR="00746639" w:rsidRPr="00E760CA" w:rsidRDefault="00934F7D" w:rsidP="00EB77C9">
      <w:pPr>
        <w:spacing w:before="120" w:after="120" w:line="400" w:lineRule="exact"/>
        <w:ind w:left="1135" w:hanging="851"/>
        <w:jc w:val="both"/>
        <w:rPr>
          <w:rFonts w:cs="Traditional Arabic"/>
          <w:b/>
          <w:bCs/>
          <w:sz w:val="32"/>
          <w:szCs w:val="32"/>
        </w:rPr>
      </w:pPr>
      <w:r>
        <w:rPr>
          <w:rFonts w:cs="Traditional Arabic" w:hint="cs"/>
          <w:b/>
          <w:bCs/>
          <w:sz w:val="32"/>
          <w:szCs w:val="32"/>
          <w:rtl/>
        </w:rPr>
        <w:t>أولا</w:t>
      </w:r>
      <w:r w:rsidR="00EB77C9">
        <w:rPr>
          <w:rFonts w:cs="Traditional Arabic" w:hint="cs"/>
          <w:b/>
          <w:bCs/>
          <w:sz w:val="32"/>
          <w:szCs w:val="32"/>
          <w:rtl/>
        </w:rPr>
        <w:t>ً</w:t>
      </w:r>
      <w:r>
        <w:rPr>
          <w:rFonts w:cs="Traditional Arabic" w:hint="cs"/>
          <w:b/>
          <w:bCs/>
          <w:sz w:val="32"/>
          <w:szCs w:val="32"/>
          <w:rtl/>
        </w:rPr>
        <w:t>-</w:t>
      </w:r>
      <w:r w:rsidR="00E760CA">
        <w:rPr>
          <w:rFonts w:cs="Traditional Arabic" w:hint="cs"/>
          <w:b/>
          <w:bCs/>
          <w:sz w:val="32"/>
          <w:szCs w:val="32"/>
          <w:rtl/>
        </w:rPr>
        <w:tab/>
      </w:r>
      <w:r w:rsidR="00746639" w:rsidRPr="00E760CA">
        <w:rPr>
          <w:rFonts w:cs="Traditional Arabic" w:hint="cs"/>
          <w:b/>
          <w:bCs/>
          <w:sz w:val="32"/>
          <w:szCs w:val="32"/>
          <w:rtl/>
        </w:rPr>
        <w:t xml:space="preserve">أهداف </w:t>
      </w:r>
      <w:r w:rsidR="00EB77C9">
        <w:rPr>
          <w:rFonts w:cs="Traditional Arabic" w:hint="cs"/>
          <w:b/>
          <w:bCs/>
          <w:sz w:val="32"/>
          <w:szCs w:val="32"/>
          <w:rtl/>
        </w:rPr>
        <w:t>استراتيجية</w:t>
      </w:r>
      <w:r>
        <w:rPr>
          <w:rFonts w:cs="Traditional Arabic" w:hint="cs"/>
          <w:b/>
          <w:bCs/>
          <w:sz w:val="32"/>
          <w:szCs w:val="32"/>
          <w:rtl/>
        </w:rPr>
        <w:t xml:space="preserve"> إشراك أصحاب المصلحة</w:t>
      </w:r>
    </w:p>
    <w:p w:rsidR="007B3F2F" w:rsidRPr="00B62BD1" w:rsidRDefault="00112942" w:rsidP="00597BDE">
      <w:pPr>
        <w:numPr>
          <w:ilvl w:val="0"/>
          <w:numId w:val="12"/>
        </w:numPr>
        <w:spacing w:after="120" w:line="400" w:lineRule="exact"/>
        <w:ind w:left="1134" w:firstLine="0"/>
        <w:jc w:val="both"/>
        <w:rPr>
          <w:rFonts w:cs="Traditional Arabic"/>
          <w:sz w:val="30"/>
          <w:szCs w:val="30"/>
          <w:lang w:bidi="ar-EG"/>
        </w:rPr>
      </w:pPr>
      <w:r w:rsidRPr="00B62BD1">
        <w:rPr>
          <w:rFonts w:cs="Traditional Arabic" w:hint="cs"/>
          <w:sz w:val="30"/>
          <w:szCs w:val="30"/>
          <w:rtl/>
          <w:lang w:bidi="ar-EG"/>
        </w:rPr>
        <w:t>ي</w:t>
      </w:r>
      <w:r w:rsidR="00746639" w:rsidRPr="00B62BD1">
        <w:rPr>
          <w:rFonts w:cs="Traditional Arabic" w:hint="cs"/>
          <w:sz w:val="30"/>
          <w:szCs w:val="30"/>
          <w:rtl/>
          <w:lang w:bidi="ar-EG"/>
        </w:rPr>
        <w:t xml:space="preserve">ُعرف إشراك </w:t>
      </w:r>
      <w:r w:rsidR="000B206E" w:rsidRPr="00B62BD1">
        <w:rPr>
          <w:rFonts w:cs="Traditional Arabic" w:hint="cs"/>
          <w:sz w:val="30"/>
          <w:szCs w:val="30"/>
          <w:rtl/>
          <w:lang w:bidi="ar-EG"/>
        </w:rPr>
        <w:t xml:space="preserve">أصحاب </w:t>
      </w:r>
      <w:r w:rsidR="00746639" w:rsidRPr="00B62BD1">
        <w:rPr>
          <w:rFonts w:cs="Traditional Arabic" w:hint="cs"/>
          <w:sz w:val="30"/>
          <w:szCs w:val="30"/>
          <w:rtl/>
          <w:lang w:bidi="ar-EG"/>
        </w:rPr>
        <w:t xml:space="preserve">المصلحة على أنه العنصر الرئيسي </w:t>
      </w:r>
      <w:r w:rsidR="00B62BD1" w:rsidRPr="00B62BD1">
        <w:rPr>
          <w:rFonts w:cs="Traditional Arabic" w:hint="cs"/>
          <w:sz w:val="30"/>
          <w:szCs w:val="30"/>
          <w:rtl/>
          <w:lang w:bidi="ar-EG"/>
        </w:rPr>
        <w:t>في</w:t>
      </w:r>
      <w:r w:rsidR="000B206E" w:rsidRPr="00B62BD1">
        <w:rPr>
          <w:rFonts w:cs="Traditional Arabic" w:hint="cs"/>
          <w:sz w:val="30"/>
          <w:szCs w:val="30"/>
          <w:rtl/>
          <w:lang w:bidi="ar-EG"/>
        </w:rPr>
        <w:t xml:space="preserve"> </w:t>
      </w:r>
      <w:r w:rsidR="00746639" w:rsidRPr="00B62BD1">
        <w:rPr>
          <w:rFonts w:cs="Traditional Arabic" w:hint="cs"/>
          <w:sz w:val="30"/>
          <w:szCs w:val="30"/>
          <w:rtl/>
          <w:lang w:bidi="ar-EG"/>
        </w:rPr>
        <w:t>أهمية، وفعالية، ومصداقية النجاح الكلي للمنبر. وتمشياً مع مقرر المنبر</w:t>
      </w:r>
      <w:r w:rsidR="00746639" w:rsidRPr="00B62BD1">
        <w:rPr>
          <w:rFonts w:cs="Traditional Arabic" w:hint="cs"/>
          <w:sz w:val="30"/>
          <w:szCs w:val="30"/>
          <w:rtl/>
        </w:rPr>
        <w:t xml:space="preserve"> 1/2</w:t>
      </w:r>
      <w:r w:rsidR="00746639" w:rsidRPr="00B62BD1">
        <w:rPr>
          <w:rFonts w:cs="Traditional Arabic" w:hint="cs"/>
          <w:sz w:val="30"/>
          <w:szCs w:val="30"/>
          <w:rtl/>
          <w:lang w:bidi="ar-EG"/>
        </w:rPr>
        <w:t xml:space="preserve">، </w:t>
      </w:r>
      <w:r w:rsidR="00746639" w:rsidRPr="00EE44D1">
        <w:rPr>
          <w:rFonts w:cs="Traditional Arabic" w:hint="cs"/>
          <w:sz w:val="20"/>
          <w:szCs w:val="30"/>
          <w:rtl/>
          <w:lang w:bidi="ar-EG"/>
        </w:rPr>
        <w:t>ومع</w:t>
      </w:r>
      <w:r w:rsidR="00746639" w:rsidRPr="00B62BD1">
        <w:rPr>
          <w:rFonts w:cs="Traditional Arabic" w:hint="cs"/>
          <w:sz w:val="30"/>
          <w:szCs w:val="30"/>
          <w:rtl/>
          <w:lang w:bidi="ar-EG"/>
        </w:rPr>
        <w:t xml:space="preserve"> الوظائف الأربع للمنبر ومبادئه التشغيلية وترتيباته المؤسسية، يكون الهدف العام لهذه الاستراتيجية هو دعم تنفيذ برنامج عمل المنبر بأسلوب تشاركي، وشامل وشفاف. </w:t>
      </w:r>
    </w:p>
    <w:p w:rsidR="000B206E" w:rsidRPr="002D1580" w:rsidRDefault="000B206E" w:rsidP="00597BDE">
      <w:pPr>
        <w:numPr>
          <w:ilvl w:val="0"/>
          <w:numId w:val="12"/>
        </w:numPr>
        <w:spacing w:after="120" w:line="400" w:lineRule="exact"/>
        <w:ind w:left="1134" w:firstLine="0"/>
        <w:jc w:val="both"/>
        <w:rPr>
          <w:rFonts w:cs="Traditional Arabic"/>
          <w:sz w:val="20"/>
          <w:szCs w:val="30"/>
          <w:lang w:bidi="ar-EG"/>
        </w:rPr>
      </w:pPr>
      <w:r w:rsidRPr="002D1580">
        <w:rPr>
          <w:rFonts w:cs="Traditional Arabic" w:hint="cs"/>
          <w:sz w:val="20"/>
          <w:szCs w:val="30"/>
          <w:rtl/>
          <w:lang w:bidi="ar-EG"/>
        </w:rPr>
        <w:t xml:space="preserve">ولتحقيق هذا الهدف، صيغت هذه الاستراتيجية بحيث تُعزز وتيسر إشراك أصحاب المصلحة بصورة نشطة وفعالة وطويلة الأجل </w:t>
      </w:r>
      <w:r w:rsidR="00B62BD1">
        <w:rPr>
          <w:rFonts w:cs="Traditional Arabic" w:hint="cs"/>
          <w:sz w:val="20"/>
          <w:szCs w:val="30"/>
          <w:rtl/>
          <w:lang w:bidi="ar-EG"/>
        </w:rPr>
        <w:t>في</w:t>
      </w:r>
      <w:r w:rsidRPr="002D1580">
        <w:rPr>
          <w:rFonts w:cs="Traditional Arabic" w:hint="cs"/>
          <w:sz w:val="20"/>
          <w:szCs w:val="30"/>
          <w:rtl/>
          <w:lang w:bidi="ar-EG"/>
        </w:rPr>
        <w:t xml:space="preserve"> تنفيذ برنامج العمل، </w:t>
      </w:r>
      <w:r w:rsidR="000F41DA">
        <w:rPr>
          <w:rFonts w:cs="Traditional Arabic" w:hint="cs"/>
          <w:sz w:val="20"/>
          <w:szCs w:val="30"/>
          <w:rtl/>
          <w:lang w:bidi="ar-EG"/>
        </w:rPr>
        <w:t xml:space="preserve">سواء </w:t>
      </w:r>
      <w:r w:rsidRPr="002D1580">
        <w:rPr>
          <w:rFonts w:cs="Traditional Arabic" w:hint="cs"/>
          <w:sz w:val="20"/>
          <w:szCs w:val="30"/>
          <w:rtl/>
          <w:lang w:bidi="ar-EG"/>
        </w:rPr>
        <w:t xml:space="preserve">بصفتهم مساهمين </w:t>
      </w:r>
      <w:r w:rsidR="00B62BD1">
        <w:rPr>
          <w:rFonts w:cs="Traditional Arabic" w:hint="cs"/>
          <w:sz w:val="20"/>
          <w:szCs w:val="30"/>
          <w:rtl/>
          <w:lang w:bidi="ar-EG"/>
        </w:rPr>
        <w:t>في</w:t>
      </w:r>
      <w:r w:rsidRPr="002D1580">
        <w:rPr>
          <w:rFonts w:cs="Traditional Arabic" w:hint="cs"/>
          <w:sz w:val="20"/>
          <w:szCs w:val="30"/>
          <w:rtl/>
          <w:lang w:bidi="ar-EG"/>
        </w:rPr>
        <w:t xml:space="preserve"> المنبر </w:t>
      </w:r>
      <w:r w:rsidR="000F41DA">
        <w:rPr>
          <w:rFonts w:cs="Traditional Arabic" w:hint="cs"/>
          <w:sz w:val="20"/>
          <w:szCs w:val="30"/>
          <w:rtl/>
          <w:lang w:bidi="ar-EG"/>
        </w:rPr>
        <w:t>أ</w:t>
      </w:r>
      <w:r w:rsidRPr="002D1580">
        <w:rPr>
          <w:rFonts w:cs="Traditional Arabic" w:hint="cs"/>
          <w:sz w:val="20"/>
          <w:szCs w:val="30"/>
          <w:rtl/>
          <w:lang w:bidi="ar-EG"/>
        </w:rPr>
        <w:t>و</w:t>
      </w:r>
      <w:r w:rsidR="000F41DA">
        <w:rPr>
          <w:rFonts w:cs="Traditional Arabic" w:hint="cs"/>
          <w:sz w:val="20"/>
          <w:szCs w:val="30"/>
          <w:rtl/>
          <w:lang w:bidi="ar-EG"/>
        </w:rPr>
        <w:t xml:space="preserve"> </w:t>
      </w:r>
      <w:r w:rsidRPr="002D1580">
        <w:rPr>
          <w:rFonts w:cs="Traditional Arabic" w:hint="cs"/>
          <w:sz w:val="20"/>
          <w:szCs w:val="30"/>
          <w:rtl/>
          <w:lang w:bidi="ar-EG"/>
        </w:rPr>
        <w:t xml:space="preserve">مستخدمين له، مع إيلاء اهتمام خاص إلى أصحاب المصلحة ذوى </w:t>
      </w:r>
      <w:r w:rsidRPr="00EE44D1">
        <w:rPr>
          <w:rFonts w:cs="Traditional Arabic" w:hint="cs"/>
          <w:sz w:val="30"/>
          <w:szCs w:val="30"/>
          <w:rtl/>
          <w:lang w:bidi="ar-EG"/>
        </w:rPr>
        <w:t>التمثيل</w:t>
      </w:r>
      <w:r w:rsidRPr="002D1580">
        <w:rPr>
          <w:rFonts w:cs="Traditional Arabic" w:hint="cs"/>
          <w:sz w:val="20"/>
          <w:szCs w:val="30"/>
          <w:rtl/>
          <w:lang w:bidi="ar-EG"/>
        </w:rPr>
        <w:t xml:space="preserve"> الناقص </w:t>
      </w:r>
      <w:r w:rsidR="00B62BD1">
        <w:rPr>
          <w:rFonts w:cs="Traditional Arabic" w:hint="cs"/>
          <w:sz w:val="20"/>
          <w:szCs w:val="30"/>
          <w:rtl/>
          <w:lang w:bidi="ar-EG"/>
        </w:rPr>
        <w:t>في</w:t>
      </w:r>
      <w:r w:rsidRPr="002D1580">
        <w:rPr>
          <w:rFonts w:cs="Traditional Arabic" w:hint="cs"/>
          <w:sz w:val="20"/>
          <w:szCs w:val="30"/>
          <w:rtl/>
          <w:lang w:bidi="ar-EG"/>
        </w:rPr>
        <w:t xml:space="preserve"> المنابر الدولية</w:t>
      </w:r>
      <w:r w:rsidR="0041374F" w:rsidRPr="002D1580">
        <w:rPr>
          <w:rFonts w:cs="Traditional Arabic" w:hint="cs"/>
          <w:sz w:val="20"/>
          <w:szCs w:val="30"/>
          <w:rtl/>
          <w:lang w:bidi="ar-EG"/>
        </w:rPr>
        <w:t>،</w:t>
      </w:r>
      <w:r w:rsidRPr="002D1580">
        <w:rPr>
          <w:rFonts w:cs="Traditional Arabic" w:hint="cs"/>
          <w:sz w:val="20"/>
          <w:szCs w:val="30"/>
          <w:rtl/>
          <w:lang w:bidi="ar-EG"/>
        </w:rPr>
        <w:t xml:space="preserve"> وضمان أن تحظى الوظائف الأربع للمنبر بالدعم بصورة متوازنة.</w:t>
      </w:r>
    </w:p>
    <w:p w:rsidR="000B206E" w:rsidRPr="002D1580" w:rsidRDefault="000B206E" w:rsidP="00597BDE">
      <w:pPr>
        <w:numPr>
          <w:ilvl w:val="0"/>
          <w:numId w:val="12"/>
        </w:numPr>
        <w:spacing w:after="120" w:line="400" w:lineRule="exact"/>
        <w:ind w:left="1134" w:firstLine="0"/>
        <w:jc w:val="both"/>
        <w:rPr>
          <w:rFonts w:cs="Traditional Arabic"/>
          <w:sz w:val="20"/>
          <w:szCs w:val="30"/>
          <w:lang w:bidi="ar-EG"/>
        </w:rPr>
      </w:pPr>
      <w:r w:rsidRPr="002D1580">
        <w:rPr>
          <w:rFonts w:cs="Traditional Arabic" w:hint="cs"/>
          <w:sz w:val="20"/>
          <w:szCs w:val="30"/>
          <w:rtl/>
          <w:lang w:bidi="ar-EG"/>
        </w:rPr>
        <w:t>وترمى هذه الاستراتيجي</w:t>
      </w:r>
      <w:r w:rsidRPr="002D1580">
        <w:rPr>
          <w:rFonts w:cs="Traditional Arabic" w:hint="eastAsia"/>
          <w:sz w:val="20"/>
          <w:szCs w:val="30"/>
          <w:rtl/>
          <w:lang w:bidi="ar-EG"/>
        </w:rPr>
        <w:t>ة</w:t>
      </w:r>
      <w:r w:rsidRPr="002D1580">
        <w:rPr>
          <w:rFonts w:cs="Traditional Arabic" w:hint="cs"/>
          <w:sz w:val="20"/>
          <w:szCs w:val="30"/>
          <w:rtl/>
          <w:lang w:bidi="ar-EG"/>
        </w:rPr>
        <w:t xml:space="preserve"> إلى تحديد:</w:t>
      </w:r>
    </w:p>
    <w:p w:rsidR="000B206E" w:rsidRPr="002D1580" w:rsidRDefault="000B206E"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w:t>
      </w:r>
      <w:r w:rsidR="00CD7692" w:rsidRPr="002D1580">
        <w:rPr>
          <w:rFonts w:cs="Traditional Arabic" w:hint="cs"/>
          <w:sz w:val="20"/>
          <w:szCs w:val="30"/>
          <w:rtl/>
          <w:lang w:bidi="ar-EG"/>
        </w:rPr>
        <w:t>أ</w:t>
      </w:r>
      <w:r w:rsidRPr="002D1580">
        <w:rPr>
          <w:rFonts w:cs="Traditional Arabic" w:hint="cs"/>
          <w:sz w:val="20"/>
          <w:szCs w:val="30"/>
          <w:rtl/>
          <w:lang w:bidi="ar-EG"/>
        </w:rPr>
        <w:t>)</w:t>
      </w:r>
      <w:r w:rsidR="00E760CA">
        <w:rPr>
          <w:rFonts w:cs="Traditional Arabic" w:hint="cs"/>
          <w:sz w:val="20"/>
          <w:szCs w:val="30"/>
          <w:rtl/>
          <w:lang w:bidi="ar-EG"/>
        </w:rPr>
        <w:tab/>
      </w:r>
      <w:r w:rsidRPr="002D1580">
        <w:rPr>
          <w:rFonts w:cs="Traditional Arabic" w:hint="cs"/>
          <w:sz w:val="20"/>
          <w:szCs w:val="30"/>
          <w:rtl/>
          <w:lang w:bidi="ar-EG"/>
        </w:rPr>
        <w:t xml:space="preserve">المبادئ التوجيهية لإشراك أصحاب المصلحة </w:t>
      </w:r>
      <w:r w:rsidR="00B62BD1">
        <w:rPr>
          <w:rFonts w:cs="Traditional Arabic" w:hint="cs"/>
          <w:sz w:val="20"/>
          <w:szCs w:val="30"/>
          <w:rtl/>
          <w:lang w:bidi="ar-EG"/>
        </w:rPr>
        <w:t>في</w:t>
      </w:r>
      <w:r w:rsidRPr="002D1580">
        <w:rPr>
          <w:rFonts w:cs="Traditional Arabic" w:hint="cs"/>
          <w:sz w:val="20"/>
          <w:szCs w:val="30"/>
          <w:rtl/>
          <w:lang w:bidi="ar-EG"/>
        </w:rPr>
        <w:t xml:space="preserve"> تنفيذ برنامج العمل، </w:t>
      </w:r>
      <w:r w:rsidR="00CD7692" w:rsidRPr="002D1580">
        <w:rPr>
          <w:rFonts w:cs="Traditional Arabic" w:hint="cs"/>
          <w:sz w:val="20"/>
          <w:szCs w:val="30"/>
          <w:rtl/>
          <w:lang w:bidi="ar-EG"/>
        </w:rPr>
        <w:t>والاستفادة من وتقديم قيمة مضافة إلى مبادرات أصحاب المصلحة ذات الصلة</w:t>
      </w:r>
      <w:r w:rsidR="001E512C" w:rsidRPr="002D1580">
        <w:rPr>
          <w:rFonts w:cs="Traditional Arabic" w:hint="cs"/>
          <w:sz w:val="20"/>
          <w:szCs w:val="30"/>
          <w:rtl/>
          <w:lang w:bidi="ar-EG"/>
        </w:rPr>
        <w:t>؛</w:t>
      </w:r>
      <w:r w:rsidR="00CD7692" w:rsidRPr="002D1580">
        <w:rPr>
          <w:rFonts w:cs="Traditional Arabic" w:hint="cs"/>
          <w:sz w:val="20"/>
          <w:szCs w:val="30"/>
          <w:rtl/>
          <w:lang w:bidi="ar-EG"/>
        </w:rPr>
        <w:t xml:space="preserve"> </w:t>
      </w:r>
    </w:p>
    <w:p w:rsidR="00CD7692" w:rsidRPr="002D1580" w:rsidRDefault="00CD7692"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(ب)</w:t>
      </w:r>
      <w:r w:rsidR="00E760CA">
        <w:rPr>
          <w:rFonts w:cs="Traditional Arabic" w:hint="cs"/>
          <w:sz w:val="20"/>
          <w:szCs w:val="30"/>
          <w:rtl/>
          <w:lang w:bidi="ar-EG"/>
        </w:rPr>
        <w:tab/>
      </w:r>
      <w:r w:rsidRPr="002D1580">
        <w:rPr>
          <w:rFonts w:cs="Traditional Arabic" w:hint="cs"/>
          <w:sz w:val="20"/>
          <w:szCs w:val="30"/>
          <w:rtl/>
          <w:lang w:bidi="ar-EG"/>
        </w:rPr>
        <w:t xml:space="preserve">النُهج الاستراتيجية </w:t>
      </w:r>
      <w:r w:rsidR="001E512C" w:rsidRPr="002D1580">
        <w:rPr>
          <w:rFonts w:cs="Traditional Arabic" w:hint="cs"/>
          <w:sz w:val="20"/>
          <w:szCs w:val="30"/>
          <w:rtl/>
          <w:lang w:bidi="ar-EG"/>
        </w:rPr>
        <w:t xml:space="preserve">التي يمكن استخدامها لتوسيع نطاق مشاركة أصحاب المصلحة </w:t>
      </w:r>
      <w:r w:rsidR="00B62BD1">
        <w:rPr>
          <w:rFonts w:cs="Traditional Arabic" w:hint="cs"/>
          <w:sz w:val="20"/>
          <w:szCs w:val="30"/>
          <w:rtl/>
          <w:lang w:bidi="ar-EG"/>
        </w:rPr>
        <w:t>في</w:t>
      </w:r>
      <w:r w:rsidR="001E512C" w:rsidRPr="002D1580">
        <w:rPr>
          <w:rFonts w:cs="Traditional Arabic" w:hint="cs"/>
          <w:sz w:val="20"/>
          <w:szCs w:val="30"/>
          <w:rtl/>
          <w:lang w:bidi="ar-EG"/>
        </w:rPr>
        <w:t xml:space="preserve"> الأنشطة المتعلقة بمصالحهم؛ </w:t>
      </w:r>
    </w:p>
    <w:p w:rsidR="001E512C" w:rsidRPr="002D1580" w:rsidRDefault="001E512C"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(ج)</w:t>
      </w:r>
      <w:r w:rsidR="00E760CA">
        <w:rPr>
          <w:rFonts w:cs="Traditional Arabic" w:hint="cs"/>
          <w:sz w:val="20"/>
          <w:szCs w:val="30"/>
          <w:rtl/>
          <w:lang w:bidi="ar-EG"/>
        </w:rPr>
        <w:tab/>
      </w:r>
      <w:r w:rsidR="00332C4C" w:rsidRPr="002D1580">
        <w:rPr>
          <w:rFonts w:cs="Traditional Arabic" w:hint="cs"/>
          <w:sz w:val="20"/>
          <w:szCs w:val="30"/>
          <w:rtl/>
          <w:lang w:bidi="ar-EG"/>
        </w:rPr>
        <w:t xml:space="preserve">الوسائط والعمليات التي تُساعد </w:t>
      </w:r>
      <w:r w:rsidR="00B175B1">
        <w:rPr>
          <w:rFonts w:cs="Traditional Arabic" w:hint="cs"/>
          <w:sz w:val="20"/>
          <w:szCs w:val="30"/>
          <w:rtl/>
          <w:lang w:bidi="ar-EG"/>
        </w:rPr>
        <w:t xml:space="preserve">على </w:t>
      </w:r>
      <w:r w:rsidR="00332C4C" w:rsidRPr="002D1580">
        <w:rPr>
          <w:rFonts w:cs="Traditional Arabic" w:hint="cs"/>
          <w:sz w:val="20"/>
          <w:szCs w:val="30"/>
          <w:rtl/>
          <w:lang w:bidi="ar-EG"/>
        </w:rPr>
        <w:t xml:space="preserve">الإشراك الفعال لأصحاب المصلحة </w:t>
      </w:r>
      <w:r w:rsidR="00B62BD1">
        <w:rPr>
          <w:rFonts w:cs="Traditional Arabic" w:hint="cs"/>
          <w:sz w:val="20"/>
          <w:szCs w:val="30"/>
          <w:rtl/>
          <w:lang w:bidi="ar-EG"/>
        </w:rPr>
        <w:t>في</w:t>
      </w:r>
      <w:r w:rsidR="00DE2B87" w:rsidRPr="002D1580">
        <w:rPr>
          <w:rFonts w:cs="Traditional Arabic" w:hint="cs"/>
          <w:sz w:val="20"/>
          <w:szCs w:val="30"/>
          <w:rtl/>
          <w:lang w:bidi="ar-EG"/>
        </w:rPr>
        <w:t xml:space="preserve"> أنشطة برنامج العمل والتي تُغطي الوظائف الأربع للمنبر. </w:t>
      </w:r>
    </w:p>
    <w:p w:rsidR="000B206E" w:rsidRPr="002D1580" w:rsidRDefault="00DE2B87" w:rsidP="00597BDE">
      <w:pPr>
        <w:numPr>
          <w:ilvl w:val="0"/>
          <w:numId w:val="12"/>
        </w:numPr>
        <w:spacing w:after="120" w:line="400" w:lineRule="exact"/>
        <w:ind w:left="1134" w:firstLine="0"/>
        <w:jc w:val="both"/>
        <w:rPr>
          <w:rFonts w:cs="Traditional Arabic"/>
          <w:sz w:val="20"/>
          <w:szCs w:val="30"/>
          <w:lang w:bidi="ar-EG"/>
        </w:rPr>
      </w:pPr>
      <w:r w:rsidRPr="002D1580">
        <w:rPr>
          <w:rFonts w:cs="Traditional Arabic" w:hint="cs"/>
          <w:sz w:val="20"/>
          <w:szCs w:val="30"/>
          <w:rtl/>
          <w:lang w:bidi="ar-EG"/>
        </w:rPr>
        <w:t xml:space="preserve">قد </w:t>
      </w:r>
      <w:r w:rsidR="00A36E1B" w:rsidRPr="002D1580">
        <w:rPr>
          <w:rFonts w:cs="Traditional Arabic" w:hint="cs"/>
          <w:sz w:val="20"/>
          <w:szCs w:val="30"/>
          <w:rtl/>
          <w:lang w:bidi="ar-EG"/>
        </w:rPr>
        <w:t>ت</w:t>
      </w:r>
      <w:r w:rsidRPr="002D1580">
        <w:rPr>
          <w:rFonts w:cs="Traditional Arabic" w:hint="cs"/>
          <w:sz w:val="20"/>
          <w:szCs w:val="30"/>
          <w:rtl/>
          <w:lang w:bidi="ar-EG"/>
        </w:rPr>
        <w:t xml:space="preserve">حتاج </w:t>
      </w:r>
      <w:r w:rsidR="00A36E1B" w:rsidRPr="002D1580">
        <w:rPr>
          <w:rFonts w:cs="Traditional Arabic" w:hint="cs"/>
          <w:sz w:val="20"/>
          <w:szCs w:val="30"/>
          <w:rtl/>
          <w:lang w:bidi="ar-EG"/>
        </w:rPr>
        <w:t xml:space="preserve">الاستراتيجية المتعلقة بإشراك أصحاب المصلحة إلى المزيد من الاستعراض والتحديث حسبما يتناسب، بمجرد بدء تنفيذ برنامج عمل المنبر. </w:t>
      </w:r>
    </w:p>
    <w:p w:rsidR="00A36E1B" w:rsidRPr="00EB77C9" w:rsidRDefault="00934F7D" w:rsidP="00EB77C9">
      <w:pPr>
        <w:spacing w:before="120" w:after="120" w:line="400" w:lineRule="exact"/>
        <w:ind w:left="1135" w:hanging="851"/>
        <w:jc w:val="both"/>
        <w:rPr>
          <w:rFonts w:cs="Traditional Arabic"/>
          <w:b/>
          <w:bCs/>
          <w:sz w:val="32"/>
          <w:szCs w:val="32"/>
        </w:rPr>
      </w:pPr>
      <w:r w:rsidRPr="00EB77C9">
        <w:rPr>
          <w:rFonts w:cs="Traditional Arabic" w:hint="cs"/>
          <w:b/>
          <w:bCs/>
          <w:sz w:val="32"/>
          <w:szCs w:val="32"/>
          <w:rtl/>
        </w:rPr>
        <w:t>ثانيا</w:t>
      </w:r>
      <w:r w:rsidR="00EB77C9">
        <w:rPr>
          <w:rFonts w:cs="Traditional Arabic" w:hint="cs"/>
          <w:b/>
          <w:bCs/>
          <w:sz w:val="32"/>
          <w:szCs w:val="32"/>
          <w:rtl/>
        </w:rPr>
        <w:t>ً</w:t>
      </w:r>
      <w:r w:rsidRPr="00EB77C9">
        <w:rPr>
          <w:rFonts w:cs="Traditional Arabic" w:hint="cs"/>
          <w:b/>
          <w:bCs/>
          <w:sz w:val="32"/>
          <w:szCs w:val="32"/>
          <w:rtl/>
        </w:rPr>
        <w:t xml:space="preserve"> </w:t>
      </w:r>
      <w:r w:rsidR="001F00F4" w:rsidRPr="00EB77C9">
        <w:rPr>
          <w:rFonts w:cs="Traditional Arabic" w:hint="cs"/>
          <w:b/>
          <w:bCs/>
          <w:sz w:val="32"/>
          <w:szCs w:val="32"/>
          <w:rtl/>
        </w:rPr>
        <w:t>-</w:t>
      </w:r>
      <w:r w:rsidR="001F00F4" w:rsidRPr="00EB77C9">
        <w:rPr>
          <w:rFonts w:cs="Traditional Arabic" w:hint="cs"/>
          <w:b/>
          <w:bCs/>
          <w:sz w:val="32"/>
          <w:szCs w:val="32"/>
          <w:rtl/>
        </w:rPr>
        <w:tab/>
      </w:r>
      <w:r w:rsidR="00A36E1B" w:rsidRPr="00EB77C9">
        <w:rPr>
          <w:rFonts w:cs="Traditional Arabic" w:hint="cs"/>
          <w:b/>
          <w:bCs/>
          <w:sz w:val="32"/>
          <w:szCs w:val="32"/>
          <w:rtl/>
        </w:rPr>
        <w:t>ت</w:t>
      </w:r>
      <w:r w:rsidR="005F7CC8" w:rsidRPr="00EB77C9">
        <w:rPr>
          <w:rFonts w:cs="Traditional Arabic" w:hint="cs"/>
          <w:b/>
          <w:bCs/>
          <w:sz w:val="32"/>
          <w:szCs w:val="32"/>
          <w:rtl/>
        </w:rPr>
        <w:t xml:space="preserve">حديد </w:t>
      </w:r>
      <w:r w:rsidR="00EB77C9">
        <w:rPr>
          <w:rFonts w:cs="Traditional Arabic" w:hint="cs"/>
          <w:b/>
          <w:bCs/>
          <w:sz w:val="32"/>
          <w:szCs w:val="32"/>
          <w:rtl/>
        </w:rPr>
        <w:t>أصحاب المصلحة</w:t>
      </w:r>
    </w:p>
    <w:p w:rsidR="00A36E1B" w:rsidRPr="002D1580" w:rsidRDefault="00A36E1B" w:rsidP="00597BDE">
      <w:pPr>
        <w:numPr>
          <w:ilvl w:val="0"/>
          <w:numId w:val="12"/>
        </w:numPr>
        <w:spacing w:after="120" w:line="400" w:lineRule="exact"/>
        <w:ind w:left="1134" w:firstLine="0"/>
        <w:jc w:val="both"/>
        <w:rPr>
          <w:rFonts w:cs="Traditional Arabic"/>
          <w:sz w:val="20"/>
          <w:szCs w:val="30"/>
          <w:lang w:bidi="ar-EG"/>
        </w:rPr>
      </w:pPr>
      <w:r w:rsidRPr="002D1580">
        <w:rPr>
          <w:rFonts w:cs="Traditional Arabic" w:hint="cs"/>
          <w:sz w:val="20"/>
          <w:szCs w:val="30"/>
          <w:rtl/>
          <w:lang w:bidi="ar-EG"/>
        </w:rPr>
        <w:t>و</w:t>
      </w:r>
      <w:r w:rsidR="00B62BD1">
        <w:rPr>
          <w:rFonts w:cs="Traditional Arabic" w:hint="cs"/>
          <w:sz w:val="20"/>
          <w:szCs w:val="30"/>
          <w:rtl/>
          <w:lang w:bidi="ar-EG"/>
        </w:rPr>
        <w:t>في</w:t>
      </w:r>
      <w:r w:rsidRPr="002D1580">
        <w:rPr>
          <w:rFonts w:cs="Traditional Arabic" w:hint="cs"/>
          <w:sz w:val="20"/>
          <w:szCs w:val="30"/>
          <w:rtl/>
          <w:lang w:bidi="ar-EG"/>
        </w:rPr>
        <w:t xml:space="preserve"> إطار تنفيذ برنامج العمل</w:t>
      </w:r>
      <w:r w:rsidR="00B175B1">
        <w:rPr>
          <w:rFonts w:cs="Traditional Arabic" w:hint="cs"/>
          <w:sz w:val="20"/>
          <w:szCs w:val="30"/>
          <w:rtl/>
          <w:lang w:bidi="ar-EG"/>
        </w:rPr>
        <w:t>،</w:t>
      </w:r>
      <w:r w:rsidRPr="002D1580">
        <w:rPr>
          <w:rFonts w:cs="Traditional Arabic" w:hint="cs"/>
          <w:sz w:val="20"/>
          <w:szCs w:val="30"/>
          <w:rtl/>
          <w:lang w:bidi="ar-EG"/>
        </w:rPr>
        <w:t xml:space="preserve"> </w:t>
      </w:r>
      <w:r w:rsidR="00464C95" w:rsidRPr="002D1580">
        <w:rPr>
          <w:rFonts w:cs="Traditional Arabic" w:hint="cs"/>
          <w:sz w:val="20"/>
          <w:szCs w:val="30"/>
          <w:rtl/>
          <w:lang w:bidi="ar-EG"/>
        </w:rPr>
        <w:t xml:space="preserve">فإن أصحاب المصلحة يكونون هم المؤسسات والمنظمات أو المجموعات التي يمكنها أن: </w:t>
      </w:r>
    </w:p>
    <w:p w:rsidR="00464C95" w:rsidRPr="002D1580" w:rsidRDefault="008F4D51"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t>(أ)</w:t>
      </w:r>
      <w:r w:rsidR="00E760CA">
        <w:rPr>
          <w:rFonts w:cs="Traditional Arabic" w:hint="cs"/>
          <w:sz w:val="20"/>
          <w:szCs w:val="30"/>
          <w:rtl/>
          <w:lang w:bidi="ar-EG"/>
        </w:rPr>
        <w:tab/>
      </w:r>
      <w:r w:rsidR="00E34AF7" w:rsidRPr="002D1580">
        <w:rPr>
          <w:rFonts w:cs="Traditional Arabic" w:hint="cs"/>
          <w:sz w:val="20"/>
          <w:szCs w:val="30"/>
          <w:rtl/>
          <w:lang w:bidi="ar-EG"/>
        </w:rPr>
        <w:t xml:space="preserve">تسهم </w:t>
      </w:r>
      <w:r w:rsidR="00B62BD1">
        <w:rPr>
          <w:rFonts w:cs="Traditional Arabic" w:hint="cs"/>
          <w:sz w:val="20"/>
          <w:szCs w:val="30"/>
          <w:rtl/>
          <w:lang w:bidi="ar-EG"/>
        </w:rPr>
        <w:t>في</w:t>
      </w:r>
      <w:r w:rsidR="00464C95" w:rsidRPr="002D1580">
        <w:rPr>
          <w:rFonts w:cs="Traditional Arabic" w:hint="cs"/>
          <w:sz w:val="20"/>
          <w:szCs w:val="30"/>
          <w:rtl/>
          <w:lang w:bidi="ar-EG"/>
        </w:rPr>
        <w:t xml:space="preserve"> أنشطة برنامج العمل من خلال خبراتها ودرايتها والمعارف المتوافرة لديها والبيانات والمعلومات؛ </w:t>
      </w:r>
    </w:p>
    <w:p w:rsidR="00464C95" w:rsidRPr="002D1580" w:rsidRDefault="00464C95" w:rsidP="00597BDE">
      <w:pPr>
        <w:spacing w:after="120" w:line="400" w:lineRule="exact"/>
        <w:ind w:left="1134" w:firstLine="708"/>
        <w:jc w:val="both"/>
        <w:rPr>
          <w:rFonts w:cs="Traditional Arabic"/>
          <w:sz w:val="20"/>
          <w:szCs w:val="30"/>
          <w:lang w:bidi="ar-EG"/>
        </w:rPr>
      </w:pPr>
      <w:r w:rsidRPr="002D1580">
        <w:rPr>
          <w:rFonts w:cs="Traditional Arabic" w:hint="cs"/>
          <w:sz w:val="20"/>
          <w:szCs w:val="30"/>
          <w:rtl/>
          <w:lang w:bidi="ar-EG"/>
        </w:rPr>
        <w:t>(ب)</w:t>
      </w:r>
      <w:r w:rsidR="00E760CA">
        <w:rPr>
          <w:rFonts w:cs="Traditional Arabic" w:hint="cs"/>
          <w:sz w:val="20"/>
          <w:szCs w:val="30"/>
          <w:rtl/>
          <w:lang w:bidi="ar-EG"/>
        </w:rPr>
        <w:tab/>
      </w:r>
      <w:r w:rsidR="00E02497" w:rsidRPr="002D1580">
        <w:rPr>
          <w:rFonts w:cs="Traditional Arabic" w:hint="cs"/>
          <w:sz w:val="20"/>
          <w:szCs w:val="30"/>
          <w:rtl/>
          <w:lang w:bidi="ar-EG"/>
        </w:rPr>
        <w:t>ت</w:t>
      </w:r>
      <w:r w:rsidRPr="002D1580">
        <w:rPr>
          <w:rFonts w:cs="Traditional Arabic" w:hint="cs"/>
          <w:sz w:val="20"/>
          <w:szCs w:val="30"/>
          <w:rtl/>
          <w:lang w:bidi="ar-EG"/>
        </w:rPr>
        <w:t xml:space="preserve">ستخدم أو </w:t>
      </w:r>
      <w:r w:rsidR="00E02497" w:rsidRPr="002D1580">
        <w:rPr>
          <w:rFonts w:cs="Traditional Arabic" w:hint="cs"/>
          <w:sz w:val="20"/>
          <w:szCs w:val="30"/>
          <w:rtl/>
          <w:lang w:bidi="ar-EG"/>
        </w:rPr>
        <w:t>ت</w:t>
      </w:r>
      <w:r w:rsidRPr="002D1580">
        <w:rPr>
          <w:rFonts w:cs="Traditional Arabic" w:hint="cs"/>
          <w:sz w:val="20"/>
          <w:szCs w:val="30"/>
          <w:rtl/>
          <w:lang w:bidi="ar-EG"/>
        </w:rPr>
        <w:t>ستف</w:t>
      </w:r>
      <w:r w:rsidR="00E02497" w:rsidRPr="002D1580">
        <w:rPr>
          <w:rFonts w:cs="Traditional Arabic" w:hint="cs"/>
          <w:sz w:val="20"/>
          <w:szCs w:val="30"/>
          <w:rtl/>
          <w:lang w:bidi="ar-EG"/>
        </w:rPr>
        <w:t>ي</w:t>
      </w:r>
      <w:r w:rsidRPr="002D1580">
        <w:rPr>
          <w:rFonts w:cs="Traditional Arabic" w:hint="cs"/>
          <w:sz w:val="20"/>
          <w:szCs w:val="30"/>
          <w:rtl/>
          <w:lang w:bidi="ar-EG"/>
        </w:rPr>
        <w:t>د من نتائج برنامج العمل؛</w:t>
      </w:r>
    </w:p>
    <w:p w:rsidR="00464C95" w:rsidRPr="002D1580" w:rsidRDefault="00464C95"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(ج)</w:t>
      </w:r>
      <w:r w:rsidR="00E760CA">
        <w:rPr>
          <w:rFonts w:cs="Traditional Arabic" w:hint="cs"/>
          <w:sz w:val="20"/>
          <w:szCs w:val="30"/>
          <w:rtl/>
          <w:lang w:bidi="ar-EG"/>
        </w:rPr>
        <w:tab/>
      </w:r>
      <w:r w:rsidRPr="002D1580">
        <w:rPr>
          <w:rFonts w:cs="Traditional Arabic" w:hint="cs"/>
          <w:sz w:val="20"/>
          <w:szCs w:val="30"/>
          <w:rtl/>
          <w:lang w:bidi="ar-EG"/>
        </w:rPr>
        <w:t>تشجع، وتيسر و</w:t>
      </w:r>
      <w:r w:rsidR="007848BE" w:rsidRPr="002D1580">
        <w:rPr>
          <w:rFonts w:cs="Traditional Arabic" w:hint="cs"/>
          <w:sz w:val="20"/>
          <w:szCs w:val="30"/>
          <w:rtl/>
          <w:lang w:bidi="ar-EG"/>
        </w:rPr>
        <w:t>ت</w:t>
      </w:r>
      <w:r w:rsidRPr="002D1580">
        <w:rPr>
          <w:rFonts w:cs="Traditional Arabic" w:hint="cs"/>
          <w:sz w:val="20"/>
          <w:szCs w:val="30"/>
          <w:rtl/>
          <w:lang w:bidi="ar-EG"/>
        </w:rPr>
        <w:t xml:space="preserve">دعم، مشاركة الأفراد ذوى الصلة </w:t>
      </w:r>
      <w:r w:rsidR="00B62BD1">
        <w:rPr>
          <w:rFonts w:cs="Traditional Arabic" w:hint="cs"/>
          <w:sz w:val="20"/>
          <w:szCs w:val="30"/>
          <w:rtl/>
          <w:lang w:bidi="ar-EG"/>
        </w:rPr>
        <w:t>في</w:t>
      </w:r>
      <w:r w:rsidRPr="002D1580">
        <w:rPr>
          <w:rFonts w:cs="Traditional Arabic" w:hint="cs"/>
          <w:sz w:val="20"/>
          <w:szCs w:val="30"/>
          <w:rtl/>
          <w:lang w:bidi="ar-EG"/>
        </w:rPr>
        <w:t xml:space="preserve"> أنشطة المنبر</w:t>
      </w:r>
      <w:r w:rsidR="00B175B1">
        <w:rPr>
          <w:rFonts w:cs="Traditional Arabic" w:hint="cs"/>
          <w:sz w:val="20"/>
          <w:szCs w:val="30"/>
          <w:rtl/>
          <w:lang w:bidi="ar-EG"/>
        </w:rPr>
        <w:t>.</w:t>
      </w:r>
      <w:r w:rsidRPr="002D1580">
        <w:rPr>
          <w:rFonts w:cs="Traditional Arabic" w:hint="cs"/>
          <w:sz w:val="20"/>
          <w:szCs w:val="30"/>
          <w:rtl/>
          <w:lang w:bidi="ar-EG"/>
        </w:rPr>
        <w:t xml:space="preserve"> </w:t>
      </w:r>
    </w:p>
    <w:p w:rsidR="00464C95" w:rsidRPr="00EB77C9" w:rsidRDefault="00934F7D" w:rsidP="00EB77C9">
      <w:pPr>
        <w:spacing w:before="120" w:after="120" w:line="400" w:lineRule="exact"/>
        <w:ind w:left="1135" w:hanging="851"/>
        <w:jc w:val="both"/>
        <w:rPr>
          <w:rFonts w:cs="Traditional Arabic"/>
          <w:b/>
          <w:bCs/>
          <w:sz w:val="32"/>
          <w:szCs w:val="32"/>
        </w:rPr>
      </w:pPr>
      <w:r w:rsidRPr="00EB77C9">
        <w:rPr>
          <w:rFonts w:cs="Traditional Arabic" w:hint="cs"/>
          <w:b/>
          <w:bCs/>
          <w:sz w:val="32"/>
          <w:szCs w:val="32"/>
          <w:rtl/>
        </w:rPr>
        <w:t>ثالثا</w:t>
      </w:r>
      <w:r w:rsidR="00EB77C9">
        <w:rPr>
          <w:rFonts w:cs="Traditional Arabic" w:hint="cs"/>
          <w:b/>
          <w:bCs/>
          <w:sz w:val="32"/>
          <w:szCs w:val="32"/>
          <w:rtl/>
        </w:rPr>
        <w:t>ً</w:t>
      </w:r>
      <w:r w:rsidRPr="00EB77C9">
        <w:rPr>
          <w:rFonts w:cs="Traditional Arabic" w:hint="cs"/>
          <w:b/>
          <w:bCs/>
          <w:sz w:val="32"/>
          <w:szCs w:val="32"/>
          <w:rtl/>
        </w:rPr>
        <w:t xml:space="preserve"> </w:t>
      </w:r>
      <w:r w:rsidR="00464C95" w:rsidRPr="00EB77C9">
        <w:rPr>
          <w:rFonts w:cs="Traditional Arabic" w:hint="cs"/>
          <w:b/>
          <w:bCs/>
          <w:sz w:val="32"/>
          <w:szCs w:val="32"/>
          <w:rtl/>
        </w:rPr>
        <w:t>-</w:t>
      </w:r>
      <w:r w:rsidR="001F00F4" w:rsidRPr="00EB77C9">
        <w:rPr>
          <w:rFonts w:cs="Traditional Arabic" w:hint="cs"/>
          <w:b/>
          <w:bCs/>
          <w:sz w:val="32"/>
          <w:szCs w:val="32"/>
          <w:rtl/>
        </w:rPr>
        <w:tab/>
      </w:r>
      <w:r w:rsidR="00464C95" w:rsidRPr="00EB77C9">
        <w:rPr>
          <w:rFonts w:cs="Traditional Arabic" w:hint="cs"/>
          <w:b/>
          <w:bCs/>
          <w:sz w:val="32"/>
          <w:szCs w:val="32"/>
          <w:rtl/>
        </w:rPr>
        <w:t>المبادئ التوجيهية</w:t>
      </w:r>
    </w:p>
    <w:p w:rsidR="00464C95" w:rsidRPr="002D1580" w:rsidRDefault="00464C95" w:rsidP="00597BDE">
      <w:pPr>
        <w:numPr>
          <w:ilvl w:val="0"/>
          <w:numId w:val="12"/>
        </w:numPr>
        <w:spacing w:after="120" w:line="400" w:lineRule="exact"/>
        <w:ind w:left="1134" w:firstLine="0"/>
        <w:jc w:val="both"/>
        <w:rPr>
          <w:rFonts w:cs="Traditional Arabic"/>
          <w:sz w:val="20"/>
          <w:szCs w:val="30"/>
          <w:lang w:bidi="ar-EG"/>
        </w:rPr>
      </w:pPr>
      <w:r w:rsidRPr="002D1580">
        <w:rPr>
          <w:rFonts w:cs="Traditional Arabic" w:hint="cs"/>
          <w:sz w:val="20"/>
          <w:szCs w:val="30"/>
          <w:rtl/>
          <w:lang w:bidi="ar-EG"/>
        </w:rPr>
        <w:t xml:space="preserve">ينبغي لإشراك أصحاب المصلحة: </w:t>
      </w:r>
    </w:p>
    <w:p w:rsidR="00464C95" w:rsidRPr="002D1580" w:rsidRDefault="001F00F4"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t>(أ)</w:t>
      </w:r>
      <w:r>
        <w:rPr>
          <w:rFonts w:cs="Traditional Arabic" w:hint="cs"/>
          <w:sz w:val="20"/>
          <w:szCs w:val="30"/>
          <w:rtl/>
          <w:lang w:bidi="ar-EG"/>
        </w:rPr>
        <w:tab/>
      </w:r>
      <w:r w:rsidR="00464C95" w:rsidRPr="002D1580">
        <w:rPr>
          <w:rFonts w:cs="Traditional Arabic" w:hint="cs"/>
          <w:sz w:val="20"/>
          <w:szCs w:val="30"/>
          <w:rtl/>
          <w:lang w:bidi="ar-EG"/>
        </w:rPr>
        <w:t xml:space="preserve">أن يساعد </w:t>
      </w:r>
      <w:r w:rsidR="00B62BD1">
        <w:rPr>
          <w:rFonts w:cs="Traditional Arabic" w:hint="cs"/>
          <w:sz w:val="20"/>
          <w:szCs w:val="30"/>
          <w:rtl/>
          <w:lang w:bidi="ar-EG"/>
        </w:rPr>
        <w:t>في</w:t>
      </w:r>
      <w:r w:rsidR="00464C95" w:rsidRPr="002D1580">
        <w:rPr>
          <w:rFonts w:cs="Traditional Arabic" w:hint="cs"/>
          <w:sz w:val="20"/>
          <w:szCs w:val="30"/>
          <w:rtl/>
          <w:lang w:bidi="ar-EG"/>
        </w:rPr>
        <w:t xml:space="preserve"> دعم المنبر على تشجيع وتسهيل الالتزام الكامل بمبادئه التشغيلية أثناء تنفيذ برنامج العمل؛ </w:t>
      </w:r>
    </w:p>
    <w:p w:rsidR="00464C95" w:rsidRPr="002D1580" w:rsidRDefault="001F00F4"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lastRenderedPageBreak/>
        <w:t>(ب)</w:t>
      </w:r>
      <w:r>
        <w:rPr>
          <w:rFonts w:cs="Traditional Arabic" w:hint="cs"/>
          <w:sz w:val="20"/>
          <w:szCs w:val="30"/>
          <w:rtl/>
          <w:lang w:bidi="ar-EG"/>
        </w:rPr>
        <w:tab/>
      </w:r>
      <w:r w:rsidR="00464C95" w:rsidRPr="002D1580">
        <w:rPr>
          <w:rFonts w:cs="Traditional Arabic" w:hint="cs"/>
          <w:sz w:val="20"/>
          <w:szCs w:val="30"/>
          <w:rtl/>
          <w:lang w:bidi="ar-EG"/>
        </w:rPr>
        <w:t xml:space="preserve">أن يكون شاملاً وأن يضم مختلف نُظم المعارف، والتخصصات، والمنظورات، وكذلك التنوع الاجتماعي والثقافي، بما </w:t>
      </w:r>
      <w:r w:rsidR="00B62BD1">
        <w:rPr>
          <w:rFonts w:cs="Traditional Arabic" w:hint="cs"/>
          <w:sz w:val="20"/>
          <w:szCs w:val="30"/>
          <w:rtl/>
          <w:lang w:bidi="ar-EG"/>
        </w:rPr>
        <w:t>في</w:t>
      </w:r>
      <w:r w:rsidR="00464C95" w:rsidRPr="002D1580">
        <w:rPr>
          <w:rFonts w:cs="Traditional Arabic" w:hint="cs"/>
          <w:sz w:val="20"/>
          <w:szCs w:val="30"/>
          <w:rtl/>
          <w:lang w:bidi="ar-EG"/>
        </w:rPr>
        <w:t xml:space="preserve"> ذلك الأبعاد الجنسانية، مع ملاحظة أن أصحاب المصلحة لديهم طُرق مختلفة للمشاركة ويحتاجون إلى نُهج متنوعة تشمل وسائط متعددة ومرنة للمشاركة؛ </w:t>
      </w:r>
    </w:p>
    <w:p w:rsidR="00464C95" w:rsidRPr="002D1580" w:rsidRDefault="00464C95"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(ج)</w:t>
      </w:r>
      <w:r w:rsidR="001F00F4">
        <w:rPr>
          <w:rFonts w:cs="Traditional Arabic" w:hint="cs"/>
          <w:sz w:val="20"/>
          <w:szCs w:val="30"/>
          <w:rtl/>
          <w:lang w:bidi="ar-EG"/>
        </w:rPr>
        <w:tab/>
      </w:r>
      <w:r w:rsidRPr="002D1580">
        <w:rPr>
          <w:rFonts w:cs="Traditional Arabic" w:hint="cs"/>
          <w:sz w:val="20"/>
          <w:szCs w:val="30"/>
          <w:rtl/>
          <w:lang w:bidi="ar-EG"/>
        </w:rPr>
        <w:t xml:space="preserve">يجب أن يكون هذا الإشراك شفافاً، وأن يشتمل على الالتزام بالإعلان عن </w:t>
      </w:r>
      <w:r w:rsidR="00B62BD1" w:rsidRPr="002D1580">
        <w:rPr>
          <w:rFonts w:cs="Traditional Arabic" w:hint="cs"/>
          <w:sz w:val="20"/>
          <w:szCs w:val="30"/>
          <w:rtl/>
          <w:lang w:bidi="ar-EG"/>
        </w:rPr>
        <w:t>أي</w:t>
      </w:r>
      <w:r w:rsidRPr="002D1580">
        <w:rPr>
          <w:rFonts w:cs="Traditional Arabic" w:hint="cs"/>
          <w:sz w:val="20"/>
          <w:szCs w:val="30"/>
          <w:rtl/>
          <w:lang w:bidi="ar-EG"/>
        </w:rPr>
        <w:t xml:space="preserve"> ت</w:t>
      </w:r>
      <w:r w:rsidR="00B175B1">
        <w:rPr>
          <w:rFonts w:cs="Traditional Arabic" w:hint="cs"/>
          <w:sz w:val="20"/>
          <w:szCs w:val="30"/>
          <w:rtl/>
          <w:lang w:bidi="ar-EG"/>
        </w:rPr>
        <w:t xml:space="preserve">ضارب </w:t>
      </w:r>
      <w:r w:rsidRPr="002D1580">
        <w:rPr>
          <w:rFonts w:cs="Traditional Arabic" w:hint="cs"/>
          <w:sz w:val="20"/>
          <w:szCs w:val="30"/>
          <w:rtl/>
          <w:lang w:bidi="ar-EG"/>
        </w:rPr>
        <w:t xml:space="preserve">مُحتمل </w:t>
      </w:r>
      <w:r w:rsidR="00B62BD1">
        <w:rPr>
          <w:rFonts w:cs="Traditional Arabic" w:hint="cs"/>
          <w:sz w:val="20"/>
          <w:szCs w:val="30"/>
          <w:rtl/>
          <w:lang w:bidi="ar-EG"/>
        </w:rPr>
        <w:t>في</w:t>
      </w:r>
      <w:r w:rsidR="00B175B1">
        <w:rPr>
          <w:rFonts w:cs="Traditional Arabic" w:hint="cs"/>
          <w:sz w:val="20"/>
          <w:szCs w:val="30"/>
          <w:rtl/>
          <w:lang w:bidi="ar-EG"/>
        </w:rPr>
        <w:t xml:space="preserve"> ا</w:t>
      </w:r>
      <w:r w:rsidRPr="002D1580">
        <w:rPr>
          <w:rFonts w:cs="Traditional Arabic" w:hint="cs"/>
          <w:sz w:val="20"/>
          <w:szCs w:val="30"/>
          <w:rtl/>
          <w:lang w:bidi="ar-EG"/>
        </w:rPr>
        <w:t>لمصالح وذلك تمشياً مع سياسات وإجراءات ت</w:t>
      </w:r>
      <w:r w:rsidR="00EA28C8" w:rsidRPr="002D1580">
        <w:rPr>
          <w:rFonts w:cs="Traditional Arabic" w:hint="cs"/>
          <w:sz w:val="20"/>
          <w:szCs w:val="30"/>
          <w:rtl/>
          <w:lang w:bidi="ar-EG"/>
        </w:rPr>
        <w:t>َ</w:t>
      </w:r>
      <w:r w:rsidR="00B175B1">
        <w:rPr>
          <w:rFonts w:cs="Traditional Arabic" w:hint="cs"/>
          <w:sz w:val="20"/>
          <w:szCs w:val="30"/>
          <w:rtl/>
          <w:lang w:bidi="ar-EG"/>
        </w:rPr>
        <w:t xml:space="preserve">ضارب </w:t>
      </w:r>
      <w:r w:rsidRPr="002D1580">
        <w:rPr>
          <w:rFonts w:cs="Traditional Arabic" w:hint="cs"/>
          <w:sz w:val="20"/>
          <w:szCs w:val="30"/>
          <w:rtl/>
          <w:lang w:bidi="ar-EG"/>
        </w:rPr>
        <w:t>المصالح التي يُطبقها الم</w:t>
      </w:r>
      <w:r w:rsidR="00EA28C8" w:rsidRPr="002D1580">
        <w:rPr>
          <w:rFonts w:cs="Traditional Arabic" w:hint="cs"/>
          <w:sz w:val="20"/>
          <w:szCs w:val="30"/>
          <w:rtl/>
          <w:lang w:bidi="ar-EG"/>
        </w:rPr>
        <w:t>ِ</w:t>
      </w:r>
      <w:r w:rsidRPr="002D1580">
        <w:rPr>
          <w:rFonts w:cs="Traditional Arabic" w:hint="cs"/>
          <w:sz w:val="20"/>
          <w:szCs w:val="30"/>
          <w:rtl/>
          <w:lang w:bidi="ar-EG"/>
        </w:rPr>
        <w:t>نب</w:t>
      </w:r>
      <w:r w:rsidR="00EA28C8" w:rsidRPr="002D1580">
        <w:rPr>
          <w:rFonts w:cs="Traditional Arabic" w:hint="cs"/>
          <w:sz w:val="20"/>
          <w:szCs w:val="30"/>
          <w:rtl/>
          <w:lang w:bidi="ar-EG"/>
        </w:rPr>
        <w:t>ْ</w:t>
      </w:r>
      <w:r w:rsidRPr="002D1580">
        <w:rPr>
          <w:rFonts w:cs="Traditional Arabic" w:hint="cs"/>
          <w:sz w:val="20"/>
          <w:szCs w:val="30"/>
          <w:rtl/>
          <w:lang w:bidi="ar-EG"/>
        </w:rPr>
        <w:t>ر؛</w:t>
      </w:r>
    </w:p>
    <w:p w:rsidR="00464C95" w:rsidRPr="002D1580" w:rsidRDefault="001F00F4"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t>(د)</w:t>
      </w:r>
      <w:r>
        <w:rPr>
          <w:rFonts w:cs="Traditional Arabic" w:hint="cs"/>
          <w:sz w:val="20"/>
          <w:szCs w:val="30"/>
          <w:rtl/>
          <w:lang w:bidi="ar-EG"/>
        </w:rPr>
        <w:tab/>
      </w:r>
      <w:r w:rsidR="00464C95" w:rsidRPr="002D1580">
        <w:rPr>
          <w:rFonts w:cs="Traditional Arabic" w:hint="cs"/>
          <w:sz w:val="20"/>
          <w:szCs w:val="30"/>
          <w:rtl/>
          <w:lang w:bidi="ar-EG"/>
        </w:rPr>
        <w:t xml:space="preserve">مراعاة الخبرات ذات الصلة الموجودة لدى المنظمات والعمليات الأخرى، والاستفادة من المبادرات والأُطر الحالية؛ و </w:t>
      </w:r>
    </w:p>
    <w:p w:rsidR="00464C95" w:rsidRPr="002D1580" w:rsidRDefault="001F00F4"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t>(هـ)</w:t>
      </w:r>
      <w:r>
        <w:rPr>
          <w:rFonts w:cs="Traditional Arabic" w:hint="cs"/>
          <w:sz w:val="20"/>
          <w:szCs w:val="30"/>
          <w:rtl/>
          <w:lang w:bidi="ar-EG"/>
        </w:rPr>
        <w:tab/>
      </w:r>
      <w:r w:rsidR="00464C95" w:rsidRPr="002D1580">
        <w:rPr>
          <w:rFonts w:cs="Traditional Arabic" w:hint="cs"/>
          <w:sz w:val="20"/>
          <w:szCs w:val="30"/>
          <w:rtl/>
          <w:lang w:bidi="ar-EG"/>
        </w:rPr>
        <w:t xml:space="preserve">ضمان التمثيل المتوازن </w:t>
      </w:r>
      <w:r w:rsidR="00B62BD1">
        <w:rPr>
          <w:rFonts w:cs="Traditional Arabic" w:hint="cs"/>
          <w:sz w:val="20"/>
          <w:szCs w:val="30"/>
          <w:rtl/>
          <w:lang w:bidi="ar-EG"/>
        </w:rPr>
        <w:t>في</w:t>
      </w:r>
      <w:r w:rsidR="00464C95" w:rsidRPr="002D1580">
        <w:rPr>
          <w:rFonts w:cs="Traditional Arabic" w:hint="cs"/>
          <w:sz w:val="20"/>
          <w:szCs w:val="30"/>
          <w:rtl/>
          <w:lang w:bidi="ar-EG"/>
        </w:rPr>
        <w:t xml:space="preserve"> مشاركة أصحاب المصلحة على اختلاف مشاربهم. </w:t>
      </w:r>
    </w:p>
    <w:p w:rsidR="00464C95" w:rsidRPr="00EB77C9" w:rsidRDefault="00934F7D" w:rsidP="00EB77C9">
      <w:pPr>
        <w:spacing w:before="120" w:after="120" w:line="400" w:lineRule="exact"/>
        <w:ind w:left="1135" w:hanging="851"/>
        <w:jc w:val="both"/>
        <w:rPr>
          <w:rFonts w:cs="Traditional Arabic"/>
          <w:b/>
          <w:bCs/>
          <w:sz w:val="32"/>
          <w:szCs w:val="32"/>
        </w:rPr>
      </w:pPr>
      <w:r w:rsidRPr="00EB77C9">
        <w:rPr>
          <w:rFonts w:cs="Traditional Arabic" w:hint="cs"/>
          <w:b/>
          <w:bCs/>
          <w:sz w:val="32"/>
          <w:szCs w:val="32"/>
          <w:rtl/>
        </w:rPr>
        <w:t>رابعا</w:t>
      </w:r>
      <w:r w:rsidR="00EB77C9">
        <w:rPr>
          <w:rFonts w:cs="Traditional Arabic" w:hint="cs"/>
          <w:b/>
          <w:bCs/>
          <w:sz w:val="32"/>
          <w:szCs w:val="32"/>
          <w:rtl/>
        </w:rPr>
        <w:t>ً</w:t>
      </w:r>
      <w:r w:rsidRPr="00EB77C9">
        <w:rPr>
          <w:rFonts w:cs="Traditional Arabic" w:hint="cs"/>
          <w:b/>
          <w:bCs/>
          <w:sz w:val="32"/>
          <w:szCs w:val="32"/>
          <w:rtl/>
        </w:rPr>
        <w:t xml:space="preserve"> </w:t>
      </w:r>
      <w:r w:rsidR="00464C95" w:rsidRPr="00EB77C9">
        <w:rPr>
          <w:rFonts w:cs="Traditional Arabic" w:hint="cs"/>
          <w:b/>
          <w:bCs/>
          <w:sz w:val="32"/>
          <w:szCs w:val="32"/>
          <w:rtl/>
        </w:rPr>
        <w:t>-</w:t>
      </w:r>
      <w:r w:rsidR="001F00F4" w:rsidRPr="00EB77C9">
        <w:rPr>
          <w:rFonts w:cs="Traditional Arabic" w:hint="cs"/>
          <w:b/>
          <w:bCs/>
          <w:sz w:val="32"/>
          <w:szCs w:val="32"/>
          <w:rtl/>
        </w:rPr>
        <w:tab/>
      </w:r>
      <w:r w:rsidR="00EB77C9">
        <w:rPr>
          <w:rFonts w:cs="Traditional Arabic" w:hint="cs"/>
          <w:b/>
          <w:bCs/>
          <w:sz w:val="32"/>
          <w:szCs w:val="32"/>
          <w:rtl/>
        </w:rPr>
        <w:t>النُهج الاستراتيجية</w:t>
      </w:r>
    </w:p>
    <w:p w:rsidR="00464C95" w:rsidRPr="002D1580" w:rsidRDefault="007547A8" w:rsidP="00597BDE">
      <w:pPr>
        <w:numPr>
          <w:ilvl w:val="0"/>
          <w:numId w:val="12"/>
        </w:numPr>
        <w:spacing w:after="120" w:line="400" w:lineRule="exact"/>
        <w:ind w:left="1134" w:firstLine="0"/>
        <w:jc w:val="both"/>
        <w:rPr>
          <w:rFonts w:cs="Traditional Arabic"/>
          <w:sz w:val="20"/>
          <w:szCs w:val="30"/>
          <w:lang w:bidi="ar-EG"/>
        </w:rPr>
      </w:pPr>
      <w:r>
        <w:rPr>
          <w:rFonts w:cs="Traditional Arabic" w:hint="cs"/>
          <w:sz w:val="20"/>
          <w:szCs w:val="30"/>
          <w:rtl/>
          <w:lang w:bidi="ar-EG"/>
        </w:rPr>
        <w:t>ينبغي</w:t>
      </w:r>
      <w:r w:rsidR="005275BC" w:rsidRPr="002D1580">
        <w:rPr>
          <w:rFonts w:cs="Traditional Arabic" w:hint="cs"/>
          <w:sz w:val="20"/>
          <w:szCs w:val="30"/>
          <w:rtl/>
          <w:lang w:bidi="ar-EG"/>
        </w:rPr>
        <w:t xml:space="preserve"> لإشراك أصحاب المصلحة أن يشتمل على العناصر التالية </w:t>
      </w:r>
      <w:r w:rsidR="00B62BD1">
        <w:rPr>
          <w:rFonts w:cs="Traditional Arabic" w:hint="cs"/>
          <w:sz w:val="20"/>
          <w:szCs w:val="30"/>
          <w:rtl/>
          <w:lang w:bidi="ar-EG"/>
        </w:rPr>
        <w:t>في</w:t>
      </w:r>
      <w:r w:rsidR="005275BC" w:rsidRPr="002D1580">
        <w:rPr>
          <w:rFonts w:cs="Traditional Arabic" w:hint="cs"/>
          <w:sz w:val="20"/>
          <w:szCs w:val="30"/>
          <w:rtl/>
          <w:lang w:bidi="ar-EG"/>
        </w:rPr>
        <w:t xml:space="preserve"> تنفيذ برنامج العمل وتناول </w:t>
      </w:r>
      <w:r w:rsidR="00556F45" w:rsidRPr="002D1580">
        <w:rPr>
          <w:rFonts w:cs="Traditional Arabic" w:hint="cs"/>
          <w:sz w:val="20"/>
          <w:szCs w:val="30"/>
          <w:rtl/>
          <w:lang w:bidi="ar-EG"/>
        </w:rPr>
        <w:t>ا</w:t>
      </w:r>
      <w:r w:rsidR="005275BC" w:rsidRPr="002D1580">
        <w:rPr>
          <w:rFonts w:cs="Traditional Arabic" w:hint="cs"/>
          <w:sz w:val="20"/>
          <w:szCs w:val="30"/>
          <w:rtl/>
          <w:lang w:bidi="ar-EG"/>
        </w:rPr>
        <w:t>لوظائف الأربع للمنبر</w:t>
      </w:r>
      <w:r w:rsidR="00556F45" w:rsidRPr="002D1580">
        <w:rPr>
          <w:rFonts w:cs="Traditional Arabic" w:hint="cs"/>
          <w:sz w:val="20"/>
          <w:szCs w:val="30"/>
          <w:rtl/>
          <w:lang w:bidi="ar-EG"/>
        </w:rPr>
        <w:t>:</w:t>
      </w:r>
    </w:p>
    <w:p w:rsidR="00556F45" w:rsidRPr="002D1580" w:rsidRDefault="001F00F4"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t>(أ)</w:t>
      </w:r>
      <w:r w:rsidR="008F4D51">
        <w:rPr>
          <w:rFonts w:cs="Traditional Arabic" w:hint="cs"/>
          <w:sz w:val="20"/>
          <w:szCs w:val="30"/>
          <w:rtl/>
          <w:lang w:bidi="ar-EG"/>
        </w:rPr>
        <w:tab/>
      </w:r>
      <w:r w:rsidR="003E7EFF" w:rsidRPr="002D1580">
        <w:rPr>
          <w:rFonts w:cs="Traditional Arabic" w:hint="cs"/>
          <w:sz w:val="20"/>
          <w:szCs w:val="30"/>
          <w:rtl/>
          <w:lang w:bidi="ar-EG"/>
        </w:rPr>
        <w:t>المبادرة إلى تحديد أصحاب المصلحة المعنيين بالنسبة لكل نشاط وعملية يضطلع بها المنبر وذلك تمشياً مع المعايير التي من قبيل تلك المعايير المُعر</w:t>
      </w:r>
      <w:r w:rsidR="005C65F1" w:rsidRPr="002D1580">
        <w:rPr>
          <w:rFonts w:cs="Traditional Arabic" w:hint="cs"/>
          <w:sz w:val="20"/>
          <w:szCs w:val="30"/>
          <w:rtl/>
          <w:lang w:bidi="ar-EG"/>
        </w:rPr>
        <w:t>َّ</w:t>
      </w:r>
      <w:r w:rsidR="003E7EFF" w:rsidRPr="002D1580">
        <w:rPr>
          <w:rFonts w:cs="Traditional Arabic" w:hint="cs"/>
          <w:sz w:val="20"/>
          <w:szCs w:val="30"/>
          <w:rtl/>
          <w:lang w:bidi="ar-EG"/>
        </w:rPr>
        <w:t xml:space="preserve">فة </w:t>
      </w:r>
      <w:r w:rsidR="00B62BD1">
        <w:rPr>
          <w:rFonts w:cs="Traditional Arabic" w:hint="cs"/>
          <w:sz w:val="20"/>
          <w:szCs w:val="30"/>
          <w:rtl/>
          <w:lang w:bidi="ar-EG"/>
        </w:rPr>
        <w:t>في</w:t>
      </w:r>
      <w:r w:rsidR="003E7EFF" w:rsidRPr="002D1580">
        <w:rPr>
          <w:rFonts w:cs="Traditional Arabic" w:hint="cs"/>
          <w:sz w:val="20"/>
          <w:szCs w:val="30"/>
          <w:rtl/>
          <w:lang w:bidi="ar-EG"/>
        </w:rPr>
        <w:t xml:space="preserve"> المرفق الأول لهذه الاستراتيجية (تحديد أصحاب المصلحة)</w:t>
      </w:r>
      <w:r w:rsidR="00657EAF">
        <w:rPr>
          <w:rFonts w:cs="Traditional Arabic" w:hint="cs"/>
          <w:sz w:val="20"/>
          <w:szCs w:val="30"/>
          <w:rtl/>
          <w:lang w:bidi="ar-EG"/>
        </w:rPr>
        <w:t>؛</w:t>
      </w:r>
    </w:p>
    <w:p w:rsidR="003E7EFF" w:rsidRPr="002D1580" w:rsidRDefault="003E7EFF"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(ب)</w:t>
      </w:r>
      <w:r w:rsidR="001F00F4">
        <w:rPr>
          <w:rFonts w:cs="Traditional Arabic" w:hint="cs"/>
          <w:sz w:val="20"/>
          <w:szCs w:val="30"/>
          <w:rtl/>
          <w:lang w:bidi="ar-EG"/>
        </w:rPr>
        <w:tab/>
      </w:r>
      <w:r w:rsidRPr="002D1580">
        <w:rPr>
          <w:rFonts w:cs="Traditional Arabic" w:hint="cs"/>
          <w:sz w:val="20"/>
          <w:szCs w:val="30"/>
          <w:rtl/>
          <w:lang w:bidi="ar-EG"/>
        </w:rPr>
        <w:t>تطوير نُهج موجهة لتلبية احتياجات أصحاب المصلحة المحددين وتيسير مساهماتهم</w:t>
      </w:r>
      <w:r w:rsidR="00283B86">
        <w:rPr>
          <w:rFonts w:cs="Traditional Arabic" w:hint="cs"/>
          <w:sz w:val="20"/>
          <w:szCs w:val="30"/>
          <w:rtl/>
          <w:lang w:bidi="ar-EG"/>
        </w:rPr>
        <w:t>؛</w:t>
      </w:r>
      <w:r w:rsidRPr="002D1580">
        <w:rPr>
          <w:rFonts w:cs="Traditional Arabic" w:hint="cs"/>
          <w:sz w:val="20"/>
          <w:szCs w:val="30"/>
          <w:rtl/>
          <w:lang w:bidi="ar-EG"/>
        </w:rPr>
        <w:t xml:space="preserve"> </w:t>
      </w:r>
    </w:p>
    <w:p w:rsidR="003E7EFF" w:rsidRPr="002D1580" w:rsidRDefault="003E7EFF"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(ج)</w:t>
      </w:r>
      <w:r w:rsidR="001F00F4">
        <w:rPr>
          <w:rFonts w:cs="Traditional Arabic" w:hint="cs"/>
          <w:sz w:val="20"/>
          <w:szCs w:val="30"/>
          <w:rtl/>
          <w:lang w:bidi="ar-EG"/>
        </w:rPr>
        <w:tab/>
      </w:r>
      <w:r w:rsidRPr="002D1580">
        <w:rPr>
          <w:rFonts w:cs="Traditional Arabic" w:hint="cs"/>
          <w:sz w:val="20"/>
          <w:szCs w:val="30"/>
          <w:rtl/>
          <w:lang w:bidi="ar-EG"/>
        </w:rPr>
        <w:t xml:space="preserve">تكوين فهم مشترك بشأن الكيفية التي </w:t>
      </w:r>
      <w:r w:rsidR="00613406">
        <w:rPr>
          <w:rFonts w:cs="Traditional Arabic" w:hint="cs"/>
          <w:sz w:val="20"/>
          <w:szCs w:val="30"/>
          <w:rtl/>
          <w:lang w:bidi="ar-EG"/>
        </w:rPr>
        <w:t>يؤدى ب</w:t>
      </w:r>
      <w:r w:rsidRPr="002D1580">
        <w:rPr>
          <w:rFonts w:cs="Traditional Arabic" w:hint="cs"/>
          <w:sz w:val="20"/>
          <w:szCs w:val="30"/>
          <w:rtl/>
          <w:lang w:bidi="ar-EG"/>
        </w:rPr>
        <w:t xml:space="preserve">المعرفة المُحسنة </w:t>
      </w:r>
      <w:r w:rsidR="00613406">
        <w:rPr>
          <w:rFonts w:cs="Traditional Arabic" w:hint="cs"/>
          <w:sz w:val="20"/>
          <w:szCs w:val="30"/>
          <w:rtl/>
          <w:lang w:bidi="ar-EG"/>
        </w:rPr>
        <w:t>ل</w:t>
      </w:r>
      <w:r w:rsidRPr="002D1580">
        <w:rPr>
          <w:rFonts w:cs="Traditional Arabic" w:hint="cs"/>
          <w:sz w:val="20"/>
          <w:szCs w:val="30"/>
          <w:rtl/>
          <w:lang w:bidi="ar-EG"/>
        </w:rPr>
        <w:t xml:space="preserve">لتنوع البيولوجي وخدمات </w:t>
      </w:r>
      <w:r w:rsidR="003817EC">
        <w:rPr>
          <w:rFonts w:cs="Traditional Arabic" w:hint="cs"/>
          <w:sz w:val="20"/>
          <w:szCs w:val="30"/>
          <w:rtl/>
          <w:lang w:bidi="ar-EG"/>
        </w:rPr>
        <w:t xml:space="preserve">النُظم </w:t>
      </w:r>
      <w:r w:rsidRPr="002D1580">
        <w:rPr>
          <w:rFonts w:cs="Traditional Arabic" w:hint="cs"/>
          <w:sz w:val="20"/>
          <w:szCs w:val="30"/>
          <w:rtl/>
          <w:lang w:bidi="ar-EG"/>
        </w:rPr>
        <w:t xml:space="preserve">الإيكولوجية </w:t>
      </w:r>
      <w:r w:rsidR="00613406">
        <w:rPr>
          <w:rFonts w:cs="Traditional Arabic" w:hint="cs"/>
          <w:sz w:val="20"/>
          <w:szCs w:val="30"/>
          <w:rtl/>
          <w:lang w:bidi="ar-EG"/>
        </w:rPr>
        <w:t xml:space="preserve">إلى دعم </w:t>
      </w:r>
      <w:r w:rsidR="004B0C80" w:rsidRPr="002D1580">
        <w:rPr>
          <w:rFonts w:cs="Traditional Arabic" w:hint="cs"/>
          <w:sz w:val="20"/>
          <w:szCs w:val="30"/>
          <w:rtl/>
          <w:lang w:bidi="ar-EG"/>
        </w:rPr>
        <w:t xml:space="preserve">التلاقي </w:t>
      </w:r>
      <w:r w:rsidRPr="002D1580">
        <w:rPr>
          <w:rFonts w:cs="Traditional Arabic" w:hint="cs"/>
          <w:sz w:val="20"/>
          <w:szCs w:val="30"/>
          <w:rtl/>
          <w:lang w:bidi="ar-EG"/>
        </w:rPr>
        <w:t>الفع</w:t>
      </w:r>
      <w:r w:rsidR="004B0C80" w:rsidRPr="002D1580">
        <w:rPr>
          <w:rFonts w:cs="Traditional Arabic" w:hint="cs"/>
          <w:sz w:val="20"/>
          <w:szCs w:val="30"/>
          <w:rtl/>
          <w:lang w:bidi="ar-EG"/>
        </w:rPr>
        <w:t>َّ</w:t>
      </w:r>
      <w:r w:rsidRPr="002D1580">
        <w:rPr>
          <w:rFonts w:cs="Traditional Arabic" w:hint="cs"/>
          <w:sz w:val="20"/>
          <w:szCs w:val="30"/>
          <w:rtl/>
          <w:lang w:bidi="ar-EG"/>
        </w:rPr>
        <w:t xml:space="preserve">ال بين العلوم والسياسات </w:t>
      </w:r>
      <w:r w:rsidR="004B0C80" w:rsidRPr="002D1580">
        <w:rPr>
          <w:rFonts w:cs="Traditional Arabic" w:hint="cs"/>
          <w:sz w:val="20"/>
          <w:szCs w:val="30"/>
          <w:rtl/>
          <w:lang w:bidi="ar-EG"/>
        </w:rPr>
        <w:t xml:space="preserve">وذلك </w:t>
      </w:r>
      <w:r w:rsidRPr="002D1580">
        <w:rPr>
          <w:rFonts w:cs="Traditional Arabic" w:hint="cs"/>
          <w:sz w:val="20"/>
          <w:szCs w:val="30"/>
          <w:rtl/>
          <w:lang w:bidi="ar-EG"/>
        </w:rPr>
        <w:t xml:space="preserve">عن طريق أنشطة الاتصال والتواصل؛ </w:t>
      </w:r>
    </w:p>
    <w:p w:rsidR="003E7EFF" w:rsidRPr="002D1580" w:rsidRDefault="001F00F4"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t>(د)</w:t>
      </w:r>
      <w:r>
        <w:rPr>
          <w:rFonts w:cs="Traditional Arabic" w:hint="cs"/>
          <w:sz w:val="20"/>
          <w:szCs w:val="30"/>
          <w:rtl/>
          <w:lang w:bidi="ar-EG"/>
        </w:rPr>
        <w:tab/>
      </w:r>
      <w:r w:rsidR="003E7EFF" w:rsidRPr="002D1580">
        <w:rPr>
          <w:rFonts w:cs="Traditional Arabic" w:hint="cs"/>
          <w:sz w:val="20"/>
          <w:szCs w:val="30"/>
          <w:rtl/>
          <w:lang w:bidi="ar-EG"/>
        </w:rPr>
        <w:t xml:space="preserve">كفالة المشاركة النشطة والفعالة من جانب أصحاب المصلحة للمساعدة </w:t>
      </w:r>
      <w:r w:rsidR="00B62BD1">
        <w:rPr>
          <w:rFonts w:cs="Traditional Arabic" w:hint="cs"/>
          <w:sz w:val="20"/>
          <w:szCs w:val="30"/>
          <w:rtl/>
          <w:lang w:bidi="ar-EG"/>
        </w:rPr>
        <w:t>في</w:t>
      </w:r>
      <w:r w:rsidR="003E7EFF" w:rsidRPr="002D1580">
        <w:rPr>
          <w:rFonts w:cs="Traditional Arabic" w:hint="cs"/>
          <w:sz w:val="20"/>
          <w:szCs w:val="30"/>
          <w:rtl/>
          <w:lang w:bidi="ar-EG"/>
        </w:rPr>
        <w:t xml:space="preserve"> تعزيز ملكيتهم للمنبر ولكفالة استفادة المنبر من درايته</w:t>
      </w:r>
      <w:r w:rsidR="00DF0C19">
        <w:rPr>
          <w:rFonts w:cs="Traditional Arabic" w:hint="cs"/>
          <w:sz w:val="20"/>
          <w:szCs w:val="30"/>
          <w:rtl/>
          <w:lang w:bidi="ar-EG"/>
        </w:rPr>
        <w:t>م</w:t>
      </w:r>
      <w:r w:rsidR="003E7EFF" w:rsidRPr="002D1580">
        <w:rPr>
          <w:rFonts w:cs="Traditional Arabic" w:hint="cs"/>
          <w:sz w:val="20"/>
          <w:szCs w:val="30"/>
          <w:rtl/>
          <w:lang w:bidi="ar-EG"/>
        </w:rPr>
        <w:t xml:space="preserve"> وخبراته</w:t>
      </w:r>
      <w:r w:rsidR="00DF0C19">
        <w:rPr>
          <w:rFonts w:cs="Traditional Arabic" w:hint="cs"/>
          <w:sz w:val="20"/>
          <w:szCs w:val="30"/>
          <w:rtl/>
          <w:lang w:bidi="ar-EG"/>
        </w:rPr>
        <w:t>م</w:t>
      </w:r>
      <w:r w:rsidR="003E7EFF" w:rsidRPr="002D1580">
        <w:rPr>
          <w:rFonts w:cs="Traditional Arabic" w:hint="cs"/>
          <w:sz w:val="20"/>
          <w:szCs w:val="30"/>
          <w:rtl/>
          <w:lang w:bidi="ar-EG"/>
        </w:rPr>
        <w:t xml:space="preserve">؛ </w:t>
      </w:r>
    </w:p>
    <w:p w:rsidR="00B3561B" w:rsidRPr="002D1580" w:rsidRDefault="001F00F4"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t>(هـ)</w:t>
      </w:r>
      <w:r>
        <w:rPr>
          <w:rFonts w:cs="Traditional Arabic" w:hint="cs"/>
          <w:sz w:val="20"/>
          <w:szCs w:val="30"/>
          <w:rtl/>
          <w:lang w:bidi="ar-EG"/>
        </w:rPr>
        <w:tab/>
      </w:r>
      <w:r w:rsidR="003E7EFF" w:rsidRPr="002D1580">
        <w:rPr>
          <w:rFonts w:cs="Traditional Arabic" w:hint="cs"/>
          <w:sz w:val="20"/>
          <w:szCs w:val="30"/>
          <w:rtl/>
          <w:lang w:bidi="ar-EG"/>
        </w:rPr>
        <w:t>السعي لإيجاد طُرق مُبتكرة لزيادة إشراك أصحاب المصلحة وذلك عن طريق نُهج أفضل الممارسات والاتصال التجديد</w:t>
      </w:r>
      <w:r w:rsidR="004613EF">
        <w:rPr>
          <w:rFonts w:cs="Traditional Arabic" w:hint="cs"/>
          <w:sz w:val="20"/>
          <w:szCs w:val="30"/>
          <w:rtl/>
          <w:lang w:bidi="ar-EG"/>
        </w:rPr>
        <w:t>ي</w:t>
      </w:r>
      <w:r w:rsidR="00B3561B" w:rsidRPr="002D1580">
        <w:rPr>
          <w:rFonts w:cs="Traditional Arabic" w:hint="cs"/>
          <w:sz w:val="20"/>
          <w:szCs w:val="30"/>
          <w:rtl/>
          <w:lang w:bidi="ar-EG"/>
        </w:rPr>
        <w:t xml:space="preserve">؛ </w:t>
      </w:r>
    </w:p>
    <w:p w:rsidR="003E7EFF" w:rsidRPr="002D1580" w:rsidRDefault="001F00F4"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t>(و)</w:t>
      </w:r>
      <w:r>
        <w:rPr>
          <w:rFonts w:cs="Traditional Arabic" w:hint="cs"/>
          <w:sz w:val="20"/>
          <w:szCs w:val="30"/>
          <w:rtl/>
          <w:lang w:bidi="ar-EG"/>
        </w:rPr>
        <w:tab/>
      </w:r>
      <w:r w:rsidR="00B3561B" w:rsidRPr="002D1580">
        <w:rPr>
          <w:rFonts w:cs="Traditional Arabic" w:hint="cs"/>
          <w:sz w:val="20"/>
          <w:szCs w:val="30"/>
          <w:rtl/>
          <w:lang w:bidi="ar-EG"/>
        </w:rPr>
        <w:t xml:space="preserve">تشجيع أصحاب المصلحة بصورة نشطة ومستقلة </w:t>
      </w:r>
      <w:r w:rsidR="00A54EDB" w:rsidRPr="002D1580">
        <w:rPr>
          <w:rFonts w:cs="Traditional Arabic" w:hint="cs"/>
          <w:sz w:val="20"/>
          <w:szCs w:val="30"/>
          <w:rtl/>
          <w:lang w:bidi="ar-EG"/>
        </w:rPr>
        <w:t>على ا</w:t>
      </w:r>
      <w:r w:rsidR="00B3561B" w:rsidRPr="002D1580">
        <w:rPr>
          <w:rFonts w:cs="Traditional Arabic" w:hint="cs"/>
          <w:sz w:val="20"/>
          <w:szCs w:val="30"/>
          <w:rtl/>
          <w:lang w:bidi="ar-EG"/>
        </w:rPr>
        <w:t xml:space="preserve">لمشاركة </w:t>
      </w:r>
      <w:r w:rsidR="00B62BD1">
        <w:rPr>
          <w:rFonts w:cs="Traditional Arabic" w:hint="cs"/>
          <w:sz w:val="20"/>
          <w:szCs w:val="30"/>
          <w:rtl/>
          <w:lang w:bidi="ar-EG"/>
        </w:rPr>
        <w:t>في</w:t>
      </w:r>
      <w:r w:rsidR="00B3561B" w:rsidRPr="002D1580">
        <w:rPr>
          <w:rFonts w:cs="Traditional Arabic" w:hint="cs"/>
          <w:sz w:val="20"/>
          <w:szCs w:val="30"/>
          <w:rtl/>
          <w:lang w:bidi="ar-EG"/>
        </w:rPr>
        <w:t xml:space="preserve"> المنبر</w:t>
      </w:r>
      <w:r w:rsidR="00A54EDB" w:rsidRPr="002D1580">
        <w:rPr>
          <w:rFonts w:cs="Traditional Arabic" w:hint="cs"/>
          <w:sz w:val="20"/>
          <w:szCs w:val="30"/>
          <w:rtl/>
          <w:lang w:bidi="ar-EG"/>
        </w:rPr>
        <w:t>؛</w:t>
      </w:r>
    </w:p>
    <w:p w:rsidR="00A54EDB" w:rsidRPr="002D1580" w:rsidRDefault="001F00F4"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t>(ز)</w:t>
      </w:r>
      <w:r>
        <w:rPr>
          <w:rFonts w:cs="Traditional Arabic" w:hint="cs"/>
          <w:sz w:val="20"/>
          <w:szCs w:val="30"/>
          <w:rtl/>
          <w:lang w:bidi="ar-EG"/>
        </w:rPr>
        <w:tab/>
      </w:r>
      <w:r w:rsidR="00A54EDB" w:rsidRPr="002D1580">
        <w:rPr>
          <w:rFonts w:cs="Traditional Arabic" w:hint="cs"/>
          <w:sz w:val="20"/>
          <w:szCs w:val="30"/>
          <w:rtl/>
          <w:lang w:bidi="ar-EG"/>
        </w:rPr>
        <w:t xml:space="preserve">تحديد وتوصيل المنافع لإشراك أصحاب المصلحة </w:t>
      </w:r>
      <w:r w:rsidR="00B62BD1">
        <w:rPr>
          <w:rFonts w:cs="Traditional Arabic" w:hint="cs"/>
          <w:sz w:val="20"/>
          <w:szCs w:val="30"/>
          <w:rtl/>
          <w:lang w:bidi="ar-EG"/>
        </w:rPr>
        <w:t>في</w:t>
      </w:r>
      <w:r w:rsidR="00A54EDB" w:rsidRPr="002D1580">
        <w:rPr>
          <w:rFonts w:cs="Traditional Arabic" w:hint="cs"/>
          <w:sz w:val="20"/>
          <w:szCs w:val="30"/>
          <w:rtl/>
          <w:lang w:bidi="ar-EG"/>
        </w:rPr>
        <w:t xml:space="preserve"> تنفيذ برنامج عمل المنبر؛ </w:t>
      </w:r>
    </w:p>
    <w:p w:rsidR="00A54EDB" w:rsidRPr="002D1580" w:rsidRDefault="001F00F4"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t>(ح)</w:t>
      </w:r>
      <w:r>
        <w:rPr>
          <w:rFonts w:cs="Traditional Arabic" w:hint="cs"/>
          <w:sz w:val="20"/>
          <w:szCs w:val="30"/>
          <w:rtl/>
          <w:lang w:bidi="ar-EG"/>
        </w:rPr>
        <w:tab/>
      </w:r>
      <w:r w:rsidR="00AB291C" w:rsidRPr="002D1580">
        <w:rPr>
          <w:rFonts w:cs="Traditional Arabic" w:hint="cs"/>
          <w:sz w:val="20"/>
          <w:szCs w:val="30"/>
          <w:rtl/>
          <w:lang w:bidi="ar-EG"/>
        </w:rPr>
        <w:t xml:space="preserve">إقامة شراكات استراتيجية </w:t>
      </w:r>
      <w:r w:rsidR="00B62BD1">
        <w:rPr>
          <w:rFonts w:cs="Traditional Arabic" w:hint="cs"/>
          <w:sz w:val="20"/>
          <w:szCs w:val="30"/>
          <w:rtl/>
          <w:lang w:bidi="ar-EG"/>
        </w:rPr>
        <w:t>في</w:t>
      </w:r>
      <w:r w:rsidR="00AB291C" w:rsidRPr="002D1580">
        <w:rPr>
          <w:rFonts w:cs="Traditional Arabic" w:hint="cs"/>
          <w:sz w:val="20"/>
          <w:szCs w:val="30"/>
          <w:rtl/>
          <w:lang w:bidi="ar-EG"/>
        </w:rPr>
        <w:t xml:space="preserve"> الحالات التي يتحدد فيها ضرورة وتناسب ذلك (انظر الوثيقة التوجيهية بشأن تطوير شراكات استراتيجية).</w:t>
      </w:r>
    </w:p>
    <w:p w:rsidR="00AB291C" w:rsidRPr="00EB77C9" w:rsidRDefault="00934F7D" w:rsidP="00EE44D1">
      <w:pPr>
        <w:spacing w:before="120" w:after="120" w:line="400" w:lineRule="exact"/>
        <w:ind w:left="1135" w:hanging="994"/>
        <w:jc w:val="both"/>
        <w:rPr>
          <w:rFonts w:cs="Traditional Arabic"/>
          <w:b/>
          <w:bCs/>
          <w:sz w:val="32"/>
          <w:szCs w:val="32"/>
          <w:rtl/>
        </w:rPr>
      </w:pPr>
      <w:r w:rsidRPr="00EB77C9">
        <w:rPr>
          <w:rFonts w:cs="Traditional Arabic" w:hint="cs"/>
          <w:b/>
          <w:bCs/>
          <w:sz w:val="32"/>
          <w:szCs w:val="32"/>
          <w:rtl/>
        </w:rPr>
        <w:t>خامسا</w:t>
      </w:r>
      <w:r w:rsidR="00EB77C9">
        <w:rPr>
          <w:rFonts w:cs="Traditional Arabic" w:hint="cs"/>
          <w:b/>
          <w:bCs/>
          <w:sz w:val="32"/>
          <w:szCs w:val="32"/>
          <w:rtl/>
        </w:rPr>
        <w:t>ً</w:t>
      </w:r>
      <w:r w:rsidR="00EE44D1">
        <w:rPr>
          <w:rFonts w:cs="Traditional Arabic" w:hint="cs"/>
          <w:b/>
          <w:bCs/>
          <w:sz w:val="32"/>
          <w:szCs w:val="32"/>
          <w:rtl/>
        </w:rPr>
        <w:t xml:space="preserve"> </w:t>
      </w:r>
      <w:r w:rsidR="00AB291C" w:rsidRPr="00EB77C9">
        <w:rPr>
          <w:rFonts w:cs="Traditional Arabic" w:hint="cs"/>
          <w:b/>
          <w:bCs/>
          <w:sz w:val="32"/>
          <w:szCs w:val="32"/>
          <w:rtl/>
        </w:rPr>
        <w:t>-</w:t>
      </w:r>
      <w:r w:rsidR="001F00F4" w:rsidRPr="00EB77C9">
        <w:rPr>
          <w:rFonts w:cs="Traditional Arabic" w:hint="cs"/>
          <w:b/>
          <w:bCs/>
          <w:sz w:val="32"/>
          <w:szCs w:val="32"/>
          <w:rtl/>
        </w:rPr>
        <w:tab/>
        <w:t>التنفيذ</w:t>
      </w:r>
    </w:p>
    <w:p w:rsidR="00464C95" w:rsidRPr="001F00F4" w:rsidRDefault="001E5805" w:rsidP="00597BDE">
      <w:pPr>
        <w:numPr>
          <w:ilvl w:val="0"/>
          <w:numId w:val="12"/>
        </w:numPr>
        <w:spacing w:after="120" w:line="400" w:lineRule="exact"/>
        <w:ind w:left="1134" w:firstLine="0"/>
        <w:jc w:val="both"/>
        <w:rPr>
          <w:rFonts w:cs="Traditional Arabic"/>
          <w:sz w:val="20"/>
          <w:szCs w:val="30"/>
          <w:lang w:bidi="ar-EG"/>
        </w:rPr>
      </w:pPr>
      <w:r w:rsidRPr="001F00F4">
        <w:rPr>
          <w:rFonts w:cs="Traditional Arabic" w:hint="cs"/>
          <w:sz w:val="20"/>
          <w:szCs w:val="30"/>
          <w:rtl/>
          <w:lang w:bidi="ar-EG"/>
        </w:rPr>
        <w:t xml:space="preserve">سوف تحتاج </w:t>
      </w:r>
      <w:r w:rsidR="0007757B" w:rsidRPr="001F00F4">
        <w:rPr>
          <w:rFonts w:cs="Traditional Arabic" w:hint="cs"/>
          <w:sz w:val="20"/>
          <w:szCs w:val="30"/>
          <w:rtl/>
          <w:lang w:bidi="ar-EG"/>
        </w:rPr>
        <w:t xml:space="preserve">الأنشطة التي تُتخذ لتنفيذ برنامج عمل المنبر إلى إشراك طائفة واسعة ومتنوعة من أصحاب المصلحة، وسوف يكون </w:t>
      </w:r>
      <w:r w:rsidR="008C300F" w:rsidRPr="001F00F4">
        <w:rPr>
          <w:rFonts w:cs="Traditional Arabic" w:hint="cs"/>
          <w:sz w:val="20"/>
          <w:szCs w:val="30"/>
          <w:rtl/>
          <w:lang w:bidi="ar-EG"/>
        </w:rPr>
        <w:t xml:space="preserve">لزاماً </w:t>
      </w:r>
      <w:r w:rsidR="0007757B" w:rsidRPr="001F00F4">
        <w:rPr>
          <w:rFonts w:cs="Traditional Arabic" w:hint="cs"/>
          <w:sz w:val="20"/>
          <w:szCs w:val="30"/>
          <w:rtl/>
          <w:lang w:bidi="ar-EG"/>
        </w:rPr>
        <w:t>إقامة عمليات مختلفة من أجل التواصل، وإ</w:t>
      </w:r>
      <w:r w:rsidR="002537DE" w:rsidRPr="001F00F4">
        <w:rPr>
          <w:rFonts w:cs="Traditional Arabic" w:hint="cs"/>
          <w:sz w:val="20"/>
          <w:szCs w:val="30"/>
          <w:rtl/>
          <w:lang w:bidi="ar-EG"/>
        </w:rPr>
        <w:t>خطار</w:t>
      </w:r>
      <w:r w:rsidR="0007757B" w:rsidRPr="001F00F4">
        <w:rPr>
          <w:rFonts w:cs="Traditional Arabic" w:hint="cs"/>
          <w:sz w:val="20"/>
          <w:szCs w:val="30"/>
          <w:rtl/>
          <w:lang w:bidi="ar-EG"/>
        </w:rPr>
        <w:t xml:space="preserve">، وإشراك، وضم مختلف أصحاب المصلحة، وهى الأمور التي سوف تتحدد بناءً على معايير على غرار المعايير الواردة </w:t>
      </w:r>
      <w:r w:rsidR="00B62BD1">
        <w:rPr>
          <w:rFonts w:cs="Traditional Arabic" w:hint="cs"/>
          <w:sz w:val="20"/>
          <w:szCs w:val="30"/>
          <w:rtl/>
          <w:lang w:bidi="ar-EG"/>
        </w:rPr>
        <w:t>في</w:t>
      </w:r>
      <w:r w:rsidR="0007757B" w:rsidRPr="001F00F4">
        <w:rPr>
          <w:rFonts w:cs="Traditional Arabic" w:hint="cs"/>
          <w:sz w:val="20"/>
          <w:szCs w:val="30"/>
          <w:rtl/>
          <w:lang w:bidi="ar-EG"/>
        </w:rPr>
        <w:t xml:space="preserve"> المرفق الأول لهذه الاستراتيجية (تحديد أصحاب المصلحة)</w:t>
      </w:r>
      <w:r w:rsidR="00BA4FB2" w:rsidRPr="001F00F4">
        <w:rPr>
          <w:rFonts w:cs="Traditional Arabic" w:hint="cs"/>
          <w:sz w:val="20"/>
          <w:szCs w:val="30"/>
          <w:rtl/>
          <w:lang w:bidi="ar-EG"/>
        </w:rPr>
        <w:t>،</w:t>
      </w:r>
      <w:r w:rsidR="0007757B" w:rsidRPr="001F00F4">
        <w:rPr>
          <w:rFonts w:cs="Traditional Arabic" w:hint="cs"/>
          <w:sz w:val="20"/>
          <w:szCs w:val="30"/>
          <w:rtl/>
          <w:lang w:bidi="ar-EG"/>
        </w:rPr>
        <w:t xml:space="preserve"> وذلك لضمان أن تتوافر لجميع أصحاب المصلحة ذوى الصلة فرص كافية للمشاركة</w:t>
      </w:r>
      <w:r w:rsidR="003F6D39" w:rsidRPr="001F00F4">
        <w:rPr>
          <w:rFonts w:cs="Traditional Arabic" w:hint="cs"/>
          <w:sz w:val="20"/>
          <w:szCs w:val="30"/>
          <w:rtl/>
          <w:lang w:bidi="ar-EG"/>
        </w:rPr>
        <w:t>.</w:t>
      </w:r>
      <w:r w:rsidR="0007757B" w:rsidRPr="001F00F4">
        <w:rPr>
          <w:rFonts w:cs="Traditional Arabic" w:hint="cs"/>
          <w:sz w:val="20"/>
          <w:szCs w:val="30"/>
          <w:rtl/>
          <w:lang w:bidi="ar-EG"/>
        </w:rPr>
        <w:t xml:space="preserve"> </w:t>
      </w:r>
    </w:p>
    <w:p w:rsidR="00464C95" w:rsidRPr="001F00F4" w:rsidRDefault="00E3769D" w:rsidP="00597BDE">
      <w:pPr>
        <w:numPr>
          <w:ilvl w:val="0"/>
          <w:numId w:val="12"/>
        </w:numPr>
        <w:spacing w:after="120" w:line="400" w:lineRule="exact"/>
        <w:ind w:left="1134" w:firstLine="0"/>
        <w:jc w:val="both"/>
        <w:rPr>
          <w:rFonts w:cs="Traditional Arabic"/>
          <w:sz w:val="20"/>
          <w:szCs w:val="30"/>
          <w:lang w:bidi="ar-EG"/>
        </w:rPr>
      </w:pPr>
      <w:r w:rsidRPr="001F00F4">
        <w:rPr>
          <w:rFonts w:cs="Traditional Arabic" w:hint="cs"/>
          <w:sz w:val="20"/>
          <w:szCs w:val="30"/>
          <w:rtl/>
          <w:lang w:bidi="ar-EG"/>
        </w:rPr>
        <w:lastRenderedPageBreak/>
        <w:t xml:space="preserve">سوف يتم تطوير خطة تنفيذ لتفعيل هذه الاستراتيجية المعنية بإشراك أصحاب المصلحة. وسوف تشمل تلك الخطة مجموعة من بنود العمل المحددة، التي سيجرى استعراضها وتحديثها بصورة منتظمة مع تقدم تنفيذ برنامج العمل. ويتم تحديد بعض العناصر المحتملة </w:t>
      </w:r>
      <w:r w:rsidR="00B62BD1">
        <w:rPr>
          <w:rFonts w:cs="Traditional Arabic" w:hint="cs"/>
          <w:sz w:val="20"/>
          <w:szCs w:val="30"/>
          <w:rtl/>
          <w:lang w:bidi="ar-EG"/>
        </w:rPr>
        <w:t>في</w:t>
      </w:r>
      <w:r w:rsidRPr="001F00F4">
        <w:rPr>
          <w:rFonts w:cs="Traditional Arabic" w:hint="cs"/>
          <w:sz w:val="20"/>
          <w:szCs w:val="30"/>
          <w:rtl/>
          <w:lang w:bidi="ar-EG"/>
        </w:rPr>
        <w:t xml:space="preserve"> خطة التنفيذ وذلك </w:t>
      </w:r>
      <w:r w:rsidR="00B62BD1">
        <w:rPr>
          <w:rFonts w:cs="Traditional Arabic" w:hint="cs"/>
          <w:sz w:val="20"/>
          <w:szCs w:val="30"/>
          <w:rtl/>
          <w:lang w:bidi="ar-EG"/>
        </w:rPr>
        <w:t>في</w:t>
      </w:r>
      <w:r w:rsidRPr="001F00F4">
        <w:rPr>
          <w:rFonts w:cs="Traditional Arabic" w:hint="cs"/>
          <w:sz w:val="20"/>
          <w:szCs w:val="30"/>
          <w:rtl/>
          <w:lang w:bidi="ar-EG"/>
        </w:rPr>
        <w:t xml:space="preserve"> المرفق الثاني لهذه الاستراتيجية. </w:t>
      </w:r>
    </w:p>
    <w:p w:rsidR="00E3769D" w:rsidRPr="001F00F4" w:rsidRDefault="00E3769D" w:rsidP="00597BDE">
      <w:pPr>
        <w:numPr>
          <w:ilvl w:val="0"/>
          <w:numId w:val="12"/>
        </w:numPr>
        <w:spacing w:after="120" w:line="400" w:lineRule="exact"/>
        <w:ind w:left="1134" w:firstLine="0"/>
        <w:jc w:val="both"/>
        <w:rPr>
          <w:rFonts w:cs="Traditional Arabic"/>
          <w:sz w:val="20"/>
          <w:szCs w:val="30"/>
          <w:lang w:bidi="ar-EG"/>
        </w:rPr>
      </w:pPr>
      <w:r w:rsidRPr="001F00F4">
        <w:rPr>
          <w:rFonts w:cs="Traditional Arabic" w:hint="cs"/>
          <w:sz w:val="20"/>
          <w:szCs w:val="30"/>
          <w:rtl/>
          <w:lang w:bidi="ar-EG"/>
        </w:rPr>
        <w:t xml:space="preserve">سوف تشمل خطة التنفيذ، إلى جانب عناصر أخرى ما يلى: </w:t>
      </w:r>
    </w:p>
    <w:p w:rsidR="00E3769D" w:rsidRPr="001F00F4" w:rsidRDefault="00B62BD1"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t>(أ)</w:t>
      </w:r>
      <w:r>
        <w:rPr>
          <w:rFonts w:cs="Traditional Arabic" w:hint="cs"/>
          <w:sz w:val="20"/>
          <w:szCs w:val="30"/>
          <w:rtl/>
          <w:lang w:bidi="ar-EG"/>
        </w:rPr>
        <w:tab/>
      </w:r>
      <w:r w:rsidR="00E46A1B" w:rsidRPr="001F00F4">
        <w:rPr>
          <w:rFonts w:cs="Traditional Arabic" w:hint="cs"/>
          <w:sz w:val="20"/>
          <w:szCs w:val="30"/>
          <w:rtl/>
          <w:lang w:bidi="ar-EG"/>
        </w:rPr>
        <w:t xml:space="preserve">الأنشطة ذات الصلة بتشجيع وتيسير إشراك أصحاب المصلحة بطرق منها الشبكات الدولية أو الهيئات الإقليمية أو الوطنية، من خلال الاستفادة من المبادرات الحالية؛ </w:t>
      </w:r>
    </w:p>
    <w:p w:rsidR="00E46A1B" w:rsidRPr="001F00F4" w:rsidRDefault="00E46A1B" w:rsidP="00597BDE">
      <w:pPr>
        <w:spacing w:after="120" w:line="400" w:lineRule="exact"/>
        <w:ind w:left="1134" w:firstLine="708"/>
        <w:jc w:val="both"/>
        <w:rPr>
          <w:rFonts w:cs="Traditional Arabic"/>
          <w:sz w:val="20"/>
          <w:szCs w:val="30"/>
          <w:lang w:bidi="ar-EG"/>
        </w:rPr>
      </w:pPr>
      <w:r w:rsidRPr="001F00F4">
        <w:rPr>
          <w:rFonts w:cs="Traditional Arabic" w:hint="cs"/>
          <w:sz w:val="20"/>
          <w:szCs w:val="30"/>
          <w:rtl/>
          <w:lang w:bidi="ar-EG"/>
        </w:rPr>
        <w:t>(ب)</w:t>
      </w:r>
      <w:r w:rsidR="00B62BD1">
        <w:rPr>
          <w:rFonts w:cs="Traditional Arabic" w:hint="cs"/>
          <w:sz w:val="20"/>
          <w:szCs w:val="30"/>
          <w:rtl/>
          <w:lang w:bidi="ar-EG"/>
        </w:rPr>
        <w:tab/>
      </w:r>
      <w:r w:rsidRPr="001F00F4">
        <w:rPr>
          <w:rFonts w:cs="Traditional Arabic" w:hint="cs"/>
          <w:sz w:val="20"/>
          <w:szCs w:val="30"/>
          <w:rtl/>
          <w:lang w:bidi="ar-EG"/>
        </w:rPr>
        <w:t>ميزانية مناسبة لدعم تنفيذ الاستراتيجية المتعلقة بإشراك أصحاب المصلحة.</w:t>
      </w:r>
    </w:p>
    <w:p w:rsidR="00E3769D" w:rsidRPr="001F00F4" w:rsidRDefault="00A427D5" w:rsidP="00597BDE">
      <w:pPr>
        <w:numPr>
          <w:ilvl w:val="0"/>
          <w:numId w:val="12"/>
        </w:numPr>
        <w:spacing w:after="120" w:line="400" w:lineRule="exact"/>
        <w:ind w:left="1134" w:firstLine="0"/>
        <w:jc w:val="both"/>
        <w:rPr>
          <w:rFonts w:cs="Traditional Arabic"/>
          <w:sz w:val="20"/>
          <w:szCs w:val="30"/>
          <w:lang w:bidi="ar-EG"/>
        </w:rPr>
      </w:pPr>
      <w:r w:rsidRPr="001F00F4">
        <w:rPr>
          <w:rFonts w:cs="Traditional Arabic" w:hint="cs"/>
          <w:sz w:val="20"/>
          <w:szCs w:val="30"/>
          <w:rtl/>
          <w:lang w:bidi="ar-EG"/>
        </w:rPr>
        <w:t xml:space="preserve">وبالإضافة إلى ذلك، ينبغي مراعاة الاعتبارات العامة التالية فيما يتعلق بإشراك المنبر لأصحاب المصلحة: </w:t>
      </w:r>
    </w:p>
    <w:p w:rsidR="00A427D5" w:rsidRPr="001F00F4" w:rsidRDefault="00B62BD1"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t>(أ)</w:t>
      </w:r>
      <w:r>
        <w:rPr>
          <w:rFonts w:cs="Traditional Arabic" w:hint="cs"/>
          <w:sz w:val="20"/>
          <w:szCs w:val="30"/>
          <w:rtl/>
          <w:lang w:bidi="ar-EG"/>
        </w:rPr>
        <w:tab/>
      </w:r>
      <w:r w:rsidR="005A1BE0" w:rsidRPr="001F00F4">
        <w:rPr>
          <w:rFonts w:cs="Traditional Arabic" w:hint="cs"/>
          <w:sz w:val="20"/>
          <w:szCs w:val="30"/>
          <w:rtl/>
          <w:lang w:bidi="ar-EG"/>
        </w:rPr>
        <w:t xml:space="preserve">ينبغي أن تكون </w:t>
      </w:r>
      <w:r w:rsidR="00A427D5" w:rsidRPr="001F00F4">
        <w:rPr>
          <w:rFonts w:cs="Traditional Arabic" w:hint="cs"/>
          <w:sz w:val="20"/>
          <w:szCs w:val="30"/>
          <w:rtl/>
          <w:lang w:bidi="ar-EG"/>
        </w:rPr>
        <w:t xml:space="preserve">الإجراءات وممارسات العمل التي يتبعها المنبر متوافقة مع الاستراتيجية </w:t>
      </w:r>
      <w:r w:rsidR="0038163D" w:rsidRPr="001F00F4">
        <w:rPr>
          <w:rFonts w:cs="Traditional Arabic" w:hint="cs"/>
          <w:sz w:val="20"/>
          <w:szCs w:val="30"/>
          <w:rtl/>
          <w:lang w:bidi="ar-EG"/>
        </w:rPr>
        <w:t xml:space="preserve">المتعلقة </w:t>
      </w:r>
      <w:r w:rsidR="00A427D5" w:rsidRPr="001F00F4">
        <w:rPr>
          <w:rFonts w:cs="Traditional Arabic" w:hint="cs"/>
          <w:sz w:val="20"/>
          <w:szCs w:val="30"/>
          <w:rtl/>
          <w:lang w:bidi="ar-EG"/>
        </w:rPr>
        <w:t xml:space="preserve">بإشراك أصحاب المصلحة؛ </w:t>
      </w:r>
    </w:p>
    <w:p w:rsidR="00A427D5" w:rsidRPr="001F00F4" w:rsidRDefault="00B62BD1"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t>(ب)</w:t>
      </w:r>
      <w:r>
        <w:rPr>
          <w:rFonts w:cs="Traditional Arabic" w:hint="cs"/>
          <w:sz w:val="20"/>
          <w:szCs w:val="30"/>
          <w:rtl/>
          <w:lang w:bidi="ar-EG"/>
        </w:rPr>
        <w:tab/>
      </w:r>
      <w:r w:rsidR="006D47CB" w:rsidRPr="001F00F4">
        <w:rPr>
          <w:rFonts w:cs="Traditional Arabic" w:hint="cs"/>
          <w:sz w:val="20"/>
          <w:szCs w:val="30"/>
          <w:rtl/>
          <w:lang w:bidi="ar-EG"/>
        </w:rPr>
        <w:t>ينبغي ل</w:t>
      </w:r>
      <w:r w:rsidR="006F049B" w:rsidRPr="001F00F4">
        <w:rPr>
          <w:rFonts w:cs="Traditional Arabic" w:hint="cs"/>
          <w:sz w:val="20"/>
          <w:szCs w:val="30"/>
          <w:rtl/>
          <w:lang w:bidi="ar-EG"/>
        </w:rPr>
        <w:t xml:space="preserve">استراتيجيات الاتصال والتواصل التي يتبعها المنبر </w:t>
      </w:r>
      <w:r w:rsidR="0036004C" w:rsidRPr="001F00F4">
        <w:rPr>
          <w:rFonts w:cs="Traditional Arabic" w:hint="cs"/>
          <w:sz w:val="20"/>
          <w:szCs w:val="30"/>
          <w:rtl/>
          <w:lang w:bidi="ar-EG"/>
        </w:rPr>
        <w:t>أن تش</w:t>
      </w:r>
      <w:r w:rsidR="00AB1F85" w:rsidRPr="001F00F4">
        <w:rPr>
          <w:rFonts w:cs="Traditional Arabic" w:hint="cs"/>
          <w:sz w:val="20"/>
          <w:szCs w:val="30"/>
          <w:rtl/>
          <w:lang w:bidi="ar-EG"/>
        </w:rPr>
        <w:t>ت</w:t>
      </w:r>
      <w:r w:rsidR="0036004C" w:rsidRPr="001F00F4">
        <w:rPr>
          <w:rFonts w:cs="Traditional Arabic" w:hint="cs"/>
          <w:sz w:val="20"/>
          <w:szCs w:val="30"/>
          <w:rtl/>
          <w:lang w:bidi="ar-EG"/>
        </w:rPr>
        <w:t xml:space="preserve">مل على صلات واضحة وصريحة </w:t>
      </w:r>
      <w:r w:rsidR="008E09B5" w:rsidRPr="001F00F4">
        <w:rPr>
          <w:rFonts w:cs="Traditional Arabic" w:hint="cs"/>
          <w:sz w:val="20"/>
          <w:szCs w:val="30"/>
          <w:rtl/>
          <w:lang w:bidi="ar-EG"/>
        </w:rPr>
        <w:t xml:space="preserve">مع </w:t>
      </w:r>
      <w:r w:rsidR="0036004C" w:rsidRPr="001F00F4">
        <w:rPr>
          <w:rFonts w:cs="Traditional Arabic" w:hint="cs"/>
          <w:sz w:val="20"/>
          <w:szCs w:val="30"/>
          <w:rtl/>
          <w:lang w:bidi="ar-EG"/>
        </w:rPr>
        <w:t xml:space="preserve">الاستراتيجية </w:t>
      </w:r>
      <w:r w:rsidR="0024687C" w:rsidRPr="001F00F4">
        <w:rPr>
          <w:rFonts w:cs="Traditional Arabic" w:hint="cs"/>
          <w:sz w:val="20"/>
          <w:szCs w:val="30"/>
          <w:rtl/>
          <w:lang w:bidi="ar-EG"/>
        </w:rPr>
        <w:t xml:space="preserve">المتعلقة </w:t>
      </w:r>
      <w:r w:rsidR="0036004C" w:rsidRPr="001F00F4">
        <w:rPr>
          <w:rFonts w:cs="Traditional Arabic" w:hint="cs"/>
          <w:sz w:val="20"/>
          <w:szCs w:val="30"/>
          <w:rtl/>
          <w:lang w:bidi="ar-EG"/>
        </w:rPr>
        <w:t xml:space="preserve">بإشراك أصحاب المصلحة وذلك لكفالة </w:t>
      </w:r>
      <w:r w:rsidR="00803BEF" w:rsidRPr="001F00F4">
        <w:rPr>
          <w:rFonts w:cs="Traditional Arabic" w:hint="cs"/>
          <w:sz w:val="20"/>
          <w:szCs w:val="30"/>
          <w:rtl/>
          <w:lang w:bidi="ar-EG"/>
        </w:rPr>
        <w:t xml:space="preserve">توافر </w:t>
      </w:r>
      <w:r w:rsidR="0036004C" w:rsidRPr="001F00F4">
        <w:rPr>
          <w:rFonts w:cs="Traditional Arabic" w:hint="cs"/>
          <w:sz w:val="20"/>
          <w:szCs w:val="30"/>
          <w:rtl/>
          <w:lang w:bidi="ar-EG"/>
        </w:rPr>
        <w:t>التآزر بين هذه الاستراتيجيات؛</w:t>
      </w:r>
    </w:p>
    <w:p w:rsidR="0036004C" w:rsidRPr="001F00F4" w:rsidRDefault="0036004C" w:rsidP="00597BDE">
      <w:pPr>
        <w:spacing w:after="120" w:line="400" w:lineRule="exact"/>
        <w:ind w:left="1134" w:firstLine="708"/>
        <w:jc w:val="both"/>
        <w:rPr>
          <w:rFonts w:cs="Traditional Arabic"/>
          <w:sz w:val="20"/>
          <w:szCs w:val="30"/>
          <w:rtl/>
          <w:lang w:bidi="ar-EG"/>
        </w:rPr>
      </w:pPr>
      <w:r w:rsidRPr="001F00F4">
        <w:rPr>
          <w:rFonts w:cs="Traditional Arabic" w:hint="cs"/>
          <w:sz w:val="20"/>
          <w:szCs w:val="30"/>
          <w:rtl/>
          <w:lang w:bidi="ar-EG"/>
        </w:rPr>
        <w:t>(ج)</w:t>
      </w:r>
      <w:r w:rsidR="00B62BD1">
        <w:rPr>
          <w:rFonts w:cs="Traditional Arabic" w:hint="cs"/>
          <w:sz w:val="20"/>
          <w:szCs w:val="30"/>
          <w:rtl/>
          <w:lang w:bidi="ar-EG"/>
        </w:rPr>
        <w:tab/>
      </w:r>
      <w:r w:rsidRPr="001F00F4">
        <w:rPr>
          <w:rFonts w:cs="Traditional Arabic" w:hint="cs"/>
          <w:sz w:val="20"/>
          <w:szCs w:val="30"/>
          <w:rtl/>
          <w:lang w:bidi="ar-EG"/>
        </w:rPr>
        <w:t>ينبغي إدراك أن الإشراك الفعال لأصحاب المصلحة قد يستلزم أنشطة بناء قُدرات محددة، بل و</w:t>
      </w:r>
      <w:r w:rsidR="00591F4B" w:rsidRPr="001F00F4">
        <w:rPr>
          <w:rFonts w:cs="Traditional Arabic" w:hint="cs"/>
          <w:sz w:val="20"/>
          <w:szCs w:val="30"/>
          <w:rtl/>
          <w:lang w:bidi="ar-EG"/>
        </w:rPr>
        <w:t>ال</w:t>
      </w:r>
      <w:r w:rsidRPr="001F00F4">
        <w:rPr>
          <w:rFonts w:cs="Traditional Arabic" w:hint="cs"/>
          <w:sz w:val="20"/>
          <w:szCs w:val="30"/>
          <w:rtl/>
          <w:lang w:bidi="ar-EG"/>
        </w:rPr>
        <w:t xml:space="preserve">تمكين </w:t>
      </w:r>
      <w:r w:rsidR="00591F4B" w:rsidRPr="001F00F4">
        <w:rPr>
          <w:rFonts w:cs="Traditional Arabic" w:hint="cs"/>
          <w:sz w:val="20"/>
          <w:szCs w:val="30"/>
          <w:rtl/>
          <w:lang w:bidi="ar-EG"/>
        </w:rPr>
        <w:t xml:space="preserve">أيضاً </w:t>
      </w:r>
      <w:r w:rsidRPr="001F00F4">
        <w:rPr>
          <w:rFonts w:cs="Traditional Arabic" w:hint="cs"/>
          <w:sz w:val="20"/>
          <w:szCs w:val="30"/>
          <w:rtl/>
          <w:lang w:bidi="ar-EG"/>
        </w:rPr>
        <w:t>حسبما يتناسب، وذلك لكفالة المشاركة الكافية و</w:t>
      </w:r>
      <w:r w:rsidR="000538F1" w:rsidRPr="001F00F4">
        <w:rPr>
          <w:rFonts w:cs="Traditional Arabic" w:hint="cs"/>
          <w:sz w:val="20"/>
          <w:szCs w:val="30"/>
          <w:rtl/>
          <w:lang w:bidi="ar-EG"/>
        </w:rPr>
        <w:t xml:space="preserve">الاكتساب </w:t>
      </w:r>
      <w:r w:rsidRPr="001F00F4">
        <w:rPr>
          <w:rFonts w:cs="Traditional Arabic" w:hint="cs"/>
          <w:sz w:val="20"/>
          <w:szCs w:val="30"/>
          <w:rtl/>
          <w:lang w:bidi="ar-EG"/>
        </w:rPr>
        <w:t xml:space="preserve">الضروري </w:t>
      </w:r>
      <w:r w:rsidR="000538F1" w:rsidRPr="001F00F4">
        <w:rPr>
          <w:rFonts w:cs="Traditional Arabic" w:hint="cs"/>
          <w:sz w:val="20"/>
          <w:szCs w:val="30"/>
          <w:rtl/>
          <w:lang w:bidi="ar-EG"/>
        </w:rPr>
        <w:t>ل</w:t>
      </w:r>
      <w:r w:rsidRPr="001F00F4">
        <w:rPr>
          <w:rFonts w:cs="Traditional Arabic" w:hint="cs"/>
          <w:sz w:val="20"/>
          <w:szCs w:val="30"/>
          <w:rtl/>
          <w:lang w:bidi="ar-EG"/>
        </w:rPr>
        <w:t>لمهارات والموارد</w:t>
      </w:r>
      <w:r w:rsidR="007F3807" w:rsidRPr="001F00F4">
        <w:rPr>
          <w:rFonts w:cs="Traditional Arabic" w:hint="cs"/>
          <w:sz w:val="20"/>
          <w:szCs w:val="30"/>
          <w:rtl/>
          <w:lang w:bidi="ar-EG"/>
        </w:rPr>
        <w:t xml:space="preserve"> وتقاسمها</w:t>
      </w:r>
      <w:r w:rsidRPr="001F00F4">
        <w:rPr>
          <w:rFonts w:cs="Traditional Arabic" w:hint="cs"/>
          <w:sz w:val="20"/>
          <w:szCs w:val="30"/>
          <w:rtl/>
          <w:lang w:bidi="ar-EG"/>
        </w:rPr>
        <w:t xml:space="preserve">؛ </w:t>
      </w:r>
    </w:p>
    <w:p w:rsidR="0036004C" w:rsidRPr="001F00F4" w:rsidRDefault="0036004C" w:rsidP="00597BDE">
      <w:pPr>
        <w:spacing w:after="120" w:line="400" w:lineRule="exact"/>
        <w:ind w:left="1134" w:firstLine="708"/>
        <w:jc w:val="both"/>
        <w:rPr>
          <w:rFonts w:cs="Traditional Arabic"/>
          <w:sz w:val="20"/>
          <w:szCs w:val="30"/>
          <w:rtl/>
          <w:lang w:bidi="ar-EG"/>
        </w:rPr>
      </w:pPr>
      <w:r w:rsidRPr="001F00F4">
        <w:rPr>
          <w:rFonts w:cs="Traditional Arabic" w:hint="cs"/>
          <w:sz w:val="20"/>
          <w:szCs w:val="30"/>
          <w:rtl/>
          <w:lang w:bidi="ar-EG"/>
        </w:rPr>
        <w:t>(د)</w:t>
      </w:r>
      <w:r w:rsidR="00B62BD1">
        <w:rPr>
          <w:rFonts w:cs="Traditional Arabic" w:hint="cs"/>
          <w:sz w:val="20"/>
          <w:szCs w:val="30"/>
          <w:rtl/>
          <w:lang w:bidi="ar-EG"/>
        </w:rPr>
        <w:tab/>
      </w:r>
      <w:r w:rsidRPr="001F00F4">
        <w:rPr>
          <w:rFonts w:cs="Traditional Arabic" w:hint="cs"/>
          <w:sz w:val="20"/>
          <w:szCs w:val="30"/>
          <w:rtl/>
          <w:lang w:bidi="ar-EG"/>
        </w:rPr>
        <w:t xml:space="preserve">ينبغي لعمليات الاستعراض لكفاءة وفعالية المنبر </w:t>
      </w:r>
      <w:r w:rsidR="005D0D98" w:rsidRPr="001F00F4">
        <w:rPr>
          <w:rFonts w:cs="Traditional Arabic" w:hint="cs"/>
          <w:sz w:val="20"/>
          <w:szCs w:val="30"/>
          <w:rtl/>
          <w:lang w:bidi="ar-EG"/>
        </w:rPr>
        <w:t xml:space="preserve">أن تشتمل على اعتبار خاص بمساهمة أصحاب المصلحة وتنفيذ الاستراتيجية </w:t>
      </w:r>
      <w:r w:rsidR="00BA4FE9" w:rsidRPr="001F00F4">
        <w:rPr>
          <w:rFonts w:cs="Traditional Arabic" w:hint="cs"/>
          <w:sz w:val="20"/>
          <w:szCs w:val="30"/>
          <w:rtl/>
          <w:lang w:bidi="ar-EG"/>
        </w:rPr>
        <w:t xml:space="preserve">المتعلقة </w:t>
      </w:r>
      <w:r w:rsidR="005D0D98" w:rsidRPr="001F00F4">
        <w:rPr>
          <w:rFonts w:cs="Traditional Arabic" w:hint="cs"/>
          <w:sz w:val="20"/>
          <w:szCs w:val="30"/>
          <w:rtl/>
          <w:lang w:bidi="ar-EG"/>
        </w:rPr>
        <w:t xml:space="preserve">بإشراك أصحاب المصلحة. </w:t>
      </w:r>
    </w:p>
    <w:p w:rsidR="006B6197" w:rsidRPr="001F00F4" w:rsidRDefault="002F7B85" w:rsidP="00597BDE">
      <w:pPr>
        <w:numPr>
          <w:ilvl w:val="0"/>
          <w:numId w:val="12"/>
        </w:numPr>
        <w:spacing w:after="120" w:line="400" w:lineRule="exact"/>
        <w:ind w:left="1134" w:firstLine="0"/>
        <w:jc w:val="both"/>
        <w:rPr>
          <w:rFonts w:cs="Traditional Arabic"/>
          <w:sz w:val="20"/>
          <w:szCs w:val="30"/>
          <w:lang w:bidi="ar-EG"/>
        </w:rPr>
      </w:pPr>
      <w:r w:rsidRPr="001F00F4">
        <w:rPr>
          <w:rFonts w:cs="Traditional Arabic" w:hint="cs"/>
          <w:sz w:val="20"/>
          <w:szCs w:val="30"/>
          <w:rtl/>
          <w:lang w:bidi="ar-EG"/>
        </w:rPr>
        <w:t>و</w:t>
      </w:r>
      <w:r w:rsidR="000433C8" w:rsidRPr="001F00F4">
        <w:rPr>
          <w:rFonts w:cs="Traditional Arabic" w:hint="cs"/>
          <w:sz w:val="20"/>
          <w:szCs w:val="30"/>
          <w:rtl/>
          <w:lang w:bidi="ar-EG"/>
        </w:rPr>
        <w:t>ي</w:t>
      </w:r>
      <w:r w:rsidR="00900249" w:rsidRPr="001F00F4">
        <w:rPr>
          <w:rFonts w:cs="Traditional Arabic" w:hint="cs"/>
          <w:sz w:val="20"/>
          <w:szCs w:val="30"/>
          <w:rtl/>
          <w:lang w:bidi="ar-EG"/>
        </w:rPr>
        <w:t>ُ</w:t>
      </w:r>
      <w:r w:rsidRPr="001F00F4">
        <w:rPr>
          <w:rFonts w:cs="Traditional Arabic" w:hint="cs"/>
          <w:sz w:val="20"/>
          <w:szCs w:val="30"/>
          <w:rtl/>
          <w:lang w:bidi="ar-EG"/>
        </w:rPr>
        <w:t xml:space="preserve">قترح </w:t>
      </w:r>
      <w:r w:rsidR="000433C8" w:rsidRPr="001F00F4">
        <w:rPr>
          <w:rFonts w:cs="Traditional Arabic" w:hint="cs"/>
          <w:sz w:val="20"/>
          <w:szCs w:val="30"/>
          <w:rtl/>
          <w:lang w:bidi="ar-EG"/>
        </w:rPr>
        <w:t xml:space="preserve">مراعاة </w:t>
      </w:r>
      <w:r w:rsidRPr="001F00F4">
        <w:rPr>
          <w:rFonts w:cs="Traditional Arabic" w:hint="cs"/>
          <w:sz w:val="20"/>
          <w:szCs w:val="30"/>
          <w:rtl/>
          <w:lang w:bidi="ar-EG"/>
        </w:rPr>
        <w:t xml:space="preserve">الاعتبارات التنظيمية التالية </w:t>
      </w:r>
      <w:r w:rsidR="006B6197" w:rsidRPr="001F00F4">
        <w:rPr>
          <w:rFonts w:cs="Traditional Arabic" w:hint="cs"/>
          <w:sz w:val="20"/>
          <w:szCs w:val="30"/>
          <w:rtl/>
          <w:lang w:bidi="ar-EG"/>
        </w:rPr>
        <w:t>لتطوير وت</w:t>
      </w:r>
      <w:r w:rsidR="000433C8" w:rsidRPr="001F00F4">
        <w:rPr>
          <w:rFonts w:cs="Traditional Arabic" w:hint="cs"/>
          <w:sz w:val="20"/>
          <w:szCs w:val="30"/>
          <w:rtl/>
          <w:lang w:bidi="ar-EG"/>
        </w:rPr>
        <w:t>فع</w:t>
      </w:r>
      <w:r w:rsidR="00593EDE" w:rsidRPr="001F00F4">
        <w:rPr>
          <w:rFonts w:cs="Traditional Arabic" w:hint="cs"/>
          <w:sz w:val="20"/>
          <w:szCs w:val="30"/>
          <w:rtl/>
          <w:lang w:bidi="ar-EG"/>
        </w:rPr>
        <w:t>ي</w:t>
      </w:r>
      <w:r w:rsidR="000433C8" w:rsidRPr="001F00F4">
        <w:rPr>
          <w:rFonts w:cs="Traditional Arabic" w:hint="cs"/>
          <w:sz w:val="20"/>
          <w:szCs w:val="30"/>
          <w:rtl/>
          <w:lang w:bidi="ar-EG"/>
        </w:rPr>
        <w:t xml:space="preserve">ل </w:t>
      </w:r>
      <w:r w:rsidR="006B6197" w:rsidRPr="001F00F4">
        <w:rPr>
          <w:rFonts w:cs="Traditional Arabic" w:hint="cs"/>
          <w:sz w:val="20"/>
          <w:szCs w:val="30"/>
          <w:rtl/>
          <w:lang w:bidi="ar-EG"/>
        </w:rPr>
        <w:t>الاستراتيجية المتعلقة بأصحاب المصلحة:</w:t>
      </w:r>
    </w:p>
    <w:p w:rsidR="00E3769D" w:rsidRPr="001F00F4" w:rsidRDefault="00B62BD1"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t>(أ)</w:t>
      </w:r>
      <w:r>
        <w:rPr>
          <w:rFonts w:cs="Traditional Arabic" w:hint="cs"/>
          <w:sz w:val="20"/>
          <w:szCs w:val="30"/>
          <w:rtl/>
          <w:lang w:bidi="ar-EG"/>
        </w:rPr>
        <w:tab/>
      </w:r>
      <w:r w:rsidR="006B6197" w:rsidRPr="001F00F4">
        <w:rPr>
          <w:rFonts w:cs="Traditional Arabic" w:hint="cs"/>
          <w:sz w:val="20"/>
          <w:szCs w:val="30"/>
          <w:rtl/>
          <w:lang w:bidi="ar-EG"/>
        </w:rPr>
        <w:t xml:space="preserve">خيارات </w:t>
      </w:r>
      <w:r w:rsidR="0096235A" w:rsidRPr="001F00F4">
        <w:rPr>
          <w:rFonts w:cs="Traditional Arabic" w:hint="cs"/>
          <w:sz w:val="20"/>
          <w:szCs w:val="30"/>
          <w:rtl/>
          <w:lang w:bidi="ar-EG"/>
        </w:rPr>
        <w:t>ل</w:t>
      </w:r>
      <w:r w:rsidR="006B6197" w:rsidRPr="001F00F4">
        <w:rPr>
          <w:rFonts w:cs="Traditional Arabic" w:hint="cs"/>
          <w:sz w:val="20"/>
          <w:szCs w:val="30"/>
          <w:rtl/>
          <w:lang w:bidi="ar-EG"/>
        </w:rPr>
        <w:t xml:space="preserve">لإشراف على تطوير وتشغيل وتنفيذ الاستراتيجية </w:t>
      </w:r>
      <w:r w:rsidR="000E4B29" w:rsidRPr="001F00F4">
        <w:rPr>
          <w:rFonts w:cs="Traditional Arabic" w:hint="cs"/>
          <w:sz w:val="20"/>
          <w:szCs w:val="30"/>
          <w:rtl/>
          <w:lang w:bidi="ar-EG"/>
        </w:rPr>
        <w:t xml:space="preserve">المتعلقة </w:t>
      </w:r>
      <w:r w:rsidR="006B6197" w:rsidRPr="001F00F4">
        <w:rPr>
          <w:rFonts w:cs="Traditional Arabic" w:hint="cs"/>
          <w:sz w:val="20"/>
          <w:szCs w:val="30"/>
          <w:rtl/>
          <w:lang w:bidi="ar-EG"/>
        </w:rPr>
        <w:t>بإشراك أصحاب المصلحة</w:t>
      </w:r>
      <w:r w:rsidR="00265C95" w:rsidRPr="001F00F4">
        <w:rPr>
          <w:rFonts w:cs="Traditional Arabic" w:hint="cs"/>
          <w:sz w:val="20"/>
          <w:szCs w:val="30"/>
          <w:rtl/>
          <w:lang w:bidi="ar-EG"/>
        </w:rPr>
        <w:t xml:space="preserve">: </w:t>
      </w:r>
    </w:p>
    <w:p w:rsidR="00265C95" w:rsidRPr="001F00F4" w:rsidRDefault="00B62BD1" w:rsidP="00597BDE">
      <w:pPr>
        <w:spacing w:after="120" w:line="400" w:lineRule="exact"/>
        <w:ind w:left="3120" w:hanging="624"/>
        <w:jc w:val="both"/>
        <w:rPr>
          <w:rFonts w:cs="Traditional Arabic"/>
          <w:sz w:val="20"/>
          <w:szCs w:val="30"/>
          <w:rtl/>
          <w:lang w:bidi="ar-EG"/>
        </w:rPr>
      </w:pPr>
      <w:r>
        <w:rPr>
          <w:rFonts w:cs="Traditional Arabic" w:hint="cs"/>
          <w:sz w:val="20"/>
          <w:szCs w:val="30"/>
          <w:rtl/>
          <w:lang w:bidi="ar-EG"/>
        </w:rPr>
        <w:t>’</w:t>
      </w:r>
      <w:r w:rsidR="00265C95" w:rsidRPr="001F00F4">
        <w:rPr>
          <w:rFonts w:cs="Traditional Arabic" w:hint="cs"/>
          <w:sz w:val="20"/>
          <w:szCs w:val="30"/>
          <w:rtl/>
          <w:lang w:bidi="ar-EG"/>
        </w:rPr>
        <w:t>1</w:t>
      </w:r>
      <w:r>
        <w:rPr>
          <w:rFonts w:cs="Traditional Arabic" w:hint="cs"/>
          <w:sz w:val="20"/>
          <w:szCs w:val="30"/>
          <w:rtl/>
          <w:lang w:bidi="ar-EG"/>
        </w:rPr>
        <w:t>‘</w:t>
      </w:r>
      <w:r>
        <w:rPr>
          <w:rFonts w:cs="Traditional Arabic" w:hint="cs"/>
          <w:sz w:val="20"/>
          <w:szCs w:val="30"/>
          <w:rtl/>
          <w:lang w:bidi="ar-EG"/>
        </w:rPr>
        <w:tab/>
      </w:r>
      <w:r w:rsidR="00265C95" w:rsidRPr="001F00F4">
        <w:rPr>
          <w:rFonts w:cs="Traditional Arabic" w:hint="cs"/>
          <w:sz w:val="20"/>
          <w:szCs w:val="30"/>
          <w:rtl/>
          <w:lang w:bidi="ar-EG"/>
        </w:rPr>
        <w:t xml:space="preserve">الخيار 1: قيام الأمانة بالإشراف على تطوير وتفعيل الاستراتيجية </w:t>
      </w:r>
      <w:r w:rsidR="00124080" w:rsidRPr="001F00F4">
        <w:rPr>
          <w:rFonts w:cs="Traditional Arabic" w:hint="cs"/>
          <w:sz w:val="20"/>
          <w:szCs w:val="30"/>
          <w:rtl/>
          <w:lang w:bidi="ar-EG"/>
        </w:rPr>
        <w:t xml:space="preserve">المتعلقة </w:t>
      </w:r>
      <w:r w:rsidR="00265C95" w:rsidRPr="001F00F4">
        <w:rPr>
          <w:rFonts w:cs="Traditional Arabic" w:hint="cs"/>
          <w:sz w:val="20"/>
          <w:szCs w:val="30"/>
          <w:rtl/>
          <w:lang w:bidi="ar-EG"/>
        </w:rPr>
        <w:t xml:space="preserve">بإشراك أصحاب المصلحة </w:t>
      </w:r>
      <w:r w:rsidR="00407B0E" w:rsidRPr="001F00F4">
        <w:rPr>
          <w:rFonts w:cs="Traditional Arabic" w:hint="cs"/>
          <w:sz w:val="20"/>
          <w:szCs w:val="30"/>
          <w:rtl/>
          <w:lang w:bidi="ar-EG"/>
        </w:rPr>
        <w:t xml:space="preserve">وذلك تحت إشراف المكتب، والاجتماع العام، وبدعم من فريق الخبراء المتعدد التخصصات ومن أصحاب المصلحة المعنيين؛ </w:t>
      </w:r>
    </w:p>
    <w:p w:rsidR="00407B0E" w:rsidRPr="001F00F4" w:rsidRDefault="00B62BD1" w:rsidP="00597BDE">
      <w:pPr>
        <w:spacing w:after="120" w:line="400" w:lineRule="exact"/>
        <w:ind w:left="3120" w:hanging="624"/>
        <w:jc w:val="both"/>
        <w:rPr>
          <w:rFonts w:cs="Traditional Arabic"/>
          <w:sz w:val="20"/>
          <w:szCs w:val="30"/>
          <w:lang w:bidi="ar-EG"/>
        </w:rPr>
      </w:pPr>
      <w:r>
        <w:rPr>
          <w:rFonts w:cs="Traditional Arabic" w:hint="cs"/>
          <w:sz w:val="20"/>
          <w:szCs w:val="30"/>
          <w:rtl/>
          <w:lang w:bidi="ar-EG"/>
        </w:rPr>
        <w:t>’</w:t>
      </w:r>
      <w:r w:rsidR="00407B0E" w:rsidRPr="001F00F4">
        <w:rPr>
          <w:rFonts w:cs="Traditional Arabic" w:hint="cs"/>
          <w:sz w:val="20"/>
          <w:szCs w:val="30"/>
          <w:rtl/>
          <w:lang w:bidi="ar-EG"/>
        </w:rPr>
        <w:t>2</w:t>
      </w:r>
      <w:r>
        <w:rPr>
          <w:rFonts w:cs="Traditional Arabic" w:hint="cs"/>
          <w:sz w:val="20"/>
          <w:szCs w:val="30"/>
          <w:rtl/>
          <w:lang w:bidi="ar-EG"/>
        </w:rPr>
        <w:t>‘</w:t>
      </w:r>
      <w:r>
        <w:rPr>
          <w:rFonts w:cs="Traditional Arabic" w:hint="cs"/>
          <w:sz w:val="20"/>
          <w:szCs w:val="30"/>
          <w:rtl/>
          <w:lang w:bidi="ar-EG"/>
        </w:rPr>
        <w:tab/>
      </w:r>
      <w:r w:rsidR="00407B0E" w:rsidRPr="001F00F4">
        <w:rPr>
          <w:rFonts w:cs="Traditional Arabic" w:hint="cs"/>
          <w:sz w:val="20"/>
          <w:szCs w:val="30"/>
          <w:rtl/>
          <w:lang w:bidi="ar-EG"/>
        </w:rPr>
        <w:t xml:space="preserve">الخيار 2: </w:t>
      </w:r>
      <w:r w:rsidR="0096235A" w:rsidRPr="001F00F4">
        <w:rPr>
          <w:rFonts w:cs="Traditional Arabic" w:hint="cs"/>
          <w:sz w:val="20"/>
          <w:szCs w:val="30"/>
          <w:rtl/>
          <w:lang w:bidi="ar-EG"/>
        </w:rPr>
        <w:t xml:space="preserve">تتولى </w:t>
      </w:r>
      <w:r w:rsidR="00670E48" w:rsidRPr="001F00F4">
        <w:rPr>
          <w:rFonts w:cs="Traditional Arabic" w:hint="cs"/>
          <w:sz w:val="20"/>
          <w:szCs w:val="30"/>
          <w:rtl/>
          <w:lang w:bidi="ar-EG"/>
        </w:rPr>
        <w:t>لجنة است</w:t>
      </w:r>
      <w:r w:rsidR="004E77AF" w:rsidRPr="001F00F4">
        <w:rPr>
          <w:rFonts w:cs="Traditional Arabic" w:hint="cs"/>
          <w:sz w:val="20"/>
          <w:szCs w:val="30"/>
          <w:rtl/>
          <w:lang w:bidi="ar-EG"/>
        </w:rPr>
        <w:t xml:space="preserve">شارية </w:t>
      </w:r>
      <w:r w:rsidR="00670E48" w:rsidRPr="001F00F4">
        <w:rPr>
          <w:rFonts w:cs="Traditional Arabic" w:hint="cs"/>
          <w:sz w:val="20"/>
          <w:szCs w:val="30"/>
          <w:rtl/>
          <w:lang w:bidi="ar-EG"/>
        </w:rPr>
        <w:t xml:space="preserve">أو توجيهية أو فريق عامل أو هيئة أخرى </w:t>
      </w:r>
      <w:r w:rsidR="00445D98" w:rsidRPr="001F00F4">
        <w:rPr>
          <w:rFonts w:cs="Traditional Arabic" w:hint="cs"/>
          <w:sz w:val="20"/>
          <w:szCs w:val="30"/>
          <w:rtl/>
          <w:lang w:bidi="ar-EG"/>
        </w:rPr>
        <w:t xml:space="preserve">عاملة </w:t>
      </w:r>
      <w:r w:rsidR="004363E9" w:rsidRPr="001F00F4">
        <w:rPr>
          <w:rFonts w:cs="Traditional Arabic" w:hint="cs"/>
          <w:sz w:val="20"/>
          <w:szCs w:val="30"/>
          <w:rtl/>
          <w:lang w:bidi="ar-EG"/>
        </w:rPr>
        <w:t xml:space="preserve">فعلاً </w:t>
      </w:r>
      <w:r w:rsidR="00907288" w:rsidRPr="001F00F4">
        <w:rPr>
          <w:rFonts w:cs="Traditional Arabic" w:hint="cs"/>
          <w:sz w:val="20"/>
          <w:szCs w:val="30"/>
          <w:rtl/>
          <w:lang w:bidi="ar-EG"/>
        </w:rPr>
        <w:t xml:space="preserve">الإشراف على </w:t>
      </w:r>
      <w:r w:rsidR="00407B0E" w:rsidRPr="001F00F4">
        <w:rPr>
          <w:rFonts w:cs="Traditional Arabic" w:hint="cs"/>
          <w:sz w:val="20"/>
          <w:szCs w:val="30"/>
          <w:rtl/>
          <w:lang w:bidi="ar-EG"/>
        </w:rPr>
        <w:t xml:space="preserve">تطوير وتفعيل الاستراتيجية </w:t>
      </w:r>
      <w:r w:rsidR="00B35006" w:rsidRPr="001F00F4">
        <w:rPr>
          <w:rFonts w:cs="Traditional Arabic" w:hint="cs"/>
          <w:sz w:val="20"/>
          <w:szCs w:val="30"/>
          <w:rtl/>
          <w:lang w:bidi="ar-EG"/>
        </w:rPr>
        <w:t xml:space="preserve">المتعلقة </w:t>
      </w:r>
      <w:r w:rsidR="00407B0E" w:rsidRPr="001F00F4">
        <w:rPr>
          <w:rFonts w:cs="Traditional Arabic" w:hint="cs"/>
          <w:sz w:val="20"/>
          <w:szCs w:val="30"/>
          <w:rtl/>
          <w:lang w:bidi="ar-EG"/>
        </w:rPr>
        <w:t>بإشراك أصحاب المصلحة</w:t>
      </w:r>
      <w:r w:rsidR="005A0CB2" w:rsidRPr="001F00F4">
        <w:rPr>
          <w:rFonts w:cs="Traditional Arabic" w:hint="cs"/>
          <w:sz w:val="20"/>
          <w:szCs w:val="30"/>
          <w:rtl/>
          <w:lang w:bidi="ar-EG"/>
        </w:rPr>
        <w:t xml:space="preserve">، </w:t>
      </w:r>
      <w:r w:rsidR="009D083D" w:rsidRPr="001F00F4">
        <w:rPr>
          <w:rFonts w:cs="Traditional Arabic" w:hint="cs"/>
          <w:sz w:val="20"/>
          <w:szCs w:val="30"/>
          <w:rtl/>
          <w:lang w:bidi="ar-EG"/>
        </w:rPr>
        <w:t xml:space="preserve">وتضم </w:t>
      </w:r>
      <w:r w:rsidR="005A0CB2" w:rsidRPr="001F00F4">
        <w:rPr>
          <w:rFonts w:cs="Traditional Arabic" w:hint="cs"/>
          <w:sz w:val="20"/>
          <w:szCs w:val="30"/>
          <w:rtl/>
          <w:lang w:bidi="ar-EG"/>
        </w:rPr>
        <w:t>ممثلين عن كل من أعضاء المنبر وأصحاب مصلحة آخرين، يمثلون مختلف أصحاب المصلحة ويعملون بالتعاون مع الأمانة؛</w:t>
      </w:r>
    </w:p>
    <w:p w:rsidR="0037681F" w:rsidRPr="001F00F4" w:rsidRDefault="00B62BD1"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t>(ب)</w:t>
      </w:r>
      <w:r>
        <w:rPr>
          <w:rFonts w:cs="Traditional Arabic" w:hint="cs"/>
          <w:sz w:val="20"/>
          <w:szCs w:val="30"/>
          <w:rtl/>
          <w:lang w:bidi="ar-EG"/>
        </w:rPr>
        <w:tab/>
      </w:r>
      <w:r w:rsidR="005A0CB2" w:rsidRPr="001F00F4">
        <w:rPr>
          <w:rFonts w:cs="Traditional Arabic" w:hint="cs"/>
          <w:sz w:val="20"/>
          <w:szCs w:val="30"/>
          <w:rtl/>
          <w:lang w:bidi="ar-EG"/>
        </w:rPr>
        <w:t>ينبغي وضع خطوط واضحة للمسؤولية</w:t>
      </w:r>
      <w:r w:rsidR="009D083D" w:rsidRPr="001F00F4">
        <w:rPr>
          <w:rFonts w:cs="Traditional Arabic" w:hint="cs"/>
          <w:sz w:val="20"/>
          <w:szCs w:val="30"/>
          <w:rtl/>
          <w:lang w:bidi="ar-EG"/>
        </w:rPr>
        <w:t>،</w:t>
      </w:r>
      <w:r w:rsidR="005A0CB2" w:rsidRPr="001F00F4">
        <w:rPr>
          <w:rFonts w:cs="Traditional Arabic" w:hint="cs"/>
          <w:sz w:val="20"/>
          <w:szCs w:val="30"/>
          <w:rtl/>
          <w:lang w:bidi="ar-EG"/>
        </w:rPr>
        <w:t xml:space="preserve"> وآليات تنسيق لتطوير وتفعيل الاستراتيجية؛ </w:t>
      </w:r>
    </w:p>
    <w:p w:rsidR="005A0CB2" w:rsidRPr="001F00F4" w:rsidRDefault="005A0CB2" w:rsidP="00597BDE">
      <w:pPr>
        <w:spacing w:after="120" w:line="400" w:lineRule="exact"/>
        <w:ind w:left="1134" w:firstLine="708"/>
        <w:jc w:val="both"/>
        <w:rPr>
          <w:rFonts w:cs="Traditional Arabic"/>
          <w:sz w:val="20"/>
          <w:szCs w:val="30"/>
          <w:rtl/>
          <w:lang w:bidi="ar-EG"/>
        </w:rPr>
      </w:pPr>
      <w:r w:rsidRPr="001F00F4">
        <w:rPr>
          <w:rFonts w:cs="Traditional Arabic" w:hint="cs"/>
          <w:sz w:val="20"/>
          <w:szCs w:val="30"/>
          <w:rtl/>
          <w:lang w:bidi="ar-EG"/>
        </w:rPr>
        <w:t>(ج)</w:t>
      </w:r>
      <w:r w:rsidR="00B62BD1">
        <w:rPr>
          <w:rFonts w:cs="Traditional Arabic" w:hint="cs"/>
          <w:sz w:val="20"/>
          <w:szCs w:val="30"/>
          <w:rtl/>
          <w:lang w:bidi="ar-EG"/>
        </w:rPr>
        <w:tab/>
      </w:r>
      <w:r w:rsidRPr="001F00F4">
        <w:rPr>
          <w:rFonts w:cs="Traditional Arabic" w:hint="cs"/>
          <w:sz w:val="20"/>
          <w:szCs w:val="30"/>
          <w:rtl/>
          <w:lang w:bidi="ar-EG"/>
        </w:rPr>
        <w:t xml:space="preserve">ينبغي وضع مسؤوليات واضحة للأنشطة المحددة </w:t>
      </w:r>
      <w:r w:rsidR="00B62BD1">
        <w:rPr>
          <w:rFonts w:cs="Traditional Arabic" w:hint="cs"/>
          <w:sz w:val="20"/>
          <w:szCs w:val="30"/>
          <w:rtl/>
          <w:lang w:bidi="ar-EG"/>
        </w:rPr>
        <w:t>في</w:t>
      </w:r>
      <w:r w:rsidRPr="001F00F4">
        <w:rPr>
          <w:rFonts w:cs="Traditional Arabic" w:hint="cs"/>
          <w:sz w:val="20"/>
          <w:szCs w:val="30"/>
          <w:rtl/>
          <w:lang w:bidi="ar-EG"/>
        </w:rPr>
        <w:t xml:space="preserve"> إطار الاستراتيجية؛ </w:t>
      </w:r>
    </w:p>
    <w:p w:rsidR="005F7CC8" w:rsidRPr="002D1580" w:rsidRDefault="005A0CB2" w:rsidP="00597BDE">
      <w:pPr>
        <w:spacing w:after="120" w:line="400" w:lineRule="exact"/>
        <w:ind w:left="1134" w:firstLine="708"/>
        <w:jc w:val="both"/>
        <w:rPr>
          <w:rFonts w:cs="Traditional Arabic"/>
          <w:sz w:val="20"/>
          <w:szCs w:val="30"/>
          <w:rtl/>
          <w:lang w:bidi="ar-EG"/>
        </w:rPr>
      </w:pPr>
      <w:r w:rsidRPr="001F00F4">
        <w:rPr>
          <w:rFonts w:cs="Traditional Arabic" w:hint="cs"/>
          <w:sz w:val="20"/>
          <w:szCs w:val="30"/>
          <w:rtl/>
          <w:lang w:bidi="ar-EG"/>
        </w:rPr>
        <w:t>(د)</w:t>
      </w:r>
      <w:r w:rsidR="00B62BD1">
        <w:rPr>
          <w:rFonts w:cs="Traditional Arabic" w:hint="cs"/>
          <w:sz w:val="20"/>
          <w:szCs w:val="30"/>
          <w:rtl/>
          <w:lang w:bidi="ar-EG"/>
        </w:rPr>
        <w:tab/>
      </w:r>
      <w:r w:rsidRPr="001F00F4">
        <w:rPr>
          <w:rFonts w:cs="Traditional Arabic" w:hint="cs"/>
          <w:sz w:val="20"/>
          <w:szCs w:val="30"/>
          <w:rtl/>
          <w:lang w:bidi="ar-EG"/>
        </w:rPr>
        <w:t>ينبغي بحث صلاحية الشركاء الاستراتيجيين المحتملين لتنفيذ الاستراتيجية، وبصفة خاصة لدعم تنفيذ برنامج العمل على النطاقات الإقليمية</w:t>
      </w:r>
      <w:r w:rsidR="005F7CC8" w:rsidRPr="001F00F4">
        <w:rPr>
          <w:rFonts w:cs="Traditional Arabic" w:hint="cs"/>
          <w:sz w:val="20"/>
          <w:szCs w:val="30"/>
          <w:rtl/>
          <w:lang w:bidi="ar-EG"/>
        </w:rPr>
        <w:t>.</w:t>
      </w:r>
      <w:r w:rsidRPr="001F00F4">
        <w:rPr>
          <w:rFonts w:cs="Traditional Arabic" w:hint="cs"/>
          <w:sz w:val="20"/>
          <w:szCs w:val="30"/>
          <w:rtl/>
          <w:lang w:bidi="ar-EG"/>
        </w:rPr>
        <w:t xml:space="preserve"> </w:t>
      </w:r>
    </w:p>
    <w:p w:rsidR="005F7CC8" w:rsidRPr="00E75A83" w:rsidRDefault="005F7CC8" w:rsidP="00E75A83">
      <w:pPr>
        <w:spacing w:after="240" w:line="400" w:lineRule="exact"/>
        <w:jc w:val="both"/>
        <w:rPr>
          <w:rFonts w:cs="Traditional Arabic"/>
          <w:b/>
          <w:bCs/>
          <w:sz w:val="32"/>
          <w:szCs w:val="32"/>
          <w:rtl/>
        </w:rPr>
      </w:pPr>
      <w:r w:rsidRPr="002D1580">
        <w:rPr>
          <w:rFonts w:cs="Traditional Arabic"/>
          <w:sz w:val="20"/>
          <w:szCs w:val="30"/>
          <w:rtl/>
          <w:lang w:bidi="ar-EG"/>
        </w:rPr>
        <w:br w:type="page"/>
      </w:r>
      <w:r w:rsidR="00E75A83">
        <w:rPr>
          <w:rFonts w:cs="Traditional Arabic" w:hint="cs"/>
          <w:b/>
          <w:bCs/>
          <w:sz w:val="32"/>
          <w:szCs w:val="32"/>
          <w:rtl/>
        </w:rPr>
        <w:lastRenderedPageBreak/>
        <w:t>المرفق الأول</w:t>
      </w:r>
    </w:p>
    <w:p w:rsidR="005F7CC8" w:rsidRPr="00B62BD1" w:rsidRDefault="00EE44D1" w:rsidP="00EE44D1">
      <w:pPr>
        <w:spacing w:after="240" w:line="400" w:lineRule="exact"/>
        <w:ind w:left="1134"/>
        <w:jc w:val="both"/>
        <w:rPr>
          <w:rFonts w:cs="Traditional Arabic"/>
          <w:b/>
          <w:bCs/>
          <w:sz w:val="34"/>
          <w:szCs w:val="34"/>
          <w:rtl/>
          <w:lang w:bidi="ar-EG"/>
        </w:rPr>
      </w:pPr>
      <w:r>
        <w:rPr>
          <w:rFonts w:cs="Traditional Arabic" w:hint="cs"/>
          <w:b/>
          <w:bCs/>
          <w:sz w:val="34"/>
          <w:szCs w:val="34"/>
          <w:rtl/>
          <w:lang w:bidi="ar-EG"/>
        </w:rPr>
        <w:t>تحديد أصحاب المصلحة</w:t>
      </w:r>
    </w:p>
    <w:p w:rsidR="00F17888" w:rsidRPr="002D1580" w:rsidRDefault="00F17888" w:rsidP="00597BDE">
      <w:pPr>
        <w:numPr>
          <w:ilvl w:val="0"/>
          <w:numId w:val="8"/>
        </w:numPr>
        <w:spacing w:after="120" w:line="400" w:lineRule="exact"/>
        <w:ind w:left="1134" w:firstLine="0"/>
        <w:jc w:val="both"/>
        <w:rPr>
          <w:rFonts w:cs="Traditional Arabic"/>
          <w:sz w:val="20"/>
          <w:szCs w:val="30"/>
          <w:lang w:bidi="ar-EG"/>
        </w:rPr>
      </w:pPr>
      <w:r w:rsidRPr="002D1580">
        <w:rPr>
          <w:rFonts w:cs="Traditional Arabic" w:hint="cs"/>
          <w:sz w:val="20"/>
          <w:szCs w:val="30"/>
          <w:rtl/>
          <w:lang w:bidi="ar-EG"/>
        </w:rPr>
        <w:t>ينبغي لعملية تحديد أصحاب المصلحة أن تكون صريحة ومرنة وشاملة وت</w:t>
      </w:r>
      <w:r w:rsidR="00E23DEF">
        <w:rPr>
          <w:rFonts w:cs="Traditional Arabic" w:hint="cs"/>
          <w:sz w:val="20"/>
          <w:szCs w:val="30"/>
          <w:rtl/>
          <w:lang w:bidi="ar-EG"/>
        </w:rPr>
        <w:t xml:space="preserve">تأسس </w:t>
      </w:r>
      <w:r w:rsidRPr="002D1580">
        <w:rPr>
          <w:rFonts w:cs="Traditional Arabic" w:hint="cs"/>
          <w:sz w:val="20"/>
          <w:szCs w:val="30"/>
          <w:rtl/>
          <w:lang w:bidi="ar-EG"/>
        </w:rPr>
        <w:t>على الدراية</w:t>
      </w:r>
      <w:r w:rsidR="009D083D" w:rsidRPr="002D1580">
        <w:rPr>
          <w:rFonts w:cs="Traditional Arabic" w:hint="cs"/>
          <w:sz w:val="20"/>
          <w:szCs w:val="30"/>
          <w:rtl/>
          <w:lang w:bidi="ar-EG"/>
        </w:rPr>
        <w:t>،</w:t>
      </w:r>
      <w:r w:rsidRPr="002D1580">
        <w:rPr>
          <w:rFonts w:cs="Traditional Arabic" w:hint="cs"/>
          <w:sz w:val="20"/>
          <w:szCs w:val="30"/>
          <w:rtl/>
          <w:lang w:bidi="ar-EG"/>
        </w:rPr>
        <w:t xml:space="preserve"> وأن تولى الاعتبار لمساهمتهم وتكون يسيرة الاستخدام </w:t>
      </w:r>
      <w:r w:rsidR="00AA6D70" w:rsidRPr="002D1580">
        <w:rPr>
          <w:rFonts w:cs="Traditional Arabic" w:hint="cs"/>
          <w:sz w:val="20"/>
          <w:szCs w:val="30"/>
          <w:rtl/>
          <w:lang w:bidi="ar-EG"/>
        </w:rPr>
        <w:t>و</w:t>
      </w:r>
      <w:r w:rsidR="00DA6B58">
        <w:rPr>
          <w:rFonts w:cs="Traditional Arabic" w:hint="cs"/>
          <w:sz w:val="20"/>
          <w:szCs w:val="30"/>
          <w:rtl/>
          <w:lang w:bidi="ar-EG"/>
        </w:rPr>
        <w:t>المساءلة</w:t>
      </w:r>
      <w:r w:rsidRPr="002D1580">
        <w:rPr>
          <w:rFonts w:cs="Traditional Arabic" w:hint="cs"/>
          <w:sz w:val="20"/>
          <w:szCs w:val="30"/>
          <w:rtl/>
          <w:lang w:bidi="ar-EG"/>
        </w:rPr>
        <w:t>.</w:t>
      </w:r>
    </w:p>
    <w:p w:rsidR="0037681F" w:rsidRPr="002D1580" w:rsidRDefault="00F17888" w:rsidP="00597BDE">
      <w:pPr>
        <w:numPr>
          <w:ilvl w:val="0"/>
          <w:numId w:val="8"/>
        </w:numPr>
        <w:spacing w:after="120" w:line="400" w:lineRule="exact"/>
        <w:ind w:left="1134" w:firstLine="0"/>
        <w:jc w:val="both"/>
        <w:rPr>
          <w:rFonts w:cs="Traditional Arabic"/>
          <w:sz w:val="20"/>
          <w:szCs w:val="30"/>
          <w:lang w:bidi="ar-EG"/>
        </w:rPr>
      </w:pPr>
      <w:r w:rsidRPr="002D1580">
        <w:rPr>
          <w:rFonts w:cs="Traditional Arabic" w:hint="cs"/>
          <w:sz w:val="20"/>
          <w:szCs w:val="30"/>
          <w:rtl/>
          <w:lang w:bidi="ar-EG"/>
        </w:rPr>
        <w:t xml:space="preserve">قد يشمل تحديد أصحاب المصلحة المعايير التالية مع ملاحظة أن المعايير لا </w:t>
      </w:r>
      <w:r w:rsidR="00DA6B58">
        <w:rPr>
          <w:rFonts w:cs="Traditional Arabic" w:hint="cs"/>
          <w:sz w:val="20"/>
          <w:szCs w:val="30"/>
          <w:rtl/>
          <w:lang w:bidi="ar-EG"/>
        </w:rPr>
        <w:t xml:space="preserve">يحل </w:t>
      </w:r>
      <w:r w:rsidRPr="002D1580">
        <w:rPr>
          <w:rFonts w:cs="Traditional Arabic" w:hint="cs"/>
          <w:sz w:val="20"/>
          <w:szCs w:val="30"/>
          <w:rtl/>
          <w:lang w:bidi="ar-EG"/>
        </w:rPr>
        <w:t xml:space="preserve">أحدها </w:t>
      </w:r>
      <w:r w:rsidR="00DA6B58">
        <w:rPr>
          <w:rFonts w:cs="Traditional Arabic" w:hint="cs"/>
          <w:sz w:val="20"/>
          <w:szCs w:val="30"/>
          <w:rtl/>
          <w:lang w:bidi="ar-EG"/>
        </w:rPr>
        <w:t xml:space="preserve">محل </w:t>
      </w:r>
      <w:r w:rsidRPr="002D1580">
        <w:rPr>
          <w:rFonts w:cs="Traditional Arabic" w:hint="cs"/>
          <w:sz w:val="20"/>
          <w:szCs w:val="30"/>
          <w:rtl/>
          <w:lang w:bidi="ar-EG"/>
        </w:rPr>
        <w:t>الآخر:</w:t>
      </w:r>
    </w:p>
    <w:p w:rsidR="00F17888" w:rsidRPr="002D1580" w:rsidRDefault="00F17888"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(أ)</w:t>
      </w:r>
      <w:r w:rsidR="00B62BD1">
        <w:rPr>
          <w:rFonts w:cs="Traditional Arabic" w:hint="cs"/>
          <w:sz w:val="20"/>
          <w:szCs w:val="30"/>
          <w:rtl/>
          <w:lang w:bidi="ar-EG"/>
        </w:rPr>
        <w:tab/>
      </w:r>
      <w:r w:rsidRPr="002D1580">
        <w:rPr>
          <w:rFonts w:cs="Traditional Arabic" w:hint="cs"/>
          <w:sz w:val="20"/>
          <w:szCs w:val="30"/>
          <w:rtl/>
          <w:lang w:bidi="ar-EG"/>
        </w:rPr>
        <w:t xml:space="preserve">الحقوق، والمعارف والمهارات والخبرة والمؤهلات ذات الصلة؛ </w:t>
      </w:r>
    </w:p>
    <w:p w:rsidR="00F17888" w:rsidRPr="002D1580" w:rsidRDefault="00B62BD1"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t>(ب)</w:t>
      </w:r>
      <w:r>
        <w:rPr>
          <w:rFonts w:cs="Traditional Arabic" w:hint="cs"/>
          <w:sz w:val="20"/>
          <w:szCs w:val="30"/>
          <w:rtl/>
          <w:lang w:bidi="ar-EG"/>
        </w:rPr>
        <w:tab/>
      </w:r>
      <w:r w:rsidR="00F17888" w:rsidRPr="002D1580">
        <w:rPr>
          <w:rFonts w:cs="Traditional Arabic" w:hint="cs"/>
          <w:sz w:val="20"/>
          <w:szCs w:val="30"/>
          <w:rtl/>
          <w:lang w:bidi="ar-EG"/>
        </w:rPr>
        <w:t xml:space="preserve">القدرة على اتخاذ التدابير (مثال توليد المعارف، ووضع السياسات)؛ </w:t>
      </w:r>
    </w:p>
    <w:p w:rsidR="00F17888" w:rsidRPr="002D1580" w:rsidRDefault="00F17888"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(ج)</w:t>
      </w:r>
      <w:r w:rsidR="00B62BD1">
        <w:rPr>
          <w:rFonts w:cs="Traditional Arabic" w:hint="cs"/>
          <w:sz w:val="20"/>
          <w:szCs w:val="30"/>
          <w:rtl/>
          <w:lang w:bidi="ar-EG"/>
        </w:rPr>
        <w:tab/>
      </w:r>
      <w:r w:rsidRPr="002D1580">
        <w:rPr>
          <w:rFonts w:cs="Traditional Arabic" w:hint="cs"/>
          <w:sz w:val="20"/>
          <w:szCs w:val="30"/>
          <w:rtl/>
          <w:lang w:bidi="ar-EG"/>
        </w:rPr>
        <w:t xml:space="preserve">النطاقات الجغرافية التي يعمل فيها أصحاب المصلحة واللغات التي يستخدمونها؛ </w:t>
      </w:r>
    </w:p>
    <w:p w:rsidR="00F17888" w:rsidRPr="002D1580" w:rsidRDefault="00F17888"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(د)</w:t>
      </w:r>
      <w:r w:rsidR="00B62BD1">
        <w:rPr>
          <w:rFonts w:cs="Traditional Arabic" w:hint="cs"/>
          <w:sz w:val="20"/>
          <w:szCs w:val="30"/>
          <w:rtl/>
          <w:lang w:bidi="ar-EG"/>
        </w:rPr>
        <w:tab/>
      </w:r>
      <w:r w:rsidRPr="002D1580">
        <w:rPr>
          <w:rFonts w:cs="Traditional Arabic" w:hint="cs"/>
          <w:sz w:val="20"/>
          <w:szCs w:val="30"/>
          <w:rtl/>
          <w:lang w:bidi="ar-EG"/>
        </w:rPr>
        <w:t xml:space="preserve">مدى اهتمام أصحاب المصلحة ببرنامج العمل أو استعدادهم </w:t>
      </w:r>
      <w:r w:rsidR="009D083D" w:rsidRPr="002D1580">
        <w:rPr>
          <w:rFonts w:cs="Traditional Arabic" w:hint="cs"/>
          <w:sz w:val="20"/>
          <w:szCs w:val="30"/>
          <w:rtl/>
          <w:lang w:bidi="ar-EG"/>
        </w:rPr>
        <w:t>ل</w:t>
      </w:r>
      <w:r w:rsidRPr="002D1580">
        <w:rPr>
          <w:rFonts w:cs="Traditional Arabic" w:hint="cs"/>
          <w:sz w:val="20"/>
          <w:szCs w:val="30"/>
          <w:rtl/>
          <w:lang w:bidi="ar-EG"/>
        </w:rPr>
        <w:t xml:space="preserve">لاشتراك </w:t>
      </w:r>
      <w:r w:rsidR="00B62BD1">
        <w:rPr>
          <w:rFonts w:cs="Traditional Arabic" w:hint="cs"/>
          <w:sz w:val="20"/>
          <w:szCs w:val="30"/>
          <w:rtl/>
          <w:lang w:bidi="ar-EG"/>
        </w:rPr>
        <w:t>في</w:t>
      </w:r>
      <w:r w:rsidR="009D083D" w:rsidRPr="002D1580">
        <w:rPr>
          <w:rFonts w:cs="Traditional Arabic" w:hint="cs"/>
          <w:sz w:val="20"/>
          <w:szCs w:val="30"/>
          <w:rtl/>
          <w:lang w:bidi="ar-EG"/>
        </w:rPr>
        <w:t xml:space="preserve"> </w:t>
      </w:r>
      <w:r w:rsidRPr="002D1580">
        <w:rPr>
          <w:rFonts w:cs="Traditional Arabic" w:hint="cs"/>
          <w:sz w:val="20"/>
          <w:szCs w:val="30"/>
          <w:rtl/>
          <w:lang w:bidi="ar-EG"/>
        </w:rPr>
        <w:t xml:space="preserve">تنفيذه؛ </w:t>
      </w:r>
    </w:p>
    <w:p w:rsidR="00F17888" w:rsidRDefault="00F17888"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(هـ)</w:t>
      </w:r>
      <w:r w:rsidR="00B62BD1">
        <w:rPr>
          <w:rFonts w:cs="Traditional Arabic" w:hint="cs"/>
          <w:sz w:val="20"/>
          <w:szCs w:val="30"/>
          <w:rtl/>
          <w:lang w:bidi="ar-EG"/>
        </w:rPr>
        <w:tab/>
      </w:r>
      <w:r w:rsidRPr="002D1580">
        <w:rPr>
          <w:rFonts w:cs="Traditional Arabic" w:hint="cs"/>
          <w:sz w:val="20"/>
          <w:szCs w:val="30"/>
          <w:rtl/>
          <w:lang w:bidi="ar-EG"/>
        </w:rPr>
        <w:t>التركيز على إشراك أصحاب المصلحة المناسبين وغير الممث</w:t>
      </w:r>
      <w:r w:rsidR="00D46D03">
        <w:rPr>
          <w:rFonts w:cs="Traditional Arabic" w:hint="cs"/>
          <w:sz w:val="20"/>
          <w:szCs w:val="30"/>
          <w:rtl/>
          <w:lang w:bidi="ar-EG"/>
        </w:rPr>
        <w:t>َ</w:t>
      </w:r>
      <w:r w:rsidRPr="002D1580">
        <w:rPr>
          <w:rFonts w:cs="Traditional Arabic" w:hint="cs"/>
          <w:sz w:val="20"/>
          <w:szCs w:val="30"/>
          <w:rtl/>
          <w:lang w:bidi="ar-EG"/>
        </w:rPr>
        <w:t xml:space="preserve">لين </w:t>
      </w:r>
      <w:r w:rsidR="00D46D03">
        <w:rPr>
          <w:rFonts w:cs="Traditional Arabic" w:hint="cs"/>
          <w:sz w:val="20"/>
          <w:szCs w:val="30"/>
          <w:rtl/>
          <w:lang w:bidi="ar-EG"/>
        </w:rPr>
        <w:t>ب</w:t>
      </w:r>
      <w:r w:rsidRPr="002D1580">
        <w:rPr>
          <w:rFonts w:cs="Traditional Arabic" w:hint="cs"/>
          <w:sz w:val="20"/>
          <w:szCs w:val="30"/>
          <w:rtl/>
          <w:lang w:bidi="ar-EG"/>
        </w:rPr>
        <w:t>عددٍ كافٍ.</w:t>
      </w:r>
    </w:p>
    <w:p w:rsidR="00F933BC" w:rsidRPr="002D1580" w:rsidRDefault="00F933BC"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t>(و)</w:t>
      </w:r>
      <w:r w:rsidR="00B62BD1">
        <w:rPr>
          <w:rFonts w:cs="Traditional Arabic" w:hint="cs"/>
          <w:sz w:val="20"/>
          <w:szCs w:val="30"/>
          <w:rtl/>
          <w:lang w:bidi="ar-EG"/>
        </w:rPr>
        <w:tab/>
      </w:r>
      <w:r w:rsidR="00DD5506">
        <w:rPr>
          <w:rFonts w:cs="Traditional Arabic" w:hint="cs"/>
          <w:sz w:val="20"/>
          <w:szCs w:val="30"/>
          <w:rtl/>
          <w:lang w:bidi="ar-EG"/>
        </w:rPr>
        <w:t xml:space="preserve">علاقة أصحاب المصلحة بالتنوع البيولوجي وخدمات النُظم الإيكولوجية. </w:t>
      </w:r>
    </w:p>
    <w:p w:rsidR="0037681F" w:rsidRPr="002D1580" w:rsidRDefault="00F17888" w:rsidP="00597BDE">
      <w:pPr>
        <w:numPr>
          <w:ilvl w:val="0"/>
          <w:numId w:val="8"/>
        </w:numPr>
        <w:spacing w:after="120" w:line="400" w:lineRule="exact"/>
        <w:ind w:left="1134" w:firstLine="0"/>
        <w:jc w:val="both"/>
        <w:rPr>
          <w:rFonts w:cs="Traditional Arabic"/>
          <w:sz w:val="20"/>
          <w:szCs w:val="30"/>
          <w:lang w:bidi="ar-EG"/>
        </w:rPr>
      </w:pPr>
      <w:r w:rsidRPr="002D1580">
        <w:rPr>
          <w:rFonts w:cs="Traditional Arabic" w:hint="cs"/>
          <w:sz w:val="20"/>
          <w:szCs w:val="30"/>
          <w:rtl/>
          <w:lang w:bidi="ar-EG"/>
        </w:rPr>
        <w:t xml:space="preserve">نطاق أصحاب المصلحة الضالعين </w:t>
      </w:r>
      <w:r w:rsidR="00B62BD1">
        <w:rPr>
          <w:rFonts w:cs="Traditional Arabic" w:hint="cs"/>
          <w:sz w:val="20"/>
          <w:szCs w:val="30"/>
          <w:rtl/>
          <w:lang w:bidi="ar-EG"/>
        </w:rPr>
        <w:t>في</w:t>
      </w:r>
      <w:r w:rsidRPr="002D1580">
        <w:rPr>
          <w:rFonts w:cs="Traditional Arabic" w:hint="cs"/>
          <w:sz w:val="20"/>
          <w:szCs w:val="30"/>
          <w:rtl/>
          <w:lang w:bidi="ar-EG"/>
        </w:rPr>
        <w:t xml:space="preserve"> دعم تنفيذ برنامج العمل قد يشمل، وإن كان لا يقتصر على (بالترتيب الأبجدي، </w:t>
      </w:r>
      <w:r w:rsidR="001A67B1" w:rsidRPr="002D1580">
        <w:rPr>
          <w:rFonts w:cs="Traditional Arabic" w:hint="cs"/>
          <w:sz w:val="20"/>
          <w:szCs w:val="30"/>
          <w:rtl/>
          <w:lang w:bidi="ar-EG"/>
        </w:rPr>
        <w:t>ويمكن ل</w:t>
      </w:r>
      <w:r w:rsidRPr="002D1580">
        <w:rPr>
          <w:rFonts w:cs="Traditional Arabic" w:hint="cs"/>
          <w:sz w:val="20"/>
          <w:szCs w:val="30"/>
          <w:rtl/>
          <w:lang w:bidi="ar-EG"/>
        </w:rPr>
        <w:t xml:space="preserve">لفئات </w:t>
      </w:r>
      <w:r w:rsidR="001A67B1" w:rsidRPr="002D1580">
        <w:rPr>
          <w:rFonts w:cs="Traditional Arabic" w:hint="cs"/>
          <w:sz w:val="20"/>
          <w:szCs w:val="30"/>
          <w:rtl/>
          <w:lang w:bidi="ar-EG"/>
        </w:rPr>
        <w:t xml:space="preserve">أن </w:t>
      </w:r>
      <w:r w:rsidRPr="002D1580">
        <w:rPr>
          <w:rFonts w:cs="Traditional Arabic" w:hint="cs"/>
          <w:sz w:val="20"/>
          <w:szCs w:val="30"/>
          <w:rtl/>
          <w:lang w:bidi="ar-EG"/>
        </w:rPr>
        <w:t xml:space="preserve">تتداخل): </w:t>
      </w:r>
    </w:p>
    <w:p w:rsidR="00F17888" w:rsidRPr="002D1580" w:rsidRDefault="00B62BD1"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t>(أ)</w:t>
      </w:r>
      <w:r>
        <w:rPr>
          <w:rFonts w:cs="Traditional Arabic" w:hint="cs"/>
          <w:sz w:val="20"/>
          <w:szCs w:val="30"/>
          <w:rtl/>
          <w:lang w:bidi="ar-EG"/>
        </w:rPr>
        <w:tab/>
      </w:r>
      <w:r w:rsidR="00F17888" w:rsidRPr="002D1580">
        <w:rPr>
          <w:rFonts w:cs="Traditional Arabic" w:hint="cs"/>
          <w:sz w:val="20"/>
          <w:szCs w:val="30"/>
          <w:rtl/>
          <w:lang w:bidi="ar-EG"/>
        </w:rPr>
        <w:t xml:space="preserve">محافل التعليم الأكاديمي؛ </w:t>
      </w:r>
    </w:p>
    <w:p w:rsidR="00F17888" w:rsidRPr="002D1580" w:rsidRDefault="00B62BD1"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t>(ب)</w:t>
      </w:r>
      <w:r>
        <w:rPr>
          <w:rFonts w:cs="Traditional Arabic" w:hint="cs"/>
          <w:sz w:val="20"/>
          <w:szCs w:val="30"/>
          <w:rtl/>
          <w:lang w:bidi="ar-EG"/>
        </w:rPr>
        <w:tab/>
      </w:r>
      <w:r w:rsidR="00F17888" w:rsidRPr="002D1580">
        <w:rPr>
          <w:rFonts w:cs="Traditional Arabic" w:hint="cs"/>
          <w:sz w:val="20"/>
          <w:szCs w:val="30"/>
          <w:rtl/>
          <w:lang w:bidi="ar-EG"/>
        </w:rPr>
        <w:t xml:space="preserve">دوائر الأعمال والصناعات (بما </w:t>
      </w:r>
      <w:r>
        <w:rPr>
          <w:rFonts w:cs="Traditional Arabic" w:hint="cs"/>
          <w:sz w:val="20"/>
          <w:szCs w:val="30"/>
          <w:rtl/>
          <w:lang w:bidi="ar-EG"/>
        </w:rPr>
        <w:t>في</w:t>
      </w:r>
      <w:r w:rsidR="00F17888" w:rsidRPr="002D1580">
        <w:rPr>
          <w:rFonts w:cs="Traditional Arabic" w:hint="cs"/>
          <w:sz w:val="20"/>
          <w:szCs w:val="30"/>
          <w:rtl/>
          <w:lang w:bidi="ar-EG"/>
        </w:rPr>
        <w:t xml:space="preserve"> ذلك المشروعات المتوسطة والصغيرة الح</w:t>
      </w:r>
      <w:r w:rsidR="001A67B1" w:rsidRPr="002D1580">
        <w:rPr>
          <w:rFonts w:cs="Traditional Arabic" w:hint="cs"/>
          <w:sz w:val="20"/>
          <w:szCs w:val="30"/>
          <w:rtl/>
          <w:lang w:bidi="ar-EG"/>
        </w:rPr>
        <w:t>ج</w:t>
      </w:r>
      <w:r w:rsidR="00F17888" w:rsidRPr="002D1580">
        <w:rPr>
          <w:rFonts w:cs="Traditional Arabic" w:hint="cs"/>
          <w:sz w:val="20"/>
          <w:szCs w:val="30"/>
          <w:rtl/>
          <w:lang w:bidi="ar-EG"/>
        </w:rPr>
        <w:t>م، والمستثمر</w:t>
      </w:r>
      <w:r w:rsidR="007D2979" w:rsidRPr="002D1580">
        <w:rPr>
          <w:rFonts w:cs="Traditional Arabic" w:hint="cs"/>
          <w:sz w:val="20"/>
          <w:szCs w:val="30"/>
          <w:rtl/>
          <w:lang w:bidi="ar-EG"/>
        </w:rPr>
        <w:t>و</w:t>
      </w:r>
      <w:r w:rsidR="00F17888" w:rsidRPr="002D1580">
        <w:rPr>
          <w:rFonts w:cs="Traditional Arabic" w:hint="cs"/>
          <w:sz w:val="20"/>
          <w:szCs w:val="30"/>
          <w:rtl/>
          <w:lang w:bidi="ar-EG"/>
        </w:rPr>
        <w:t xml:space="preserve">ن، والمنظمات المالية، ومنظمات التجارة)؛ </w:t>
      </w:r>
    </w:p>
    <w:p w:rsidR="00CF5180" w:rsidRPr="002D1580" w:rsidRDefault="00B62BD1"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t>(ج)</w:t>
      </w:r>
      <w:r>
        <w:rPr>
          <w:rFonts w:cs="Traditional Arabic" w:hint="cs"/>
          <w:sz w:val="20"/>
          <w:szCs w:val="30"/>
          <w:rtl/>
          <w:lang w:bidi="ar-EG"/>
        </w:rPr>
        <w:tab/>
      </w:r>
      <w:r w:rsidR="00CF5180" w:rsidRPr="002D1580">
        <w:rPr>
          <w:rFonts w:cs="Traditional Arabic" w:hint="cs"/>
          <w:sz w:val="20"/>
          <w:szCs w:val="30"/>
          <w:rtl/>
          <w:lang w:bidi="ar-EG"/>
        </w:rPr>
        <w:t xml:space="preserve">تنظيمات المستهلكين؛ </w:t>
      </w:r>
    </w:p>
    <w:p w:rsidR="00F17888" w:rsidRPr="002D1580" w:rsidRDefault="00B62BD1" w:rsidP="00597BDE">
      <w:pPr>
        <w:spacing w:after="120" w:line="400" w:lineRule="exact"/>
        <w:ind w:left="1134" w:firstLine="708"/>
        <w:jc w:val="both"/>
        <w:rPr>
          <w:rFonts w:cs="Traditional Arabic"/>
          <w:sz w:val="20"/>
          <w:szCs w:val="30"/>
          <w:rtl/>
          <w:lang w:bidi="ar-EG"/>
        </w:rPr>
      </w:pPr>
      <w:r>
        <w:rPr>
          <w:rFonts w:cs="Traditional Arabic" w:hint="cs"/>
          <w:sz w:val="20"/>
          <w:szCs w:val="30"/>
          <w:rtl/>
          <w:lang w:bidi="ar-EG"/>
        </w:rPr>
        <w:t>(د)</w:t>
      </w:r>
      <w:r>
        <w:rPr>
          <w:rFonts w:cs="Traditional Arabic" w:hint="cs"/>
          <w:sz w:val="20"/>
          <w:szCs w:val="30"/>
          <w:rtl/>
          <w:lang w:bidi="ar-EG"/>
        </w:rPr>
        <w:tab/>
      </w:r>
      <w:r w:rsidR="00CF5180" w:rsidRPr="002D1580">
        <w:rPr>
          <w:rFonts w:cs="Traditional Arabic" w:hint="cs"/>
          <w:sz w:val="20"/>
          <w:szCs w:val="30"/>
          <w:rtl/>
          <w:lang w:bidi="ar-EG"/>
        </w:rPr>
        <w:t xml:space="preserve">المؤسسات والصناديق الاستئمانية؛ </w:t>
      </w:r>
    </w:p>
    <w:p w:rsidR="00CF5180" w:rsidRPr="002D1580" w:rsidRDefault="00CF5180"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(هـ)</w:t>
      </w:r>
      <w:r w:rsidR="00B62BD1">
        <w:rPr>
          <w:rFonts w:cs="Traditional Arabic" w:hint="cs"/>
          <w:sz w:val="20"/>
          <w:szCs w:val="30"/>
          <w:rtl/>
          <w:lang w:bidi="ar-EG"/>
        </w:rPr>
        <w:tab/>
      </w:r>
      <w:r w:rsidRPr="002D1580">
        <w:rPr>
          <w:rFonts w:cs="Traditional Arabic" w:hint="cs"/>
          <w:sz w:val="20"/>
          <w:szCs w:val="30"/>
          <w:rtl/>
          <w:lang w:bidi="ar-EG"/>
        </w:rPr>
        <w:t xml:space="preserve">الوكالات </w:t>
      </w:r>
      <w:r w:rsidR="000860F8" w:rsidRPr="002D1580">
        <w:rPr>
          <w:rFonts w:cs="Traditional Arabic" w:hint="cs"/>
          <w:sz w:val="20"/>
          <w:szCs w:val="30"/>
          <w:rtl/>
          <w:lang w:bidi="ar-EG"/>
        </w:rPr>
        <w:t xml:space="preserve">الحكومية </w:t>
      </w:r>
      <w:r w:rsidRPr="002D1580">
        <w:rPr>
          <w:rFonts w:cs="Traditional Arabic" w:hint="cs"/>
          <w:sz w:val="20"/>
          <w:szCs w:val="30"/>
          <w:rtl/>
          <w:lang w:bidi="ar-EG"/>
        </w:rPr>
        <w:t xml:space="preserve">والمنظمات العاملة </w:t>
      </w:r>
      <w:r w:rsidR="00B62BD1">
        <w:rPr>
          <w:rFonts w:cs="Traditional Arabic" w:hint="cs"/>
          <w:sz w:val="20"/>
          <w:szCs w:val="30"/>
          <w:rtl/>
          <w:lang w:bidi="ar-EG"/>
        </w:rPr>
        <w:t>في</w:t>
      </w:r>
      <w:r w:rsidRPr="002D1580">
        <w:rPr>
          <w:rFonts w:cs="Traditional Arabic" w:hint="cs"/>
          <w:sz w:val="20"/>
          <w:szCs w:val="30"/>
          <w:rtl/>
          <w:lang w:bidi="ar-EG"/>
        </w:rPr>
        <w:t xml:space="preserve"> المجالات ذات الصلة كالبيئة، والتنمية، والتخطيط، والاستثمار، والمالية، والصحة، والزراعة؛ </w:t>
      </w:r>
    </w:p>
    <w:p w:rsidR="00CF5180" w:rsidRPr="002D1580" w:rsidRDefault="00CF5180"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(و)</w:t>
      </w:r>
      <w:r w:rsidR="00B62BD1">
        <w:rPr>
          <w:rFonts w:cs="Traditional Arabic" w:hint="cs"/>
          <w:sz w:val="20"/>
          <w:szCs w:val="30"/>
          <w:rtl/>
          <w:lang w:bidi="ar-EG"/>
        </w:rPr>
        <w:tab/>
      </w:r>
      <w:r w:rsidRPr="002D1580">
        <w:rPr>
          <w:rFonts w:cs="Traditional Arabic" w:hint="cs"/>
          <w:sz w:val="20"/>
          <w:szCs w:val="30"/>
          <w:rtl/>
          <w:lang w:bidi="ar-EG"/>
        </w:rPr>
        <w:t>المنظمات الإنسانية والإنمائية (</w:t>
      </w:r>
      <w:r w:rsidR="00B62BD1">
        <w:rPr>
          <w:rFonts w:cs="Traditional Arabic" w:hint="cs"/>
          <w:sz w:val="20"/>
          <w:szCs w:val="30"/>
          <w:rtl/>
          <w:lang w:bidi="ar-EG"/>
        </w:rPr>
        <w:t>في</w:t>
      </w:r>
      <w:r w:rsidRPr="002D1580">
        <w:rPr>
          <w:rFonts w:cs="Traditional Arabic" w:hint="cs"/>
          <w:sz w:val="20"/>
          <w:szCs w:val="30"/>
          <w:rtl/>
          <w:lang w:bidi="ar-EG"/>
        </w:rPr>
        <w:t xml:space="preserve"> ميادين مثل العدالة الاجتماعية والمساواة)؛ </w:t>
      </w:r>
    </w:p>
    <w:p w:rsidR="00CF5180" w:rsidRPr="002D1580" w:rsidRDefault="00CF5180"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(ز)</w:t>
      </w:r>
      <w:r w:rsidR="00B62BD1">
        <w:rPr>
          <w:rFonts w:cs="Traditional Arabic" w:hint="cs"/>
          <w:sz w:val="20"/>
          <w:szCs w:val="30"/>
          <w:rtl/>
          <w:lang w:bidi="ar-EG"/>
        </w:rPr>
        <w:tab/>
      </w:r>
      <w:r w:rsidRPr="002D1580">
        <w:rPr>
          <w:rFonts w:cs="Traditional Arabic" w:hint="cs"/>
          <w:sz w:val="20"/>
          <w:szCs w:val="30"/>
          <w:rtl/>
          <w:lang w:bidi="ar-EG"/>
        </w:rPr>
        <w:t xml:space="preserve">الشعوب الأصلية؛ </w:t>
      </w:r>
    </w:p>
    <w:p w:rsidR="00CF5180" w:rsidRPr="002D1580" w:rsidRDefault="00CF5180"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(ح)</w:t>
      </w:r>
      <w:r w:rsidR="00B62BD1">
        <w:rPr>
          <w:rFonts w:cs="Traditional Arabic" w:hint="cs"/>
          <w:sz w:val="20"/>
          <w:szCs w:val="30"/>
          <w:rtl/>
          <w:lang w:bidi="ar-EG"/>
        </w:rPr>
        <w:tab/>
      </w:r>
      <w:r w:rsidRPr="002D1580">
        <w:rPr>
          <w:rFonts w:cs="Traditional Arabic" w:hint="cs"/>
          <w:sz w:val="20"/>
          <w:szCs w:val="30"/>
          <w:rtl/>
          <w:lang w:bidi="ar-EG"/>
        </w:rPr>
        <w:t xml:space="preserve">المنظمات الحكومية الدولية العاملة </w:t>
      </w:r>
      <w:r w:rsidR="00B62BD1">
        <w:rPr>
          <w:rFonts w:cs="Traditional Arabic" w:hint="cs"/>
          <w:sz w:val="20"/>
          <w:szCs w:val="30"/>
          <w:rtl/>
          <w:lang w:bidi="ar-EG"/>
        </w:rPr>
        <w:t>في</w:t>
      </w:r>
      <w:r w:rsidRPr="002D1580">
        <w:rPr>
          <w:rFonts w:cs="Traditional Arabic" w:hint="cs"/>
          <w:sz w:val="20"/>
          <w:szCs w:val="30"/>
          <w:rtl/>
          <w:lang w:bidi="ar-EG"/>
        </w:rPr>
        <w:t xml:space="preserve"> الميادين </w:t>
      </w:r>
      <w:r w:rsidR="00A6607A" w:rsidRPr="002D1580">
        <w:rPr>
          <w:rFonts w:cs="Traditional Arabic" w:hint="cs"/>
          <w:sz w:val="20"/>
          <w:szCs w:val="30"/>
          <w:rtl/>
          <w:lang w:bidi="ar-EG"/>
        </w:rPr>
        <w:t xml:space="preserve">ذات الصلة؛ </w:t>
      </w:r>
    </w:p>
    <w:p w:rsidR="00A6607A" w:rsidRPr="002D1580" w:rsidRDefault="00A6607A"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(ط)</w:t>
      </w:r>
      <w:r w:rsidR="00B62BD1">
        <w:rPr>
          <w:rFonts w:cs="Traditional Arabic" w:hint="cs"/>
          <w:sz w:val="20"/>
          <w:szCs w:val="30"/>
          <w:rtl/>
          <w:lang w:bidi="ar-EG"/>
        </w:rPr>
        <w:tab/>
      </w:r>
      <w:r w:rsidRPr="002D1580">
        <w:rPr>
          <w:rFonts w:cs="Traditional Arabic" w:hint="cs"/>
          <w:sz w:val="20"/>
          <w:szCs w:val="30"/>
          <w:rtl/>
          <w:lang w:bidi="ar-EG"/>
        </w:rPr>
        <w:t>الم</w:t>
      </w:r>
      <w:r w:rsidR="007D2979" w:rsidRPr="002D1580">
        <w:rPr>
          <w:rFonts w:cs="Traditional Arabic" w:hint="cs"/>
          <w:sz w:val="20"/>
          <w:szCs w:val="30"/>
          <w:rtl/>
          <w:lang w:bidi="ar-EG"/>
        </w:rPr>
        <w:t>ُ</w:t>
      </w:r>
      <w:r w:rsidRPr="002D1580">
        <w:rPr>
          <w:rFonts w:cs="Traditional Arabic" w:hint="cs"/>
          <w:sz w:val="20"/>
          <w:szCs w:val="30"/>
          <w:rtl/>
          <w:lang w:bidi="ar-EG"/>
        </w:rPr>
        <w:t>لا</w:t>
      </w:r>
      <w:r w:rsidR="007D2979" w:rsidRPr="002D1580">
        <w:rPr>
          <w:rFonts w:cs="Traditional Arabic" w:hint="cs"/>
          <w:sz w:val="20"/>
          <w:szCs w:val="30"/>
          <w:rtl/>
          <w:lang w:bidi="ar-EG"/>
        </w:rPr>
        <w:t>َّ</w:t>
      </w:r>
      <w:r w:rsidRPr="002D1580">
        <w:rPr>
          <w:rFonts w:cs="Traditional Arabic" w:hint="cs"/>
          <w:sz w:val="20"/>
          <w:szCs w:val="30"/>
          <w:rtl/>
          <w:lang w:bidi="ar-EG"/>
        </w:rPr>
        <w:t xml:space="preserve">ك؛ </w:t>
      </w:r>
    </w:p>
    <w:p w:rsidR="00A6607A" w:rsidRPr="002D1580" w:rsidRDefault="00A6607A"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(ى)</w:t>
      </w:r>
      <w:r w:rsidR="00B62BD1">
        <w:rPr>
          <w:rFonts w:cs="Traditional Arabic" w:hint="cs"/>
          <w:sz w:val="20"/>
          <w:szCs w:val="30"/>
          <w:rtl/>
          <w:lang w:bidi="ar-EG"/>
        </w:rPr>
        <w:tab/>
      </w:r>
      <w:r w:rsidRPr="002D1580">
        <w:rPr>
          <w:rFonts w:cs="Traditional Arabic" w:hint="cs"/>
          <w:sz w:val="20"/>
          <w:szCs w:val="30"/>
          <w:rtl/>
          <w:lang w:bidi="ar-EG"/>
        </w:rPr>
        <w:t xml:space="preserve">السلطات المحلية؛ </w:t>
      </w:r>
    </w:p>
    <w:p w:rsidR="00A6607A" w:rsidRPr="002D1580" w:rsidRDefault="00A6607A"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(ك)</w:t>
      </w:r>
      <w:r w:rsidR="00B62BD1">
        <w:rPr>
          <w:rFonts w:cs="Traditional Arabic" w:hint="cs"/>
          <w:sz w:val="20"/>
          <w:szCs w:val="30"/>
          <w:rtl/>
          <w:lang w:bidi="ar-EG"/>
        </w:rPr>
        <w:tab/>
      </w:r>
      <w:r w:rsidRPr="002D1580">
        <w:rPr>
          <w:rFonts w:cs="Traditional Arabic" w:hint="cs"/>
          <w:sz w:val="20"/>
          <w:szCs w:val="30"/>
          <w:rtl/>
          <w:lang w:bidi="ar-EG"/>
        </w:rPr>
        <w:t xml:space="preserve">المجتمعات المحلية؛ </w:t>
      </w:r>
    </w:p>
    <w:p w:rsidR="00F17888" w:rsidRPr="002D1580" w:rsidRDefault="00A6607A"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(ل)</w:t>
      </w:r>
      <w:r w:rsidR="00B62BD1">
        <w:rPr>
          <w:rFonts w:cs="Traditional Arabic" w:hint="cs"/>
          <w:sz w:val="20"/>
          <w:szCs w:val="30"/>
          <w:rtl/>
          <w:lang w:bidi="ar-EG"/>
        </w:rPr>
        <w:tab/>
      </w:r>
      <w:r w:rsidRPr="002D1580">
        <w:rPr>
          <w:rFonts w:cs="Traditional Arabic" w:hint="cs"/>
          <w:sz w:val="20"/>
          <w:szCs w:val="30"/>
          <w:rtl/>
          <w:lang w:bidi="ar-EG"/>
        </w:rPr>
        <w:t>وسائل الإعلام والاتصال (مث</w:t>
      </w:r>
      <w:r w:rsidR="00E07E2E">
        <w:rPr>
          <w:rFonts w:cs="Traditional Arabic" w:hint="cs"/>
          <w:sz w:val="20"/>
          <w:szCs w:val="30"/>
          <w:rtl/>
          <w:lang w:bidi="ar-EG"/>
        </w:rPr>
        <w:t>ا</w:t>
      </w:r>
      <w:r w:rsidRPr="002D1580">
        <w:rPr>
          <w:rFonts w:cs="Traditional Arabic" w:hint="cs"/>
          <w:sz w:val="20"/>
          <w:szCs w:val="30"/>
          <w:rtl/>
          <w:lang w:bidi="ar-EG"/>
        </w:rPr>
        <w:t xml:space="preserve">ل </w:t>
      </w:r>
      <w:r w:rsidR="002E5BE8">
        <w:rPr>
          <w:rFonts w:cs="Traditional Arabic" w:hint="cs"/>
          <w:sz w:val="20"/>
          <w:szCs w:val="30"/>
          <w:rtl/>
          <w:lang w:bidi="ar-EG"/>
        </w:rPr>
        <w:t xml:space="preserve">وسائل الاتصال الجماهيري، </w:t>
      </w:r>
      <w:r w:rsidRPr="002D1580">
        <w:rPr>
          <w:rFonts w:cs="Traditional Arabic" w:hint="cs"/>
          <w:sz w:val="20"/>
          <w:szCs w:val="30"/>
          <w:rtl/>
          <w:lang w:bidi="ar-EG"/>
        </w:rPr>
        <w:t>ووسائل الاتصال الاجتماعي</w:t>
      </w:r>
      <w:r w:rsidR="00E07E2E">
        <w:rPr>
          <w:rFonts w:cs="Traditional Arabic" w:hint="cs"/>
          <w:sz w:val="20"/>
          <w:szCs w:val="30"/>
          <w:rtl/>
          <w:lang w:bidi="ar-EG"/>
        </w:rPr>
        <w:t>،</w:t>
      </w:r>
      <w:r w:rsidRPr="002D1580">
        <w:rPr>
          <w:rFonts w:cs="Traditional Arabic" w:hint="cs"/>
          <w:sz w:val="20"/>
          <w:szCs w:val="30"/>
          <w:rtl/>
          <w:lang w:bidi="ar-EG"/>
        </w:rPr>
        <w:t xml:space="preserve"> والمترجم</w:t>
      </w:r>
      <w:r w:rsidR="00713891">
        <w:rPr>
          <w:rFonts w:cs="Traditional Arabic" w:hint="cs"/>
          <w:sz w:val="20"/>
          <w:szCs w:val="30"/>
          <w:rtl/>
          <w:lang w:bidi="ar-EG"/>
        </w:rPr>
        <w:t>و</w:t>
      </w:r>
      <w:r w:rsidRPr="002D1580">
        <w:rPr>
          <w:rFonts w:cs="Traditional Arabic" w:hint="cs"/>
          <w:sz w:val="20"/>
          <w:szCs w:val="30"/>
          <w:rtl/>
          <w:lang w:bidi="ar-EG"/>
        </w:rPr>
        <w:t xml:space="preserve">ن </w:t>
      </w:r>
      <w:r w:rsidR="005B54C4" w:rsidRPr="002D1580">
        <w:rPr>
          <w:rFonts w:cs="Traditional Arabic" w:hint="cs"/>
          <w:sz w:val="20"/>
          <w:szCs w:val="30"/>
          <w:rtl/>
          <w:lang w:bidi="ar-EG"/>
        </w:rPr>
        <w:t xml:space="preserve">الذين يخدمون الجماهير على اختلاف أشكالهم)؛ </w:t>
      </w:r>
    </w:p>
    <w:p w:rsidR="005B54C4" w:rsidRPr="002D1580" w:rsidRDefault="005B54C4"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lastRenderedPageBreak/>
        <w:t>(م)</w:t>
      </w:r>
      <w:r w:rsidR="00B62BD1">
        <w:rPr>
          <w:rFonts w:cs="Traditional Arabic" w:hint="cs"/>
          <w:sz w:val="20"/>
          <w:szCs w:val="30"/>
          <w:rtl/>
          <w:lang w:bidi="ar-EG"/>
        </w:rPr>
        <w:tab/>
      </w:r>
      <w:r w:rsidRPr="002D1580">
        <w:rPr>
          <w:rFonts w:cs="Traditional Arabic" w:hint="cs"/>
          <w:sz w:val="20"/>
          <w:szCs w:val="30"/>
          <w:rtl/>
          <w:lang w:bidi="ar-EG"/>
        </w:rPr>
        <w:t xml:space="preserve">الاتفاقات البيئية المتعددة الأطراف؛ </w:t>
      </w:r>
    </w:p>
    <w:p w:rsidR="005B54C4" w:rsidRPr="002D1580" w:rsidRDefault="005B54C4"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(ن)</w:t>
      </w:r>
      <w:r w:rsidR="00B62BD1">
        <w:rPr>
          <w:rFonts w:cs="Traditional Arabic" w:hint="cs"/>
          <w:sz w:val="20"/>
          <w:szCs w:val="30"/>
          <w:rtl/>
          <w:lang w:bidi="ar-EG"/>
        </w:rPr>
        <w:tab/>
      </w:r>
      <w:r w:rsidRPr="002D1580">
        <w:rPr>
          <w:rFonts w:cs="Traditional Arabic" w:hint="cs"/>
          <w:sz w:val="20"/>
          <w:szCs w:val="30"/>
          <w:rtl/>
          <w:lang w:bidi="ar-EG"/>
        </w:rPr>
        <w:t xml:space="preserve">المنظمات غير الحكومية العاملة </w:t>
      </w:r>
      <w:r w:rsidR="00B62BD1">
        <w:rPr>
          <w:rFonts w:cs="Traditional Arabic" w:hint="cs"/>
          <w:sz w:val="20"/>
          <w:szCs w:val="30"/>
          <w:rtl/>
          <w:lang w:bidi="ar-EG"/>
        </w:rPr>
        <w:t>في</w:t>
      </w:r>
      <w:r w:rsidRPr="002D1580">
        <w:rPr>
          <w:rFonts w:cs="Traditional Arabic" w:hint="cs"/>
          <w:sz w:val="20"/>
          <w:szCs w:val="30"/>
          <w:rtl/>
          <w:lang w:bidi="ar-EG"/>
        </w:rPr>
        <w:t xml:space="preserve"> الميادين ذات الصلة؛ </w:t>
      </w:r>
    </w:p>
    <w:p w:rsidR="005B54C4" w:rsidRPr="002D1580" w:rsidRDefault="005B54C4"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(س)</w:t>
      </w:r>
      <w:r w:rsidR="00B62BD1">
        <w:rPr>
          <w:rFonts w:cs="Traditional Arabic" w:hint="cs"/>
          <w:sz w:val="20"/>
          <w:szCs w:val="30"/>
          <w:rtl/>
          <w:lang w:bidi="ar-EG"/>
        </w:rPr>
        <w:tab/>
      </w:r>
      <w:r w:rsidRPr="002D1580">
        <w:rPr>
          <w:rFonts w:cs="Traditional Arabic" w:hint="cs"/>
          <w:sz w:val="20"/>
          <w:szCs w:val="30"/>
          <w:rtl/>
          <w:lang w:bidi="ar-EG"/>
        </w:rPr>
        <w:t xml:space="preserve">شبكات وأمانات المبادرات ذات الصلة العاملة </w:t>
      </w:r>
      <w:r w:rsidR="00B62BD1">
        <w:rPr>
          <w:rFonts w:cs="Traditional Arabic" w:hint="cs"/>
          <w:sz w:val="20"/>
          <w:szCs w:val="30"/>
          <w:rtl/>
          <w:lang w:bidi="ar-EG"/>
        </w:rPr>
        <w:t>في</w:t>
      </w:r>
      <w:r w:rsidRPr="002D1580">
        <w:rPr>
          <w:rFonts w:cs="Traditional Arabic" w:hint="cs"/>
          <w:sz w:val="20"/>
          <w:szCs w:val="30"/>
          <w:rtl/>
          <w:lang w:bidi="ar-EG"/>
        </w:rPr>
        <w:t xml:space="preserve"> الميادين ذات الص</w:t>
      </w:r>
      <w:r w:rsidR="007D2979" w:rsidRPr="002D1580">
        <w:rPr>
          <w:rFonts w:cs="Traditional Arabic" w:hint="cs"/>
          <w:sz w:val="20"/>
          <w:szCs w:val="30"/>
          <w:rtl/>
          <w:lang w:bidi="ar-EG"/>
        </w:rPr>
        <w:t>لة</w:t>
      </w:r>
      <w:r w:rsidRPr="002D1580">
        <w:rPr>
          <w:rFonts w:cs="Traditional Arabic" w:hint="cs"/>
          <w:sz w:val="20"/>
          <w:szCs w:val="30"/>
          <w:rtl/>
          <w:lang w:bidi="ar-EG"/>
        </w:rPr>
        <w:t xml:space="preserve">، مثل شبكة التقييم دون-العالمية؛ </w:t>
      </w:r>
    </w:p>
    <w:p w:rsidR="005B54C4" w:rsidRPr="002D1580" w:rsidRDefault="002A3F20"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(ع)</w:t>
      </w:r>
      <w:r w:rsidR="00B62BD1">
        <w:rPr>
          <w:rFonts w:cs="Traditional Arabic" w:hint="cs"/>
          <w:sz w:val="20"/>
          <w:szCs w:val="30"/>
          <w:rtl/>
          <w:lang w:bidi="ar-EG"/>
        </w:rPr>
        <w:tab/>
      </w:r>
      <w:r w:rsidRPr="002D1580">
        <w:rPr>
          <w:rFonts w:cs="Traditional Arabic" w:hint="cs"/>
          <w:sz w:val="20"/>
          <w:szCs w:val="30"/>
          <w:rtl/>
          <w:lang w:bidi="ar-EG"/>
        </w:rPr>
        <w:t xml:space="preserve">المنظمات غير الإرباحية العاملة </w:t>
      </w:r>
      <w:r w:rsidR="00B62BD1">
        <w:rPr>
          <w:rFonts w:cs="Traditional Arabic" w:hint="cs"/>
          <w:sz w:val="20"/>
          <w:szCs w:val="30"/>
          <w:rtl/>
          <w:lang w:bidi="ar-EG"/>
        </w:rPr>
        <w:t>في</w:t>
      </w:r>
      <w:r w:rsidRPr="002D1580">
        <w:rPr>
          <w:rFonts w:cs="Traditional Arabic" w:hint="cs"/>
          <w:sz w:val="20"/>
          <w:szCs w:val="30"/>
          <w:rtl/>
          <w:lang w:bidi="ar-EG"/>
        </w:rPr>
        <w:t xml:space="preserve"> الميادين ذات الصلة؛ </w:t>
      </w:r>
    </w:p>
    <w:p w:rsidR="002A3F20" w:rsidRPr="002D1580" w:rsidRDefault="002A3F20"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 xml:space="preserve">(ف) المنظمات ذات الصلة بالزراعة، وتربية الأحياء المائية، ومصايد الأسماك: (مثل المزارعين، وصيادي الأسماك، والرعاة، والحرجيين)؛ </w:t>
      </w:r>
    </w:p>
    <w:p w:rsidR="002A3F20" w:rsidRPr="002D1580" w:rsidRDefault="002A3F20"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(ص)</w:t>
      </w:r>
      <w:r w:rsidR="00B62BD1">
        <w:rPr>
          <w:rFonts w:cs="Traditional Arabic" w:hint="cs"/>
          <w:sz w:val="20"/>
          <w:szCs w:val="30"/>
          <w:rtl/>
          <w:lang w:bidi="ar-EG"/>
        </w:rPr>
        <w:tab/>
      </w:r>
      <w:r w:rsidRPr="002D1580">
        <w:rPr>
          <w:rFonts w:cs="Traditional Arabic" w:hint="cs"/>
          <w:sz w:val="20"/>
          <w:szCs w:val="30"/>
          <w:rtl/>
          <w:lang w:bidi="ar-EG"/>
        </w:rPr>
        <w:t xml:space="preserve">المنظمات العلمية والتكنولوجية؛ </w:t>
      </w:r>
    </w:p>
    <w:p w:rsidR="002A3F20" w:rsidRPr="002D1580" w:rsidRDefault="002A3F20"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(ق)</w:t>
      </w:r>
      <w:r w:rsidR="00B62BD1">
        <w:rPr>
          <w:rFonts w:cs="Traditional Arabic" w:hint="cs"/>
          <w:sz w:val="20"/>
          <w:szCs w:val="30"/>
          <w:rtl/>
          <w:lang w:bidi="ar-EG"/>
        </w:rPr>
        <w:tab/>
      </w:r>
      <w:r w:rsidRPr="002D1580">
        <w:rPr>
          <w:rFonts w:cs="Traditional Arabic" w:hint="cs"/>
          <w:sz w:val="20"/>
          <w:szCs w:val="30"/>
          <w:rtl/>
          <w:lang w:bidi="ar-EG"/>
        </w:rPr>
        <w:t xml:space="preserve">وكالات أو برامج الأمم المتحدة؛ </w:t>
      </w:r>
    </w:p>
    <w:p w:rsidR="002A3F20" w:rsidRPr="002D1580" w:rsidRDefault="002A3F20"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(ر)</w:t>
      </w:r>
      <w:r w:rsidR="00B62BD1">
        <w:rPr>
          <w:rFonts w:cs="Traditional Arabic" w:hint="cs"/>
          <w:sz w:val="20"/>
          <w:szCs w:val="30"/>
          <w:rtl/>
          <w:lang w:bidi="ar-EG"/>
        </w:rPr>
        <w:tab/>
      </w:r>
      <w:r w:rsidRPr="002D1580">
        <w:rPr>
          <w:rFonts w:cs="Traditional Arabic" w:hint="cs"/>
          <w:sz w:val="20"/>
          <w:szCs w:val="30"/>
          <w:rtl/>
          <w:lang w:bidi="ar-EG"/>
        </w:rPr>
        <w:t xml:space="preserve">المرأة؛ </w:t>
      </w:r>
    </w:p>
    <w:p w:rsidR="002A3F20" w:rsidRPr="002D1580" w:rsidRDefault="002A3F20"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(ش)</w:t>
      </w:r>
      <w:r w:rsidR="00B62BD1">
        <w:rPr>
          <w:rFonts w:cs="Traditional Arabic" w:hint="cs"/>
          <w:sz w:val="20"/>
          <w:szCs w:val="30"/>
          <w:rtl/>
          <w:lang w:bidi="ar-EG"/>
        </w:rPr>
        <w:tab/>
      </w:r>
      <w:r w:rsidRPr="002D1580">
        <w:rPr>
          <w:rFonts w:cs="Traditional Arabic" w:hint="cs"/>
          <w:sz w:val="20"/>
          <w:szCs w:val="30"/>
          <w:rtl/>
          <w:lang w:bidi="ar-EG"/>
        </w:rPr>
        <w:t xml:space="preserve">العمال والنقابات؛ </w:t>
      </w:r>
    </w:p>
    <w:p w:rsidR="00961F38" w:rsidRPr="00E75A83" w:rsidRDefault="002A3F20" w:rsidP="00597BDE">
      <w:pPr>
        <w:spacing w:after="120" w:line="400" w:lineRule="exact"/>
        <w:ind w:left="1134" w:firstLine="708"/>
        <w:jc w:val="both"/>
        <w:rPr>
          <w:rFonts w:cs="Traditional Arabic"/>
          <w:sz w:val="20"/>
          <w:szCs w:val="30"/>
          <w:rtl/>
          <w:lang w:bidi="ar-EG"/>
        </w:rPr>
      </w:pPr>
      <w:r w:rsidRPr="002D1580">
        <w:rPr>
          <w:rFonts w:cs="Traditional Arabic" w:hint="cs"/>
          <w:sz w:val="20"/>
          <w:szCs w:val="30"/>
          <w:rtl/>
          <w:lang w:bidi="ar-EG"/>
        </w:rPr>
        <w:t>(ت)</w:t>
      </w:r>
      <w:r w:rsidR="00B62BD1">
        <w:rPr>
          <w:rFonts w:cs="Traditional Arabic" w:hint="cs"/>
          <w:sz w:val="20"/>
          <w:szCs w:val="30"/>
          <w:rtl/>
          <w:lang w:bidi="ar-EG"/>
        </w:rPr>
        <w:tab/>
      </w:r>
      <w:r w:rsidRPr="002D1580">
        <w:rPr>
          <w:rFonts w:cs="Traditional Arabic" w:hint="cs"/>
          <w:sz w:val="20"/>
          <w:szCs w:val="30"/>
          <w:rtl/>
          <w:lang w:bidi="ar-EG"/>
        </w:rPr>
        <w:t>الشباب والأطفال</w:t>
      </w:r>
      <w:r w:rsidR="00634315" w:rsidRPr="002D1580">
        <w:rPr>
          <w:rFonts w:cs="Traditional Arabic" w:hint="cs"/>
          <w:sz w:val="20"/>
          <w:szCs w:val="30"/>
          <w:rtl/>
          <w:lang w:bidi="ar-EG"/>
        </w:rPr>
        <w:t>.</w:t>
      </w:r>
    </w:p>
    <w:p w:rsidR="002A3F20" w:rsidRPr="00E75A83" w:rsidRDefault="00961F38" w:rsidP="00E75A83">
      <w:pPr>
        <w:spacing w:after="240" w:line="400" w:lineRule="exact"/>
        <w:jc w:val="both"/>
        <w:rPr>
          <w:rFonts w:cs="Traditional Arabic"/>
          <w:b/>
          <w:bCs/>
          <w:sz w:val="32"/>
          <w:szCs w:val="32"/>
          <w:rtl/>
        </w:rPr>
      </w:pPr>
      <w:r w:rsidRPr="00E760CA">
        <w:rPr>
          <w:rFonts w:cs="Traditional Arabic"/>
          <w:b/>
          <w:bCs/>
          <w:sz w:val="34"/>
          <w:szCs w:val="34"/>
          <w:rtl/>
        </w:rPr>
        <w:br w:type="page"/>
      </w:r>
      <w:r w:rsidR="00E75A83">
        <w:rPr>
          <w:rFonts w:cs="Traditional Arabic" w:hint="cs"/>
          <w:b/>
          <w:bCs/>
          <w:sz w:val="32"/>
          <w:szCs w:val="32"/>
          <w:rtl/>
        </w:rPr>
        <w:lastRenderedPageBreak/>
        <w:t>المرفق الثاني</w:t>
      </w:r>
    </w:p>
    <w:p w:rsidR="00634315" w:rsidRPr="00E760CA" w:rsidRDefault="00634315" w:rsidP="00E75A83">
      <w:pPr>
        <w:spacing w:after="240" w:line="400" w:lineRule="exact"/>
        <w:ind w:left="1134"/>
        <w:jc w:val="both"/>
        <w:rPr>
          <w:rFonts w:cs="Traditional Arabic"/>
          <w:b/>
          <w:bCs/>
          <w:sz w:val="34"/>
          <w:szCs w:val="34"/>
          <w:rtl/>
          <w:lang w:bidi="ar-EG"/>
        </w:rPr>
      </w:pPr>
      <w:r w:rsidRPr="00E760CA">
        <w:rPr>
          <w:rFonts w:cs="Traditional Arabic" w:hint="cs"/>
          <w:b/>
          <w:bCs/>
          <w:sz w:val="34"/>
          <w:szCs w:val="34"/>
          <w:rtl/>
          <w:lang w:bidi="ar-EG"/>
        </w:rPr>
        <w:t>العناصر الإ</w:t>
      </w:r>
      <w:r w:rsidR="00583D19" w:rsidRPr="00E760CA">
        <w:rPr>
          <w:rFonts w:cs="Traditional Arabic" w:hint="cs"/>
          <w:b/>
          <w:bCs/>
          <w:sz w:val="34"/>
          <w:szCs w:val="34"/>
          <w:rtl/>
          <w:lang w:bidi="ar-EG"/>
        </w:rPr>
        <w:t>ر</w:t>
      </w:r>
      <w:r w:rsidRPr="00E760CA">
        <w:rPr>
          <w:rFonts w:cs="Traditional Arabic" w:hint="cs"/>
          <w:b/>
          <w:bCs/>
          <w:sz w:val="34"/>
          <w:szCs w:val="34"/>
          <w:rtl/>
          <w:lang w:bidi="ar-EG"/>
        </w:rPr>
        <w:t>شا</w:t>
      </w:r>
      <w:r w:rsidR="00583D19" w:rsidRPr="00E760CA">
        <w:rPr>
          <w:rFonts w:cs="Traditional Arabic" w:hint="cs"/>
          <w:b/>
          <w:bCs/>
          <w:sz w:val="34"/>
          <w:szCs w:val="34"/>
          <w:rtl/>
          <w:lang w:bidi="ar-EG"/>
        </w:rPr>
        <w:t>د</w:t>
      </w:r>
      <w:r w:rsidRPr="00E760CA">
        <w:rPr>
          <w:rFonts w:cs="Traditional Arabic" w:hint="cs"/>
          <w:b/>
          <w:bCs/>
          <w:sz w:val="34"/>
          <w:szCs w:val="34"/>
          <w:rtl/>
          <w:lang w:bidi="ar-EG"/>
        </w:rPr>
        <w:t xml:space="preserve">ية لخطة تنفيذ </w:t>
      </w:r>
    </w:p>
    <w:p w:rsidR="00F17888" w:rsidRPr="00E760CA" w:rsidRDefault="00634315" w:rsidP="00597BDE">
      <w:pPr>
        <w:numPr>
          <w:ilvl w:val="0"/>
          <w:numId w:val="11"/>
        </w:numPr>
        <w:spacing w:after="120" w:line="400" w:lineRule="exact"/>
        <w:ind w:left="1134" w:firstLine="0"/>
        <w:jc w:val="both"/>
        <w:rPr>
          <w:rFonts w:cs="Traditional Arabic"/>
          <w:sz w:val="20"/>
          <w:szCs w:val="30"/>
          <w:lang w:bidi="ar-EG"/>
        </w:rPr>
      </w:pPr>
      <w:r w:rsidRPr="00E760CA">
        <w:rPr>
          <w:rFonts w:cs="Traditional Arabic" w:hint="cs"/>
          <w:sz w:val="20"/>
          <w:szCs w:val="30"/>
          <w:rtl/>
          <w:lang w:bidi="ar-EG"/>
        </w:rPr>
        <w:t xml:space="preserve">ينبغي تطوير </w:t>
      </w:r>
      <w:r w:rsidR="00B62BD1" w:rsidRPr="00E760CA">
        <w:rPr>
          <w:rFonts w:cs="Traditional Arabic" w:hint="cs"/>
          <w:sz w:val="20"/>
          <w:szCs w:val="30"/>
          <w:rtl/>
          <w:lang w:bidi="ar-EG"/>
        </w:rPr>
        <w:t>أي</w:t>
      </w:r>
      <w:r w:rsidRPr="00E760CA">
        <w:rPr>
          <w:rFonts w:cs="Traditional Arabic" w:hint="cs"/>
          <w:sz w:val="20"/>
          <w:szCs w:val="30"/>
          <w:rtl/>
          <w:lang w:bidi="ar-EG"/>
        </w:rPr>
        <w:t xml:space="preserve"> خطة للتنفيذ استناداً إلى استراتيجية </w:t>
      </w:r>
      <w:r w:rsidR="00DE1564" w:rsidRPr="00E760CA">
        <w:rPr>
          <w:rFonts w:cs="Traditional Arabic" w:hint="cs"/>
          <w:sz w:val="20"/>
          <w:szCs w:val="30"/>
          <w:rtl/>
          <w:lang w:bidi="ar-EG"/>
        </w:rPr>
        <w:t xml:space="preserve">متعلقة </w:t>
      </w:r>
      <w:r w:rsidRPr="00E760CA">
        <w:rPr>
          <w:rFonts w:cs="Traditional Arabic" w:hint="cs"/>
          <w:sz w:val="20"/>
          <w:szCs w:val="30"/>
          <w:rtl/>
          <w:lang w:bidi="ar-EG"/>
        </w:rPr>
        <w:t xml:space="preserve">بإشراك أصحاب المصلحة </w:t>
      </w:r>
      <w:r w:rsidR="00B62BD1">
        <w:rPr>
          <w:rFonts w:cs="Traditional Arabic" w:hint="cs"/>
          <w:sz w:val="20"/>
          <w:szCs w:val="30"/>
          <w:rtl/>
          <w:lang w:bidi="ar-EG"/>
        </w:rPr>
        <w:t>في</w:t>
      </w:r>
      <w:r w:rsidR="007D2979" w:rsidRPr="00E760CA">
        <w:rPr>
          <w:rFonts w:cs="Traditional Arabic" w:hint="cs"/>
          <w:sz w:val="20"/>
          <w:szCs w:val="30"/>
          <w:rtl/>
          <w:lang w:bidi="ar-EG"/>
        </w:rPr>
        <w:t xml:space="preserve"> </w:t>
      </w:r>
      <w:r w:rsidR="00EE44D1">
        <w:rPr>
          <w:rFonts w:cs="Traditional Arabic" w:hint="cs"/>
          <w:sz w:val="20"/>
          <w:szCs w:val="30"/>
          <w:rtl/>
          <w:lang w:bidi="ar-EG"/>
        </w:rPr>
        <w:t>تنفيذ برنامج العمل.</w:t>
      </w:r>
    </w:p>
    <w:p w:rsidR="0037681F" w:rsidRPr="00E760CA" w:rsidRDefault="00634315" w:rsidP="00597BDE">
      <w:pPr>
        <w:numPr>
          <w:ilvl w:val="0"/>
          <w:numId w:val="11"/>
        </w:numPr>
        <w:spacing w:after="120" w:line="400" w:lineRule="exact"/>
        <w:ind w:left="1134" w:firstLine="0"/>
        <w:jc w:val="both"/>
        <w:rPr>
          <w:rFonts w:cs="Traditional Arabic"/>
          <w:sz w:val="20"/>
          <w:szCs w:val="30"/>
          <w:lang w:bidi="ar-EG"/>
        </w:rPr>
      </w:pPr>
      <w:r w:rsidRPr="00E760CA">
        <w:rPr>
          <w:rFonts w:cs="Traditional Arabic" w:hint="cs"/>
          <w:sz w:val="20"/>
          <w:szCs w:val="30"/>
          <w:rtl/>
          <w:lang w:bidi="ar-EG"/>
        </w:rPr>
        <w:t xml:space="preserve">ويقدم الجدول التالي قائمة بالعناصر </w:t>
      </w:r>
      <w:r w:rsidR="00583D19" w:rsidRPr="00E760CA">
        <w:rPr>
          <w:rFonts w:cs="Traditional Arabic" w:hint="cs"/>
          <w:sz w:val="20"/>
          <w:szCs w:val="30"/>
          <w:rtl/>
          <w:lang w:bidi="ar-EG"/>
        </w:rPr>
        <w:t xml:space="preserve">الإرشادية </w:t>
      </w:r>
      <w:r w:rsidRPr="00E760CA">
        <w:rPr>
          <w:rFonts w:cs="Traditional Arabic" w:hint="cs"/>
          <w:sz w:val="20"/>
          <w:szCs w:val="30"/>
          <w:rtl/>
          <w:lang w:bidi="ar-EG"/>
        </w:rPr>
        <w:t xml:space="preserve">لخطة تنفيذ إشراك أصحاب المصلحة. وقد وضعت هذه القائمة أثناء انعقاد الحلقة التدريبية العملية </w:t>
      </w:r>
      <w:r w:rsidR="00B62BD1">
        <w:rPr>
          <w:rFonts w:cs="Traditional Arabic" w:hint="cs"/>
          <w:sz w:val="20"/>
          <w:szCs w:val="30"/>
          <w:rtl/>
          <w:lang w:bidi="ar-EG"/>
        </w:rPr>
        <w:t>في</w:t>
      </w:r>
      <w:r w:rsidRPr="00E760CA">
        <w:rPr>
          <w:rFonts w:cs="Traditional Arabic" w:hint="cs"/>
          <w:sz w:val="20"/>
          <w:szCs w:val="30"/>
          <w:rtl/>
          <w:lang w:bidi="ar-EG"/>
        </w:rPr>
        <w:t xml:space="preserve"> باريس بشأن الاستراتيجية </w:t>
      </w:r>
      <w:r w:rsidR="004F10B8" w:rsidRPr="00E760CA">
        <w:rPr>
          <w:rFonts w:cs="Traditional Arabic" w:hint="cs"/>
          <w:sz w:val="20"/>
          <w:szCs w:val="30"/>
          <w:rtl/>
          <w:lang w:bidi="ar-EG"/>
        </w:rPr>
        <w:t xml:space="preserve">المتعلقة </w:t>
      </w:r>
      <w:r w:rsidRPr="00E760CA">
        <w:rPr>
          <w:rFonts w:cs="Traditional Arabic" w:hint="cs"/>
          <w:sz w:val="20"/>
          <w:szCs w:val="30"/>
          <w:rtl/>
          <w:lang w:bidi="ar-EG"/>
        </w:rPr>
        <w:t>بإشراك أصحاب المصلحة التي عقدها كل من الاتحاد العالمي لصون الطبيعة والمجلس الدولي للاتحادات العلمية (29-30 نيسان/أبريل 2013)، واست</w:t>
      </w:r>
      <w:r w:rsidR="004F10B8" w:rsidRPr="00E760CA">
        <w:rPr>
          <w:rFonts w:cs="Traditional Arabic" w:hint="cs"/>
          <w:sz w:val="20"/>
          <w:szCs w:val="30"/>
          <w:rtl/>
          <w:lang w:bidi="ar-EG"/>
        </w:rPr>
        <w:t>ُ</w:t>
      </w:r>
      <w:r w:rsidRPr="00E760CA">
        <w:rPr>
          <w:rFonts w:cs="Traditional Arabic" w:hint="cs"/>
          <w:sz w:val="20"/>
          <w:szCs w:val="30"/>
          <w:rtl/>
          <w:lang w:bidi="ar-EG"/>
        </w:rPr>
        <w:t>كملت بمقترحات وردت أثناء مشاورة مفتوحة (17 حزيران/يونيه</w:t>
      </w:r>
      <w:r w:rsidRPr="00E760CA">
        <w:rPr>
          <w:rFonts w:cs="Traditional Arabic"/>
          <w:sz w:val="20"/>
          <w:szCs w:val="30"/>
          <w:rtl/>
          <w:lang w:bidi="ar-EG"/>
        </w:rPr>
        <w:t xml:space="preserve"> –</w:t>
      </w:r>
      <w:r w:rsidRPr="00E760CA">
        <w:rPr>
          <w:rFonts w:cs="Traditional Arabic" w:hint="cs"/>
          <w:sz w:val="20"/>
          <w:szCs w:val="30"/>
          <w:rtl/>
          <w:lang w:bidi="ar-EG"/>
        </w:rPr>
        <w:t xml:space="preserve"> 28 تموز</w:t>
      </w:r>
      <w:r w:rsidR="0033584F" w:rsidRPr="00E760CA">
        <w:rPr>
          <w:rFonts w:cs="Traditional Arabic" w:hint="cs"/>
          <w:sz w:val="20"/>
          <w:szCs w:val="30"/>
          <w:rtl/>
          <w:lang w:bidi="ar-EG"/>
        </w:rPr>
        <w:t xml:space="preserve">/يوليه </w:t>
      </w:r>
      <w:r w:rsidRPr="00E760CA">
        <w:rPr>
          <w:rFonts w:cs="Traditional Arabic" w:hint="cs"/>
          <w:sz w:val="20"/>
          <w:szCs w:val="30"/>
          <w:rtl/>
          <w:lang w:bidi="ar-EG"/>
        </w:rPr>
        <w:t xml:space="preserve">2013). </w:t>
      </w:r>
    </w:p>
    <w:p w:rsidR="00634315" w:rsidRPr="00E760CA" w:rsidRDefault="00634315" w:rsidP="00597BDE">
      <w:pPr>
        <w:numPr>
          <w:ilvl w:val="0"/>
          <w:numId w:val="11"/>
        </w:numPr>
        <w:spacing w:after="120" w:line="400" w:lineRule="exact"/>
        <w:ind w:left="1134" w:firstLine="0"/>
        <w:jc w:val="both"/>
        <w:rPr>
          <w:rFonts w:cs="Traditional Arabic"/>
          <w:sz w:val="20"/>
          <w:szCs w:val="30"/>
          <w:rtl/>
          <w:lang w:bidi="ar-EG"/>
        </w:rPr>
      </w:pPr>
      <w:r w:rsidRPr="00E760CA">
        <w:rPr>
          <w:rFonts w:cs="Traditional Arabic" w:hint="cs"/>
          <w:sz w:val="20"/>
          <w:szCs w:val="30"/>
          <w:rtl/>
          <w:lang w:bidi="ar-EG"/>
        </w:rPr>
        <w:t xml:space="preserve">وينبغي التحديد الواضح للمسؤوليات المتعلقة بتنفيذ هذه الاستراتيجية فيما بين هيئات المنبر وشركائه، </w:t>
      </w:r>
      <w:r w:rsidR="00B62BD1" w:rsidRPr="00E760CA">
        <w:rPr>
          <w:rFonts w:cs="Traditional Arabic" w:hint="cs"/>
          <w:sz w:val="20"/>
          <w:szCs w:val="30"/>
          <w:rtl/>
          <w:lang w:bidi="ar-EG"/>
        </w:rPr>
        <w:t>أي</w:t>
      </w:r>
      <w:r w:rsidR="00D81F0A" w:rsidRPr="00E760CA">
        <w:rPr>
          <w:rFonts w:cs="Traditional Arabic" w:hint="cs"/>
          <w:sz w:val="20"/>
          <w:szCs w:val="30"/>
          <w:rtl/>
          <w:lang w:bidi="ar-EG"/>
        </w:rPr>
        <w:t xml:space="preserve"> بين</w:t>
      </w:r>
      <w:r w:rsidRPr="00E760CA">
        <w:rPr>
          <w:rFonts w:cs="Traditional Arabic" w:hint="cs"/>
          <w:sz w:val="20"/>
          <w:szCs w:val="30"/>
          <w:rtl/>
          <w:lang w:bidi="ar-EG"/>
        </w:rPr>
        <w:t>، المكتب وفريق الخبراء المتعدد التخصصات، والأمانة، والشركاء الاستراتيجيين، و</w:t>
      </w:r>
      <w:r w:rsidR="003A6897" w:rsidRPr="00E760CA">
        <w:rPr>
          <w:rFonts w:cs="Traditional Arabic" w:hint="cs"/>
          <w:sz w:val="20"/>
          <w:szCs w:val="30"/>
          <w:rtl/>
          <w:lang w:bidi="ar-EG"/>
        </w:rPr>
        <w:t>اللجان الاستشارية لأصحاب المصلحة المحتملين أو ال</w:t>
      </w:r>
      <w:r w:rsidRPr="00E760CA">
        <w:rPr>
          <w:rFonts w:cs="Traditional Arabic" w:hint="cs"/>
          <w:sz w:val="20"/>
          <w:szCs w:val="30"/>
          <w:rtl/>
          <w:lang w:bidi="ar-EG"/>
        </w:rPr>
        <w:t>مجموعات التوجيهية</w:t>
      </w:r>
      <w:r w:rsidR="0032090B" w:rsidRPr="00E760CA">
        <w:rPr>
          <w:rFonts w:cs="Traditional Arabic" w:hint="cs"/>
          <w:sz w:val="20"/>
          <w:szCs w:val="30"/>
          <w:rtl/>
          <w:lang w:bidi="ar-EG"/>
        </w:rPr>
        <w:t xml:space="preserve">. </w:t>
      </w:r>
    </w:p>
    <w:tbl>
      <w:tblPr>
        <w:bidiVisual/>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245"/>
        <w:gridCol w:w="1701"/>
      </w:tblGrid>
      <w:tr w:rsidR="00D034FE" w:rsidRPr="00842266" w:rsidTr="00D034FE">
        <w:trPr>
          <w:cantSplit/>
          <w:tblHead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EB77C9">
            <w:pPr>
              <w:tabs>
                <w:tab w:val="left" w:pos="624"/>
                <w:tab w:val="left" w:pos="1247"/>
                <w:tab w:val="left" w:pos="1871"/>
                <w:tab w:val="left" w:pos="2495"/>
                <w:tab w:val="left" w:pos="3119"/>
              </w:tabs>
              <w:spacing w:before="60" w:after="60" w:line="360" w:lineRule="exact"/>
              <w:jc w:val="center"/>
              <w:rPr>
                <w:rFonts w:cs="Traditional Arabic"/>
                <w:bCs/>
                <w:noProof/>
                <w:sz w:val="18"/>
                <w:rtl/>
                <w:lang w:bidi="ar-EG"/>
              </w:rPr>
            </w:pPr>
            <w:r w:rsidRPr="00842266">
              <w:rPr>
                <w:rFonts w:cs="Traditional Arabic" w:hint="cs"/>
                <w:bCs/>
                <w:sz w:val="18"/>
                <w:rtl/>
              </w:rPr>
              <w:t>الأنشطة ذات الصلة بالمنبر</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EB77C9">
            <w:pPr>
              <w:tabs>
                <w:tab w:val="left" w:pos="624"/>
                <w:tab w:val="left" w:pos="1247"/>
                <w:tab w:val="left" w:pos="1871"/>
                <w:tab w:val="left" w:pos="2495"/>
                <w:tab w:val="left" w:pos="3119"/>
              </w:tabs>
              <w:spacing w:before="60" w:after="60" w:line="360" w:lineRule="exact"/>
              <w:rPr>
                <w:rFonts w:cs="Traditional Arabic"/>
                <w:b/>
                <w:bCs/>
                <w:sz w:val="18"/>
              </w:rPr>
            </w:pPr>
            <w:r w:rsidRPr="00842266">
              <w:rPr>
                <w:rFonts w:cs="Traditional Arabic" w:hint="cs"/>
                <w:b/>
                <w:bCs/>
                <w:sz w:val="18"/>
                <w:rtl/>
              </w:rPr>
              <w:t>الإجراءات الإ</w:t>
            </w:r>
            <w:r w:rsidR="00685B9A" w:rsidRPr="00842266">
              <w:rPr>
                <w:rFonts w:cs="Traditional Arabic" w:hint="cs"/>
                <w:b/>
                <w:bCs/>
                <w:sz w:val="18"/>
                <w:rtl/>
              </w:rPr>
              <w:t>ر</w:t>
            </w:r>
            <w:r w:rsidRPr="00842266">
              <w:rPr>
                <w:rFonts w:cs="Traditional Arabic" w:hint="cs"/>
                <w:b/>
                <w:bCs/>
                <w:sz w:val="18"/>
                <w:rtl/>
              </w:rPr>
              <w:t>شا</w:t>
            </w:r>
            <w:r w:rsidR="00685B9A" w:rsidRPr="00842266">
              <w:rPr>
                <w:rFonts w:cs="Traditional Arabic" w:hint="cs"/>
                <w:b/>
                <w:bCs/>
                <w:sz w:val="18"/>
                <w:rtl/>
              </w:rPr>
              <w:t>د</w:t>
            </w:r>
            <w:r w:rsidRPr="00842266">
              <w:rPr>
                <w:rFonts w:cs="Traditional Arabic" w:hint="cs"/>
                <w:b/>
                <w:bCs/>
                <w:sz w:val="18"/>
                <w:rtl/>
              </w:rPr>
              <w:t xml:space="preserve">ية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EB77C9">
            <w:pPr>
              <w:tabs>
                <w:tab w:val="left" w:pos="624"/>
                <w:tab w:val="left" w:pos="1247"/>
                <w:tab w:val="left" w:pos="1871"/>
                <w:tab w:val="left" w:pos="2495"/>
                <w:tab w:val="left" w:pos="3119"/>
              </w:tabs>
              <w:spacing w:before="60" w:after="60" w:line="360" w:lineRule="exact"/>
              <w:jc w:val="center"/>
              <w:rPr>
                <w:rFonts w:cs="Traditional Arabic"/>
                <w:b/>
                <w:bCs/>
                <w:sz w:val="18"/>
              </w:rPr>
            </w:pPr>
            <w:r w:rsidRPr="00842266">
              <w:rPr>
                <w:rFonts w:cs="Traditional Arabic" w:hint="cs"/>
                <w:b/>
                <w:bCs/>
                <w:sz w:val="18"/>
                <w:rtl/>
              </w:rPr>
              <w:t>المسؤولية الإ</w:t>
            </w:r>
            <w:r w:rsidR="00685B9A" w:rsidRPr="00842266">
              <w:rPr>
                <w:rFonts w:cs="Traditional Arabic" w:hint="cs"/>
                <w:b/>
                <w:bCs/>
                <w:sz w:val="18"/>
                <w:rtl/>
              </w:rPr>
              <w:t>ر</w:t>
            </w:r>
            <w:r w:rsidRPr="00842266">
              <w:rPr>
                <w:rFonts w:cs="Traditional Arabic" w:hint="cs"/>
                <w:b/>
                <w:bCs/>
                <w:sz w:val="18"/>
                <w:rtl/>
              </w:rPr>
              <w:t>شا</w:t>
            </w:r>
            <w:r w:rsidR="00685B9A" w:rsidRPr="00842266">
              <w:rPr>
                <w:rFonts w:cs="Traditional Arabic" w:hint="cs"/>
                <w:b/>
                <w:bCs/>
                <w:sz w:val="18"/>
                <w:rtl/>
              </w:rPr>
              <w:t>د</w:t>
            </w:r>
            <w:r w:rsidRPr="00842266">
              <w:rPr>
                <w:rFonts w:cs="Traditional Arabic" w:hint="cs"/>
                <w:b/>
                <w:bCs/>
                <w:sz w:val="18"/>
                <w:rtl/>
              </w:rPr>
              <w:t>ية (المقرر استكمالها)</w:t>
            </w:r>
          </w:p>
        </w:tc>
      </w:tr>
      <w:tr w:rsidR="00D034FE" w:rsidRPr="00842266" w:rsidTr="00D034FE">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noProof/>
                <w:sz w:val="18"/>
                <w:rtl/>
                <w:lang w:bidi="ar-EG"/>
              </w:rPr>
            </w:pPr>
            <w:r w:rsidRPr="00842266">
              <w:rPr>
                <w:rFonts w:cs="Traditional Arabic" w:hint="cs"/>
                <w:sz w:val="18"/>
                <w:rtl/>
              </w:rPr>
              <w:t>ت</w:t>
            </w:r>
            <w:r w:rsidRPr="00842266">
              <w:rPr>
                <w:rFonts w:cs="Traditional Arabic" w:hint="cs"/>
                <w:noProof/>
                <w:sz w:val="18"/>
                <w:rtl/>
              </w:rPr>
              <w:t xml:space="preserve">حديد أصحاب المصلحة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D034FE" w:rsidP="001F00F4">
            <w:pPr>
              <w:tabs>
                <w:tab w:val="left" w:pos="624"/>
                <w:tab w:val="left" w:pos="1247"/>
                <w:tab w:val="left" w:pos="1871"/>
                <w:tab w:val="left" w:pos="2495"/>
                <w:tab w:val="left" w:pos="3119"/>
              </w:tabs>
              <w:spacing w:after="120" w:line="360" w:lineRule="exact"/>
              <w:jc w:val="both"/>
              <w:rPr>
                <w:rFonts w:cs="Traditional Arabic"/>
                <w:b/>
                <w:sz w:val="18"/>
              </w:rPr>
            </w:pPr>
            <w:r w:rsidRPr="00842266">
              <w:rPr>
                <w:rFonts w:cs="Traditional Arabic" w:hint="cs"/>
                <w:b/>
                <w:sz w:val="18"/>
                <w:rtl/>
              </w:rPr>
              <w:t>تطوير عملية شفافة لتحديد أصحاب المصلحة (بصفتهم مستعملين أو موردين) لكل نشاط من أنشطة برنامج العمل</w:t>
            </w:r>
            <w:r w:rsidR="00DC6F91">
              <w:rPr>
                <w:rFonts w:cs="Traditional Arabic" w:hint="cs"/>
                <w:b/>
                <w:sz w:val="18"/>
                <w:rtl/>
              </w:rPr>
              <w:t>.</w:t>
            </w:r>
            <w:r w:rsidRPr="00842266">
              <w:rPr>
                <w:rFonts w:cs="Traditional Arabic" w:hint="cs"/>
                <w:b/>
                <w:sz w:val="18"/>
                <w:rtl/>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bCs/>
                <w:sz w:val="18"/>
              </w:rPr>
            </w:pPr>
          </w:p>
        </w:tc>
      </w:tr>
      <w:tr w:rsidR="00D034FE" w:rsidRPr="00842266" w:rsidTr="00D034FE">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noProof/>
                <w:sz w:val="18"/>
                <w:lang w:bidi="ar-EG"/>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D034FE" w:rsidP="00934F7D">
            <w:pPr>
              <w:tabs>
                <w:tab w:val="left" w:pos="624"/>
                <w:tab w:val="left" w:pos="1247"/>
                <w:tab w:val="left" w:pos="1871"/>
                <w:tab w:val="left" w:pos="2495"/>
                <w:tab w:val="left" w:pos="3119"/>
              </w:tabs>
              <w:spacing w:after="120" w:line="360" w:lineRule="exact"/>
              <w:jc w:val="both"/>
              <w:rPr>
                <w:rFonts w:cs="Traditional Arabic"/>
                <w:bCs/>
                <w:sz w:val="18"/>
              </w:rPr>
            </w:pPr>
            <w:r w:rsidRPr="00842266">
              <w:rPr>
                <w:rFonts w:cs="Traditional Arabic" w:hint="cs"/>
                <w:b/>
                <w:sz w:val="18"/>
                <w:rtl/>
              </w:rPr>
              <w:t xml:space="preserve">وضع ونشر سجل مفتوح بأسماء أصحاب المصلحة </w:t>
            </w:r>
            <w:r w:rsidR="00934F7D">
              <w:rPr>
                <w:rFonts w:cs="Traditional Arabic" w:hint="cs"/>
                <w:b/>
                <w:sz w:val="18"/>
                <w:rtl/>
              </w:rPr>
              <w:t>المشاركين</w:t>
            </w:r>
            <w:r w:rsidR="00934F7D" w:rsidRPr="00842266">
              <w:rPr>
                <w:rFonts w:cs="Traditional Arabic" w:hint="cs"/>
                <w:b/>
                <w:sz w:val="18"/>
                <w:rtl/>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bCs/>
                <w:sz w:val="18"/>
              </w:rPr>
            </w:pPr>
          </w:p>
        </w:tc>
      </w:tr>
      <w:tr w:rsidR="00D034FE" w:rsidRPr="00842266" w:rsidTr="00D034FE">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noProof/>
                <w:sz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b/>
                <w:sz w:val="18"/>
                <w:rtl/>
                <w:lang w:bidi="ar-EG"/>
              </w:rPr>
            </w:pPr>
            <w:r w:rsidRPr="00842266">
              <w:rPr>
                <w:rFonts w:cs="Traditional Arabic" w:hint="cs"/>
                <w:b/>
                <w:sz w:val="18"/>
                <w:rtl/>
              </w:rPr>
              <w:t xml:space="preserve">اقتراح شراكات استراتيجية لأنشطة محددة </w:t>
            </w:r>
            <w:r w:rsidR="00B62BD1">
              <w:rPr>
                <w:rFonts w:cs="Traditional Arabic" w:hint="cs"/>
                <w:b/>
                <w:sz w:val="18"/>
                <w:rtl/>
              </w:rPr>
              <w:t>في</w:t>
            </w:r>
            <w:r w:rsidRPr="00842266">
              <w:rPr>
                <w:rFonts w:cs="Traditional Arabic" w:hint="cs"/>
                <w:b/>
                <w:sz w:val="18"/>
                <w:rtl/>
              </w:rPr>
              <w:t xml:space="preserve"> تنفيذ برنامج العمل</w:t>
            </w:r>
            <w:r w:rsidR="007F4D87">
              <w:rPr>
                <w:rFonts w:cs="Traditional Arabic" w:hint="cs"/>
                <w:b/>
                <w:sz w:val="18"/>
                <w:rtl/>
              </w:rPr>
              <w:t>.</w:t>
            </w:r>
            <w:r w:rsidRPr="00842266">
              <w:rPr>
                <w:rFonts w:cs="Traditional Arabic" w:hint="cs"/>
                <w:b/>
                <w:sz w:val="18"/>
                <w:rtl/>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bCs/>
                <w:sz w:val="18"/>
              </w:rPr>
            </w:pPr>
          </w:p>
        </w:tc>
      </w:tr>
      <w:tr w:rsidR="00D034FE" w:rsidRPr="00842266" w:rsidTr="00D034FE">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noProof/>
                <w:sz w:val="18"/>
              </w:rPr>
            </w:pPr>
            <w:r w:rsidRPr="00842266">
              <w:rPr>
                <w:rFonts w:cs="Traditional Arabic" w:hint="cs"/>
                <w:sz w:val="18"/>
                <w:rtl/>
              </w:rPr>
              <w:t xml:space="preserve">الاتصال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D034FE" w:rsidP="001F00F4">
            <w:pPr>
              <w:tabs>
                <w:tab w:val="left" w:pos="624"/>
                <w:tab w:val="left" w:pos="1247"/>
                <w:tab w:val="left" w:pos="1871"/>
                <w:tab w:val="left" w:pos="2495"/>
                <w:tab w:val="left" w:pos="3119"/>
              </w:tabs>
              <w:spacing w:after="120" w:line="360" w:lineRule="exact"/>
              <w:jc w:val="both"/>
              <w:rPr>
                <w:rFonts w:cs="Traditional Arabic"/>
                <w:b/>
                <w:noProof/>
                <w:sz w:val="18"/>
                <w:lang w:bidi="ar-EG"/>
              </w:rPr>
            </w:pPr>
            <w:r w:rsidRPr="00842266">
              <w:rPr>
                <w:rFonts w:cs="Traditional Arabic" w:hint="cs"/>
                <w:b/>
                <w:sz w:val="18"/>
                <w:rtl/>
              </w:rPr>
              <w:t>تحديد الحوافز والمثبطات المحتملة للمشاركة فيما بين مجموعات محددة من أصحاب المصلحة، ووضع وتنفيذ نُهج تتعاطى مع هذه المجموعات، وذلك داخل إطار عمليات المنبر وعن طريق التعزيز الأوسع نطاقاً للممارسات الجيدة حسبما يتناسب.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bCs/>
                <w:sz w:val="18"/>
              </w:rPr>
            </w:pPr>
          </w:p>
        </w:tc>
      </w:tr>
      <w:tr w:rsidR="00D034FE" w:rsidRPr="00842266" w:rsidTr="00D034FE">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noProof/>
                <w:sz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D034FE" w:rsidP="001F00F4">
            <w:pPr>
              <w:tabs>
                <w:tab w:val="left" w:pos="624"/>
                <w:tab w:val="left" w:pos="1247"/>
                <w:tab w:val="left" w:pos="1871"/>
                <w:tab w:val="left" w:pos="2495"/>
                <w:tab w:val="left" w:pos="3119"/>
              </w:tabs>
              <w:spacing w:after="120" w:line="360" w:lineRule="exact"/>
              <w:jc w:val="both"/>
              <w:rPr>
                <w:rFonts w:cs="Traditional Arabic"/>
                <w:b/>
                <w:sz w:val="18"/>
                <w:rtl/>
                <w:lang w:bidi="ar-EG"/>
              </w:rPr>
            </w:pPr>
            <w:r w:rsidRPr="00842266">
              <w:rPr>
                <w:rFonts w:cs="Traditional Arabic" w:hint="cs"/>
                <w:b/>
                <w:sz w:val="18"/>
                <w:rtl/>
                <w:lang w:bidi="ar-EG"/>
              </w:rPr>
              <w:t xml:space="preserve">المسارعة إلى تحديد أصحاب المصلحة ذوى الصلة، وبخاصة أولئك غير الضالعين بالفعل </w:t>
            </w:r>
            <w:r w:rsidR="00B62BD1">
              <w:rPr>
                <w:rFonts w:cs="Traditional Arabic" w:hint="cs"/>
                <w:b/>
                <w:sz w:val="18"/>
                <w:rtl/>
                <w:lang w:bidi="ar-EG"/>
              </w:rPr>
              <w:t>في</w:t>
            </w:r>
            <w:r w:rsidRPr="00842266">
              <w:rPr>
                <w:rFonts w:cs="Traditional Arabic" w:hint="cs"/>
                <w:b/>
                <w:sz w:val="18"/>
                <w:rtl/>
                <w:lang w:bidi="ar-EG"/>
              </w:rPr>
              <w:t xml:space="preserve"> عمليات مشابهة، وذلك عن طريق:</w:t>
            </w:r>
          </w:p>
          <w:p w:rsidR="00D034FE" w:rsidRPr="00842266" w:rsidRDefault="00D034FE" w:rsidP="00500264">
            <w:pPr>
              <w:tabs>
                <w:tab w:val="left" w:pos="459"/>
                <w:tab w:val="left" w:pos="1247"/>
                <w:tab w:val="left" w:pos="1871"/>
                <w:tab w:val="left" w:pos="2495"/>
                <w:tab w:val="left" w:pos="3119"/>
              </w:tabs>
              <w:spacing w:after="120" w:line="360" w:lineRule="exact"/>
              <w:jc w:val="both"/>
              <w:rPr>
                <w:rFonts w:cs="Traditional Arabic"/>
                <w:b/>
                <w:sz w:val="18"/>
                <w:rtl/>
                <w:lang w:bidi="ar-EG"/>
              </w:rPr>
            </w:pPr>
            <w:r w:rsidRPr="00842266">
              <w:rPr>
                <w:rFonts w:cs="Traditional Arabic" w:hint="cs"/>
                <w:b/>
                <w:sz w:val="18"/>
                <w:rtl/>
                <w:lang w:bidi="ar-EG"/>
              </w:rPr>
              <w:t>(أ)</w:t>
            </w:r>
            <w:r w:rsidR="00EE44D1">
              <w:rPr>
                <w:rFonts w:cs="Traditional Arabic" w:hint="cs"/>
                <w:sz w:val="20"/>
                <w:szCs w:val="30"/>
                <w:rtl/>
                <w:lang w:bidi="ar-EG"/>
              </w:rPr>
              <w:tab/>
            </w:r>
            <w:r w:rsidRPr="00842266">
              <w:rPr>
                <w:rFonts w:cs="Traditional Arabic" w:hint="cs"/>
                <w:b/>
                <w:sz w:val="18"/>
                <w:rtl/>
                <w:lang w:bidi="ar-EG"/>
              </w:rPr>
              <w:t xml:space="preserve">نشر صفحة اشتراكات تطلب إلى كل مشترك أن يُعين زملاء أو منظمات شريكة لتقديم الدعوة إليها؛ </w:t>
            </w:r>
          </w:p>
          <w:p w:rsidR="00D034FE" w:rsidRPr="00842266" w:rsidRDefault="00D034FE" w:rsidP="00500264">
            <w:pPr>
              <w:tabs>
                <w:tab w:val="left" w:pos="459"/>
                <w:tab w:val="left" w:pos="1247"/>
                <w:tab w:val="left" w:pos="1871"/>
                <w:tab w:val="left" w:pos="2495"/>
                <w:tab w:val="left" w:pos="3119"/>
              </w:tabs>
              <w:spacing w:after="120" w:line="360" w:lineRule="exact"/>
              <w:jc w:val="both"/>
              <w:rPr>
                <w:rFonts w:cs="Traditional Arabic"/>
                <w:b/>
                <w:sz w:val="18"/>
                <w:rtl/>
                <w:lang w:bidi="ar-EG"/>
              </w:rPr>
            </w:pPr>
            <w:r w:rsidRPr="00842266">
              <w:rPr>
                <w:rFonts w:cs="Traditional Arabic" w:hint="cs"/>
                <w:b/>
                <w:sz w:val="18"/>
                <w:rtl/>
                <w:lang w:bidi="ar-EG"/>
              </w:rPr>
              <w:t>(ب)</w:t>
            </w:r>
            <w:r w:rsidR="00500264">
              <w:rPr>
                <w:rFonts w:cs="Traditional Arabic" w:hint="cs"/>
                <w:sz w:val="20"/>
                <w:szCs w:val="30"/>
                <w:rtl/>
                <w:lang w:bidi="ar-EG"/>
              </w:rPr>
              <w:tab/>
            </w:r>
            <w:r w:rsidRPr="00842266">
              <w:rPr>
                <w:rFonts w:cs="Traditional Arabic" w:hint="cs"/>
                <w:b/>
                <w:sz w:val="18"/>
                <w:rtl/>
                <w:lang w:bidi="ar-EG"/>
              </w:rPr>
              <w:t>استخدام المنابر الحالية والشبكات الدولية ذات المحاور الوطنية أو الإقليمية.</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bCs/>
                <w:sz w:val="18"/>
              </w:rPr>
            </w:pPr>
          </w:p>
        </w:tc>
      </w:tr>
      <w:tr w:rsidR="00D034FE" w:rsidRPr="00842266" w:rsidTr="00D034FE">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noProof/>
                <w:sz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D034FE" w:rsidP="001F00F4">
            <w:pPr>
              <w:tabs>
                <w:tab w:val="left" w:pos="624"/>
                <w:tab w:val="left" w:pos="1247"/>
                <w:tab w:val="left" w:pos="1871"/>
                <w:tab w:val="left" w:pos="2495"/>
                <w:tab w:val="left" w:pos="3119"/>
              </w:tabs>
              <w:spacing w:after="120" w:line="360" w:lineRule="exact"/>
              <w:jc w:val="both"/>
              <w:rPr>
                <w:rFonts w:cs="Traditional Arabic"/>
                <w:b/>
                <w:sz w:val="18"/>
                <w:rtl/>
                <w:lang w:bidi="ar-EG"/>
              </w:rPr>
            </w:pPr>
            <w:r w:rsidRPr="00842266">
              <w:rPr>
                <w:rFonts w:cs="Traditional Arabic" w:hint="cs"/>
                <w:b/>
                <w:sz w:val="18"/>
                <w:rtl/>
                <w:lang w:bidi="ar-EG"/>
              </w:rPr>
              <w:t xml:space="preserve">الاستفادة من الخبرات المكتسبة </w:t>
            </w:r>
            <w:r w:rsidR="00B62BD1">
              <w:rPr>
                <w:rFonts w:cs="Traditional Arabic" w:hint="cs"/>
                <w:b/>
                <w:sz w:val="18"/>
                <w:rtl/>
                <w:lang w:bidi="ar-EG"/>
              </w:rPr>
              <w:t>في</w:t>
            </w:r>
            <w:r w:rsidRPr="00842266">
              <w:rPr>
                <w:rFonts w:cs="Traditional Arabic" w:hint="cs"/>
                <w:b/>
                <w:sz w:val="18"/>
                <w:rtl/>
                <w:lang w:bidi="ar-EG"/>
              </w:rPr>
              <w:t xml:space="preserve"> مجال إشراك أصحاب المصلحة على مختلف النطاقات الجغرافية وذلك عن طريق: </w:t>
            </w:r>
          </w:p>
          <w:p w:rsidR="00D034FE" w:rsidRPr="00842266" w:rsidRDefault="00D034FE" w:rsidP="00500264">
            <w:pPr>
              <w:tabs>
                <w:tab w:val="left" w:pos="459"/>
                <w:tab w:val="left" w:pos="1247"/>
                <w:tab w:val="left" w:pos="1871"/>
                <w:tab w:val="left" w:pos="2495"/>
                <w:tab w:val="left" w:pos="3119"/>
              </w:tabs>
              <w:spacing w:after="120" w:line="360" w:lineRule="exact"/>
              <w:jc w:val="both"/>
              <w:rPr>
                <w:rFonts w:cs="Traditional Arabic"/>
                <w:b/>
                <w:sz w:val="18"/>
                <w:rtl/>
                <w:lang w:bidi="ar-EG"/>
              </w:rPr>
            </w:pPr>
            <w:r w:rsidRPr="00842266">
              <w:rPr>
                <w:rFonts w:cs="Traditional Arabic" w:hint="cs"/>
                <w:b/>
                <w:sz w:val="18"/>
                <w:rtl/>
                <w:lang w:bidi="ar-EG"/>
              </w:rPr>
              <w:t>(أ)</w:t>
            </w:r>
            <w:r w:rsidR="00500264">
              <w:rPr>
                <w:rFonts w:cs="Traditional Arabic" w:hint="cs"/>
                <w:sz w:val="20"/>
                <w:szCs w:val="30"/>
                <w:rtl/>
                <w:lang w:bidi="ar-EG"/>
              </w:rPr>
              <w:tab/>
            </w:r>
            <w:r w:rsidRPr="00842266">
              <w:rPr>
                <w:rFonts w:cs="Traditional Arabic" w:hint="cs"/>
                <w:b/>
                <w:sz w:val="18"/>
                <w:rtl/>
                <w:lang w:bidi="ar-EG"/>
              </w:rPr>
              <w:t xml:space="preserve">دعم أنشطة التواصل التي يجري تنظيمها على مختلف هذه النطاقات؛ </w:t>
            </w:r>
          </w:p>
          <w:p w:rsidR="00D034FE" w:rsidRPr="00842266" w:rsidRDefault="00D034FE" w:rsidP="00500264">
            <w:pPr>
              <w:tabs>
                <w:tab w:val="left" w:pos="459"/>
                <w:tab w:val="left" w:pos="1247"/>
                <w:tab w:val="left" w:pos="1871"/>
                <w:tab w:val="left" w:pos="2495"/>
                <w:tab w:val="left" w:pos="3119"/>
              </w:tabs>
              <w:spacing w:after="120" w:line="360" w:lineRule="exact"/>
              <w:jc w:val="both"/>
              <w:rPr>
                <w:rFonts w:cs="Traditional Arabic"/>
                <w:b/>
                <w:sz w:val="18"/>
                <w:rtl/>
                <w:lang w:bidi="ar-EG"/>
              </w:rPr>
            </w:pPr>
            <w:r w:rsidRPr="00842266">
              <w:rPr>
                <w:rFonts w:cs="Traditional Arabic" w:hint="cs"/>
                <w:b/>
                <w:sz w:val="18"/>
                <w:rtl/>
                <w:lang w:bidi="ar-EG"/>
              </w:rPr>
              <w:t>(ب)</w:t>
            </w:r>
            <w:r w:rsidR="00500264">
              <w:rPr>
                <w:rFonts w:cs="Traditional Arabic" w:hint="cs"/>
                <w:sz w:val="20"/>
                <w:szCs w:val="30"/>
                <w:rtl/>
                <w:lang w:bidi="ar-EG"/>
              </w:rPr>
              <w:tab/>
            </w:r>
            <w:r w:rsidRPr="00842266">
              <w:rPr>
                <w:rFonts w:cs="Traditional Arabic" w:hint="cs"/>
                <w:b/>
                <w:sz w:val="18"/>
                <w:rtl/>
                <w:lang w:bidi="ar-EG"/>
              </w:rPr>
              <w:t xml:space="preserve">اقتراح ممارسات وخطوط توجيهية لتنظيم المشاورات الوطنية والإقليمية.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bCs/>
                <w:sz w:val="18"/>
              </w:rPr>
            </w:pPr>
          </w:p>
        </w:tc>
      </w:tr>
      <w:tr w:rsidR="00D034FE" w:rsidRPr="00842266" w:rsidTr="00D034FE">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noProof/>
                <w:sz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7000F6" w:rsidP="001F00F4">
            <w:pPr>
              <w:tabs>
                <w:tab w:val="left" w:pos="624"/>
                <w:tab w:val="left" w:pos="1247"/>
                <w:tab w:val="left" w:pos="1871"/>
                <w:tab w:val="left" w:pos="2495"/>
                <w:tab w:val="left" w:pos="3119"/>
              </w:tabs>
              <w:spacing w:after="120" w:line="360" w:lineRule="exact"/>
              <w:jc w:val="both"/>
              <w:rPr>
                <w:rFonts w:cs="Traditional Arabic"/>
                <w:b/>
                <w:sz w:val="18"/>
                <w:rtl/>
              </w:rPr>
            </w:pPr>
            <w:r w:rsidRPr="00842266">
              <w:rPr>
                <w:rFonts w:cs="Traditional Arabic" w:hint="cs"/>
                <w:b/>
                <w:sz w:val="18"/>
                <w:rtl/>
              </w:rPr>
              <w:t xml:space="preserve">كفالة توصيل دعوات المشاركة </w:t>
            </w:r>
            <w:r w:rsidR="00B62BD1">
              <w:rPr>
                <w:rFonts w:cs="Traditional Arabic" w:hint="cs"/>
                <w:b/>
                <w:sz w:val="18"/>
                <w:rtl/>
              </w:rPr>
              <w:t>في</w:t>
            </w:r>
            <w:r w:rsidRPr="00842266">
              <w:rPr>
                <w:rFonts w:cs="Traditional Arabic" w:hint="cs"/>
                <w:b/>
                <w:sz w:val="18"/>
                <w:rtl/>
              </w:rPr>
              <w:t xml:space="preserve"> الوقت السليم وغير ذلك من فرص تقديم المدخلات، وذلك عن طريق: </w:t>
            </w:r>
          </w:p>
          <w:p w:rsidR="007000F6" w:rsidRPr="00842266" w:rsidRDefault="007000F6" w:rsidP="00500264">
            <w:pPr>
              <w:tabs>
                <w:tab w:val="left" w:pos="459"/>
                <w:tab w:val="left" w:pos="1247"/>
                <w:tab w:val="left" w:pos="1871"/>
                <w:tab w:val="left" w:pos="2495"/>
                <w:tab w:val="left" w:pos="3119"/>
              </w:tabs>
              <w:spacing w:after="120" w:line="360" w:lineRule="exact"/>
              <w:jc w:val="both"/>
              <w:rPr>
                <w:rFonts w:cs="Traditional Arabic"/>
                <w:b/>
                <w:sz w:val="18"/>
                <w:rtl/>
                <w:lang w:bidi="ar-EG"/>
              </w:rPr>
            </w:pPr>
            <w:r w:rsidRPr="00842266">
              <w:rPr>
                <w:rFonts w:cs="Traditional Arabic" w:hint="cs"/>
                <w:b/>
                <w:sz w:val="18"/>
                <w:rtl/>
                <w:lang w:bidi="ar-EG"/>
              </w:rPr>
              <w:t>(أ)</w:t>
            </w:r>
            <w:r w:rsidR="00500264">
              <w:rPr>
                <w:rFonts w:cs="Traditional Arabic" w:hint="cs"/>
                <w:sz w:val="20"/>
                <w:szCs w:val="30"/>
                <w:rtl/>
                <w:lang w:bidi="ar-EG"/>
              </w:rPr>
              <w:tab/>
            </w:r>
            <w:r w:rsidRPr="00842266">
              <w:rPr>
                <w:rFonts w:cs="Traditional Arabic" w:hint="cs"/>
                <w:b/>
                <w:sz w:val="18"/>
                <w:rtl/>
                <w:lang w:bidi="ar-EG"/>
              </w:rPr>
              <w:t xml:space="preserve">استخدام قنوات التوزيع التي تستخدمها العمليات المعنية بالعلوم والسياسات الأخرى وتحديد قنوات جديدة؛ </w:t>
            </w:r>
          </w:p>
          <w:p w:rsidR="007000F6" w:rsidRPr="00842266" w:rsidRDefault="007000F6" w:rsidP="00500264">
            <w:pPr>
              <w:tabs>
                <w:tab w:val="left" w:pos="459"/>
                <w:tab w:val="left" w:pos="1247"/>
                <w:tab w:val="left" w:pos="1871"/>
                <w:tab w:val="left" w:pos="2495"/>
                <w:tab w:val="left" w:pos="3119"/>
              </w:tabs>
              <w:spacing w:after="120" w:line="360" w:lineRule="exact"/>
              <w:jc w:val="both"/>
              <w:rPr>
                <w:rFonts w:cs="Traditional Arabic"/>
                <w:b/>
                <w:sz w:val="18"/>
                <w:rtl/>
                <w:lang w:bidi="ar-EG"/>
              </w:rPr>
            </w:pPr>
            <w:r w:rsidRPr="00842266">
              <w:rPr>
                <w:rFonts w:cs="Traditional Arabic" w:hint="cs"/>
                <w:b/>
                <w:sz w:val="18"/>
                <w:rtl/>
                <w:lang w:bidi="ar-EG"/>
              </w:rPr>
              <w:t>(ب)</w:t>
            </w:r>
            <w:r w:rsidR="00500264">
              <w:rPr>
                <w:rFonts w:cs="Traditional Arabic" w:hint="cs"/>
                <w:sz w:val="20"/>
                <w:szCs w:val="30"/>
                <w:rtl/>
                <w:lang w:bidi="ar-EG"/>
              </w:rPr>
              <w:tab/>
            </w:r>
            <w:r w:rsidRPr="00842266">
              <w:rPr>
                <w:rFonts w:cs="Traditional Arabic" w:hint="cs"/>
                <w:b/>
                <w:sz w:val="18"/>
                <w:rtl/>
                <w:lang w:bidi="ar-EG"/>
              </w:rPr>
              <w:t xml:space="preserve">دعوة أصحاب المصلحة التابعين للمنبر </w:t>
            </w:r>
            <w:r w:rsidR="00CC707E">
              <w:rPr>
                <w:rFonts w:cs="Traditional Arabic" w:hint="cs"/>
                <w:b/>
                <w:sz w:val="18"/>
                <w:rtl/>
                <w:lang w:bidi="ar-EG"/>
              </w:rPr>
              <w:t>للإعلان عن ا</w:t>
            </w:r>
            <w:r w:rsidRPr="00842266">
              <w:rPr>
                <w:rFonts w:cs="Traditional Arabic" w:hint="cs"/>
                <w:b/>
                <w:sz w:val="18"/>
                <w:rtl/>
                <w:lang w:bidi="ar-EG"/>
              </w:rPr>
              <w:t xml:space="preserve">لوصلات </w:t>
            </w:r>
            <w:r w:rsidR="00685B9A" w:rsidRPr="00842266">
              <w:rPr>
                <w:rFonts w:cs="Traditional Arabic" w:hint="cs"/>
                <w:b/>
                <w:sz w:val="18"/>
                <w:rtl/>
                <w:lang w:bidi="ar-EG"/>
              </w:rPr>
              <w:t xml:space="preserve">مع </w:t>
            </w:r>
            <w:r w:rsidRPr="00842266">
              <w:rPr>
                <w:rFonts w:cs="Traditional Arabic" w:hint="cs"/>
                <w:b/>
                <w:sz w:val="18"/>
                <w:rtl/>
                <w:lang w:bidi="ar-EG"/>
              </w:rPr>
              <w:t xml:space="preserve">موقع المنبر على الشبكة العالمية؛ </w:t>
            </w:r>
          </w:p>
          <w:p w:rsidR="007000F6" w:rsidRPr="00842266" w:rsidRDefault="007000F6" w:rsidP="00500264">
            <w:pPr>
              <w:tabs>
                <w:tab w:val="left" w:pos="459"/>
                <w:tab w:val="left" w:pos="1247"/>
                <w:tab w:val="left" w:pos="1871"/>
                <w:tab w:val="left" w:pos="2495"/>
                <w:tab w:val="left" w:pos="3119"/>
              </w:tabs>
              <w:spacing w:after="120" w:line="360" w:lineRule="exact"/>
              <w:jc w:val="both"/>
              <w:rPr>
                <w:rFonts w:cs="Traditional Arabic"/>
                <w:b/>
                <w:sz w:val="18"/>
                <w:rtl/>
                <w:lang w:bidi="ar-EG"/>
              </w:rPr>
            </w:pPr>
            <w:r w:rsidRPr="00842266">
              <w:rPr>
                <w:rFonts w:cs="Traditional Arabic" w:hint="cs"/>
                <w:b/>
                <w:sz w:val="18"/>
                <w:rtl/>
                <w:lang w:bidi="ar-EG"/>
              </w:rPr>
              <w:t>(ج)</w:t>
            </w:r>
            <w:r w:rsidR="00500264">
              <w:rPr>
                <w:rFonts w:cs="Traditional Arabic" w:hint="cs"/>
                <w:sz w:val="20"/>
                <w:szCs w:val="30"/>
                <w:rtl/>
                <w:lang w:bidi="ar-EG"/>
              </w:rPr>
              <w:tab/>
            </w:r>
            <w:r w:rsidRPr="00842266">
              <w:rPr>
                <w:rFonts w:cs="Traditional Arabic" w:hint="cs"/>
                <w:b/>
                <w:sz w:val="18"/>
                <w:rtl/>
                <w:lang w:bidi="ar-EG"/>
              </w:rPr>
              <w:t>إصدار رسائل إخبارية إلكترونية (تمد أصحاب المصلحة عبر العالم بالمعلومات المتعلقة بأنشطة و</w:t>
            </w:r>
            <w:r w:rsidR="00685B9A" w:rsidRPr="00842266">
              <w:rPr>
                <w:rFonts w:cs="Traditional Arabic" w:hint="cs"/>
                <w:b/>
                <w:sz w:val="18"/>
                <w:rtl/>
                <w:lang w:bidi="ar-EG"/>
              </w:rPr>
              <w:t xml:space="preserve">فعاليات </w:t>
            </w:r>
            <w:r w:rsidRPr="00842266">
              <w:rPr>
                <w:rFonts w:cs="Traditional Arabic" w:hint="cs"/>
                <w:b/>
                <w:sz w:val="18"/>
                <w:rtl/>
                <w:lang w:bidi="ar-EG"/>
              </w:rPr>
              <w:t xml:space="preserve">المنبر ودعوتهم إلى تقديم </w:t>
            </w:r>
            <w:r w:rsidR="001377AF" w:rsidRPr="00842266">
              <w:rPr>
                <w:rFonts w:cs="Traditional Arabic" w:hint="cs"/>
                <w:b/>
                <w:sz w:val="18"/>
                <w:rtl/>
                <w:lang w:bidi="ar-EG"/>
              </w:rPr>
              <w:t>ال</w:t>
            </w:r>
            <w:r w:rsidRPr="00842266">
              <w:rPr>
                <w:rFonts w:cs="Traditional Arabic" w:hint="cs"/>
                <w:b/>
                <w:sz w:val="18"/>
                <w:rtl/>
                <w:lang w:bidi="ar-EG"/>
              </w:rPr>
              <w:t xml:space="preserve">تعليقات، إلى غير ذلك، والتي يمكن أن تشتمل أيضاً على مساهمات من أصحاب مصلحة محددين </w:t>
            </w:r>
            <w:r w:rsidR="001377AF" w:rsidRPr="00842266">
              <w:rPr>
                <w:rFonts w:cs="Traditional Arabic" w:hint="cs"/>
                <w:b/>
                <w:sz w:val="18"/>
                <w:rtl/>
                <w:lang w:bidi="ar-EG"/>
              </w:rPr>
              <w:t xml:space="preserve">وذلك </w:t>
            </w:r>
            <w:r w:rsidRPr="00842266">
              <w:rPr>
                <w:rFonts w:cs="Traditional Arabic" w:hint="cs"/>
                <w:b/>
                <w:sz w:val="18"/>
                <w:rtl/>
                <w:lang w:bidi="ar-EG"/>
              </w:rPr>
              <w:t>لتشجيعهم على أن يكونوا سب</w:t>
            </w:r>
            <w:r w:rsidR="001377AF" w:rsidRPr="00842266">
              <w:rPr>
                <w:rFonts w:cs="Traditional Arabic" w:hint="cs"/>
                <w:b/>
                <w:sz w:val="18"/>
                <w:rtl/>
                <w:lang w:bidi="ar-EG"/>
              </w:rPr>
              <w:t>َّ</w:t>
            </w:r>
            <w:r w:rsidRPr="00842266">
              <w:rPr>
                <w:rFonts w:cs="Traditional Arabic" w:hint="cs"/>
                <w:b/>
                <w:sz w:val="18"/>
                <w:rtl/>
                <w:lang w:bidi="ar-EG"/>
              </w:rPr>
              <w:t xml:space="preserve">اقين) ومنتجات </w:t>
            </w:r>
            <w:r w:rsidR="003407BC">
              <w:rPr>
                <w:rFonts w:cs="Traditional Arabic" w:hint="cs"/>
                <w:b/>
                <w:sz w:val="18"/>
                <w:rtl/>
                <w:lang w:bidi="ar-EG"/>
              </w:rPr>
              <w:t xml:space="preserve">الاتصال </w:t>
            </w:r>
            <w:r w:rsidRPr="00842266">
              <w:rPr>
                <w:rFonts w:cs="Traditional Arabic" w:hint="cs"/>
                <w:b/>
                <w:sz w:val="18"/>
                <w:rtl/>
                <w:lang w:bidi="ar-EG"/>
              </w:rPr>
              <w:t xml:space="preserve">الموجهة </w:t>
            </w:r>
            <w:r w:rsidR="003407BC">
              <w:rPr>
                <w:rFonts w:cs="Traditional Arabic" w:hint="cs"/>
                <w:b/>
                <w:sz w:val="18"/>
                <w:rtl/>
                <w:lang w:bidi="ar-EG"/>
              </w:rPr>
              <w:t xml:space="preserve">الأخرى </w:t>
            </w:r>
            <w:r w:rsidRPr="00842266">
              <w:rPr>
                <w:rFonts w:cs="Traditional Arabic" w:hint="cs"/>
                <w:b/>
                <w:sz w:val="18"/>
                <w:rtl/>
                <w:lang w:bidi="ar-EG"/>
              </w:rPr>
              <w:t xml:space="preserve">التي يتم توزيعها على جماعة أصحاب المصلحة؛ </w:t>
            </w:r>
          </w:p>
          <w:p w:rsidR="007000F6" w:rsidRPr="00842266" w:rsidRDefault="007000F6" w:rsidP="00500264">
            <w:pPr>
              <w:tabs>
                <w:tab w:val="left" w:pos="459"/>
                <w:tab w:val="left" w:pos="1247"/>
                <w:tab w:val="left" w:pos="1871"/>
                <w:tab w:val="left" w:pos="2495"/>
                <w:tab w:val="left" w:pos="3119"/>
              </w:tabs>
              <w:spacing w:after="120" w:line="360" w:lineRule="exact"/>
              <w:jc w:val="both"/>
              <w:rPr>
                <w:rFonts w:cs="Traditional Arabic"/>
                <w:b/>
                <w:sz w:val="18"/>
                <w:rtl/>
                <w:lang w:bidi="ar-EG"/>
              </w:rPr>
            </w:pPr>
            <w:r w:rsidRPr="00842266">
              <w:rPr>
                <w:rFonts w:cs="Traditional Arabic" w:hint="cs"/>
                <w:b/>
                <w:sz w:val="18"/>
                <w:rtl/>
                <w:lang w:bidi="ar-EG"/>
              </w:rPr>
              <w:t>(د)</w:t>
            </w:r>
            <w:r w:rsidR="00500264">
              <w:rPr>
                <w:rFonts w:cs="Traditional Arabic" w:hint="cs"/>
                <w:sz w:val="20"/>
                <w:szCs w:val="30"/>
                <w:rtl/>
                <w:lang w:bidi="ar-EG"/>
              </w:rPr>
              <w:tab/>
            </w:r>
            <w:r w:rsidRPr="00842266">
              <w:rPr>
                <w:rFonts w:cs="Traditional Arabic" w:hint="cs"/>
                <w:b/>
                <w:sz w:val="18"/>
                <w:rtl/>
                <w:lang w:bidi="ar-EG"/>
              </w:rPr>
              <w:t xml:space="preserve">إصدار وثيقة لبيان مزايا المشاركة </w:t>
            </w:r>
            <w:r w:rsidR="00B62BD1">
              <w:rPr>
                <w:rFonts w:cs="Traditional Arabic" w:hint="cs"/>
                <w:b/>
                <w:sz w:val="18"/>
                <w:rtl/>
                <w:lang w:bidi="ar-EG"/>
              </w:rPr>
              <w:t>في</w:t>
            </w:r>
            <w:r w:rsidRPr="00842266">
              <w:rPr>
                <w:rFonts w:cs="Traditional Arabic" w:hint="cs"/>
                <w:b/>
                <w:sz w:val="18"/>
                <w:rtl/>
                <w:lang w:bidi="ar-EG"/>
              </w:rPr>
              <w:t xml:space="preserve"> أنشطة المنبر؛</w:t>
            </w:r>
          </w:p>
          <w:p w:rsidR="007000F6" w:rsidRPr="00842266" w:rsidRDefault="007000F6" w:rsidP="00500264">
            <w:pPr>
              <w:tabs>
                <w:tab w:val="left" w:pos="459"/>
                <w:tab w:val="left" w:pos="1247"/>
                <w:tab w:val="left" w:pos="1871"/>
                <w:tab w:val="left" w:pos="2495"/>
                <w:tab w:val="left" w:pos="3119"/>
              </w:tabs>
              <w:spacing w:after="120" w:line="360" w:lineRule="exact"/>
              <w:jc w:val="both"/>
              <w:rPr>
                <w:rFonts w:cs="Traditional Arabic"/>
                <w:b/>
                <w:sz w:val="18"/>
                <w:lang w:bidi="ar-EG"/>
              </w:rPr>
            </w:pPr>
            <w:r w:rsidRPr="00842266">
              <w:rPr>
                <w:rFonts w:cs="Traditional Arabic" w:hint="cs"/>
                <w:b/>
                <w:sz w:val="18"/>
                <w:rtl/>
                <w:lang w:bidi="ar-EG"/>
              </w:rPr>
              <w:t>(هـ)</w:t>
            </w:r>
            <w:r w:rsidR="00500264">
              <w:rPr>
                <w:rFonts w:cs="Traditional Arabic" w:hint="cs"/>
                <w:sz w:val="20"/>
                <w:szCs w:val="30"/>
                <w:rtl/>
                <w:lang w:bidi="ar-EG"/>
              </w:rPr>
              <w:tab/>
            </w:r>
            <w:r w:rsidRPr="00842266">
              <w:rPr>
                <w:rFonts w:cs="Traditional Arabic" w:hint="cs"/>
                <w:b/>
                <w:sz w:val="18"/>
                <w:rtl/>
                <w:lang w:bidi="ar-EG"/>
              </w:rPr>
              <w:t xml:space="preserve">تشجيع وإضافة قيمة إلى عملية التوزيع التي </w:t>
            </w:r>
            <w:r w:rsidR="001A3467">
              <w:rPr>
                <w:rFonts w:cs="Traditional Arabic" w:hint="cs"/>
                <w:b/>
                <w:sz w:val="18"/>
                <w:rtl/>
                <w:lang w:bidi="ar-EG"/>
              </w:rPr>
              <w:t xml:space="preserve">يتولاها </w:t>
            </w:r>
            <w:r w:rsidRPr="00842266">
              <w:rPr>
                <w:rFonts w:cs="Traditional Arabic" w:hint="cs"/>
                <w:b/>
                <w:sz w:val="18"/>
                <w:rtl/>
                <w:lang w:bidi="ar-EG"/>
              </w:rPr>
              <w:t>أعضاء المنبر</w:t>
            </w:r>
            <w:r w:rsidR="00A7403D" w:rsidRPr="00842266">
              <w:rPr>
                <w:rFonts w:cs="Traditional Arabic" w:hint="cs"/>
                <w:b/>
                <w:sz w:val="18"/>
                <w:rtl/>
                <w:lang w:bidi="ar-EG"/>
              </w:rPr>
              <w:t>.</w:t>
            </w:r>
            <w:r w:rsidRPr="00842266">
              <w:rPr>
                <w:rFonts w:cs="Traditional Arabic" w:hint="cs"/>
                <w:b/>
                <w:sz w:val="18"/>
                <w:rtl/>
                <w:lang w:bidi="ar-EG"/>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b/>
                <w:sz w:val="18"/>
              </w:rPr>
            </w:pPr>
          </w:p>
        </w:tc>
      </w:tr>
      <w:tr w:rsidR="00D034FE" w:rsidRPr="00842266" w:rsidTr="00D034FE">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noProof/>
                <w:sz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7000F6" w:rsidP="001F00F4">
            <w:pPr>
              <w:tabs>
                <w:tab w:val="left" w:pos="624"/>
                <w:tab w:val="left" w:pos="1247"/>
                <w:tab w:val="left" w:pos="1871"/>
                <w:tab w:val="left" w:pos="2495"/>
                <w:tab w:val="left" w:pos="3119"/>
              </w:tabs>
              <w:spacing w:after="120" w:line="360" w:lineRule="exact"/>
              <w:jc w:val="both"/>
              <w:rPr>
                <w:rFonts w:cs="Traditional Arabic"/>
                <w:noProof/>
                <w:sz w:val="18"/>
              </w:rPr>
            </w:pPr>
            <w:r w:rsidRPr="00842266">
              <w:rPr>
                <w:rFonts w:cs="Traditional Arabic" w:hint="cs"/>
                <w:noProof/>
                <w:sz w:val="18"/>
                <w:rtl/>
              </w:rPr>
              <w:t>بد</w:t>
            </w:r>
            <w:r w:rsidR="001736EB" w:rsidRPr="00842266">
              <w:rPr>
                <w:rFonts w:cs="Traditional Arabic" w:hint="cs"/>
                <w:noProof/>
                <w:sz w:val="18"/>
                <w:rtl/>
              </w:rPr>
              <w:t>ء</w:t>
            </w:r>
            <w:r w:rsidRPr="00842266">
              <w:rPr>
                <w:rFonts w:cs="Traditional Arabic" w:hint="cs"/>
                <w:noProof/>
                <w:sz w:val="18"/>
                <w:rtl/>
              </w:rPr>
              <w:t xml:space="preserve"> مشاركة أصحاب المصلحة ذوى الصلة عبر النطاقات الجغرافية (مثال الوطني إلى الوطني، والوطني إلى الإقليمي، والإقليمي إلى الإقليمي، والإقليمي إلى المحلي) وذلك بوضع وتغذية قائمة بالأنشطة التي تُتخذ على هذه المستويات، عن طريق الترويج الإعلا</w:t>
            </w:r>
            <w:r w:rsidR="00286971">
              <w:rPr>
                <w:rFonts w:cs="Traditional Arabic" w:hint="cs"/>
                <w:noProof/>
                <w:sz w:val="18"/>
                <w:rtl/>
              </w:rPr>
              <w:t>ن</w:t>
            </w:r>
            <w:r w:rsidRPr="00842266">
              <w:rPr>
                <w:rFonts w:cs="Traditional Arabic" w:hint="cs"/>
                <w:noProof/>
                <w:sz w:val="18"/>
                <w:rtl/>
              </w:rPr>
              <w:t>ي لها وعن طريق توفير مجالات للتبادل بشأنها كلما كان ذلك مناسباً.</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bCs/>
                <w:sz w:val="18"/>
              </w:rPr>
            </w:pPr>
          </w:p>
        </w:tc>
      </w:tr>
      <w:tr w:rsidR="00D034FE" w:rsidRPr="00842266" w:rsidTr="00D034FE">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noProof/>
                <w:sz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7000F6" w:rsidP="001F00F4">
            <w:pPr>
              <w:tabs>
                <w:tab w:val="left" w:pos="624"/>
                <w:tab w:val="left" w:pos="1247"/>
                <w:tab w:val="left" w:pos="1871"/>
                <w:tab w:val="left" w:pos="2495"/>
                <w:tab w:val="left" w:pos="3119"/>
              </w:tabs>
              <w:spacing w:after="120" w:line="360" w:lineRule="exact"/>
              <w:jc w:val="both"/>
              <w:rPr>
                <w:rFonts w:cs="Traditional Arabic"/>
                <w:noProof/>
                <w:sz w:val="18"/>
                <w:rtl/>
              </w:rPr>
            </w:pPr>
            <w:r w:rsidRPr="00842266">
              <w:rPr>
                <w:rFonts w:cs="Traditional Arabic" w:hint="cs"/>
                <w:noProof/>
                <w:sz w:val="18"/>
                <w:rtl/>
              </w:rPr>
              <w:t xml:space="preserve">التشجيع النشط لأنشطة الربط الشبكي على المستوى دون العالمي بعدة أمور من بينها، </w:t>
            </w:r>
            <w:r w:rsidR="0031567B" w:rsidRPr="00842266">
              <w:rPr>
                <w:rFonts w:cs="Traditional Arabic" w:hint="cs"/>
                <w:noProof/>
                <w:sz w:val="18"/>
                <w:rtl/>
              </w:rPr>
              <w:t>ال</w:t>
            </w:r>
            <w:r w:rsidRPr="00842266">
              <w:rPr>
                <w:rFonts w:cs="Traditional Arabic" w:hint="cs"/>
                <w:noProof/>
                <w:sz w:val="18"/>
                <w:rtl/>
              </w:rPr>
              <w:t>تطوير والحفاظ على وص</w:t>
            </w:r>
            <w:r w:rsidR="00B37BD1">
              <w:rPr>
                <w:rFonts w:cs="Traditional Arabic" w:hint="cs"/>
                <w:noProof/>
                <w:sz w:val="18"/>
                <w:rtl/>
              </w:rPr>
              <w:t>ْ</w:t>
            </w:r>
            <w:r w:rsidRPr="00842266">
              <w:rPr>
                <w:rFonts w:cs="Traditional Arabic" w:hint="cs"/>
                <w:noProof/>
                <w:sz w:val="18"/>
                <w:rtl/>
              </w:rPr>
              <w:t>ل</w:t>
            </w:r>
            <w:r w:rsidR="00B37BD1">
              <w:rPr>
                <w:rFonts w:cs="Traditional Arabic" w:hint="cs"/>
                <w:noProof/>
                <w:sz w:val="18"/>
                <w:rtl/>
              </w:rPr>
              <w:t>ة</w:t>
            </w:r>
            <w:r w:rsidRPr="00842266">
              <w:rPr>
                <w:rFonts w:cs="Traditional Arabic" w:hint="cs"/>
                <w:noProof/>
                <w:sz w:val="18"/>
                <w:rtl/>
              </w:rPr>
              <w:t xml:space="preserve"> </w:t>
            </w:r>
            <w:r w:rsidR="001377AF" w:rsidRPr="00842266">
              <w:rPr>
                <w:rFonts w:cs="Traditional Arabic" w:hint="cs"/>
                <w:noProof/>
                <w:sz w:val="18"/>
                <w:rtl/>
              </w:rPr>
              <w:t xml:space="preserve">مع </w:t>
            </w:r>
            <w:r w:rsidRPr="00842266">
              <w:rPr>
                <w:rFonts w:cs="Traditional Arabic" w:hint="cs"/>
                <w:noProof/>
                <w:sz w:val="18"/>
                <w:rtl/>
              </w:rPr>
              <w:t>الشبكات والعمليات القائمة والمستجدة.</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bCs/>
                <w:sz w:val="18"/>
              </w:rPr>
            </w:pPr>
          </w:p>
        </w:tc>
      </w:tr>
      <w:tr w:rsidR="00D034FE" w:rsidRPr="00842266" w:rsidTr="00D034FE">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noProof/>
                <w:sz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7000F6"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rPr>
                <w:rFonts w:cs="Traditional Arabic"/>
                <w:sz w:val="18"/>
                <w:szCs w:val="28"/>
                <w:rtl/>
                <w:lang w:val="en-US" w:bidi="ar-EG"/>
              </w:rPr>
            </w:pPr>
            <w:r w:rsidRPr="00842266">
              <w:rPr>
                <w:rFonts w:cs="Traditional Arabic" w:hint="cs"/>
                <w:sz w:val="18"/>
                <w:szCs w:val="28"/>
                <w:rtl/>
                <w:lang w:val="en-US" w:bidi="ar-EG"/>
              </w:rPr>
              <w:t>الاستخدام الكامل لوسائل الإعلام الاجتماعية لدعم أنشطة إشراك أصحاب المصلحة.</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line="360" w:lineRule="exact"/>
              <w:ind w:left="0" w:right="0"/>
              <w:jc w:val="left"/>
              <w:rPr>
                <w:rFonts w:cs="Traditional Arabic"/>
                <w:sz w:val="18"/>
                <w:szCs w:val="28"/>
                <w:lang w:val="en-US"/>
              </w:rPr>
            </w:pPr>
          </w:p>
        </w:tc>
      </w:tr>
      <w:tr w:rsidR="00D034FE" w:rsidRPr="00842266" w:rsidTr="00D034FE">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7000F6" w:rsidP="001F00F4">
            <w:pPr>
              <w:tabs>
                <w:tab w:val="left" w:pos="624"/>
                <w:tab w:val="left" w:pos="1247"/>
                <w:tab w:val="left" w:pos="1871"/>
                <w:tab w:val="left" w:pos="2495"/>
                <w:tab w:val="left" w:pos="3119"/>
              </w:tabs>
              <w:spacing w:after="120" w:line="360" w:lineRule="exact"/>
              <w:rPr>
                <w:rFonts w:cs="Traditional Arabic"/>
                <w:noProof/>
                <w:sz w:val="18"/>
                <w:rtl/>
                <w:lang w:bidi="ar-EG"/>
              </w:rPr>
            </w:pPr>
            <w:r w:rsidRPr="00842266">
              <w:rPr>
                <w:rFonts w:cs="Traditional Arabic" w:hint="cs"/>
                <w:noProof/>
                <w:sz w:val="18"/>
                <w:rtl/>
                <w:lang w:bidi="ar-EG"/>
              </w:rPr>
              <w:lastRenderedPageBreak/>
              <w:t>الطلبات، والمدخلات، والمقترحات</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275F3C"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rPr>
                <w:rFonts w:cs="Traditional Arabic"/>
                <w:sz w:val="18"/>
                <w:szCs w:val="28"/>
                <w:rtl/>
                <w:lang w:val="en-US" w:bidi="ar-EG"/>
              </w:rPr>
            </w:pPr>
            <w:r w:rsidRPr="00842266">
              <w:rPr>
                <w:rFonts w:cs="Traditional Arabic" w:hint="cs"/>
                <w:sz w:val="18"/>
                <w:szCs w:val="28"/>
                <w:rtl/>
                <w:lang w:val="en-US" w:bidi="ar-EG"/>
              </w:rPr>
              <w:t xml:space="preserve">تيسير مشاركة أصحاب المصلحة </w:t>
            </w:r>
            <w:r w:rsidR="00B62BD1">
              <w:rPr>
                <w:rFonts w:cs="Traditional Arabic" w:hint="cs"/>
                <w:sz w:val="18"/>
                <w:szCs w:val="28"/>
                <w:rtl/>
                <w:lang w:val="en-US" w:bidi="ar-EG"/>
              </w:rPr>
              <w:t>في</w:t>
            </w:r>
            <w:r w:rsidRPr="00842266">
              <w:rPr>
                <w:rFonts w:cs="Traditional Arabic" w:hint="cs"/>
                <w:sz w:val="18"/>
                <w:szCs w:val="28"/>
                <w:rtl/>
                <w:lang w:val="en-US" w:bidi="ar-EG"/>
              </w:rPr>
              <w:t xml:space="preserve"> عملية </w:t>
            </w:r>
            <w:r w:rsidR="0010122B">
              <w:rPr>
                <w:rFonts w:cs="Traditional Arabic" w:hint="cs"/>
                <w:sz w:val="18"/>
                <w:szCs w:val="28"/>
                <w:rtl/>
                <w:lang w:val="en-US" w:bidi="ar-EG"/>
              </w:rPr>
              <w:t xml:space="preserve">إبداء </w:t>
            </w:r>
            <w:r w:rsidRPr="00842266">
              <w:rPr>
                <w:rFonts w:cs="Traditional Arabic" w:hint="cs"/>
                <w:sz w:val="18"/>
                <w:szCs w:val="28"/>
                <w:rtl/>
                <w:lang w:val="en-US" w:bidi="ar-EG"/>
              </w:rPr>
              <w:t>الطلبات و</w:t>
            </w:r>
            <w:r w:rsidR="005A083B">
              <w:rPr>
                <w:rFonts w:cs="Traditional Arabic" w:hint="cs"/>
                <w:sz w:val="18"/>
                <w:szCs w:val="28"/>
                <w:rtl/>
                <w:lang w:val="en-US" w:bidi="ar-EG"/>
              </w:rPr>
              <w:t xml:space="preserve">تقديم </w:t>
            </w:r>
            <w:r w:rsidRPr="00842266">
              <w:rPr>
                <w:rFonts w:cs="Traditional Arabic" w:hint="cs"/>
                <w:sz w:val="18"/>
                <w:szCs w:val="28"/>
                <w:rtl/>
                <w:lang w:val="en-US" w:bidi="ar-EG"/>
              </w:rPr>
              <w:t xml:space="preserve">المدخلات والمقترحات التي تُعرض على المنبر، وذلك عن طريق: </w:t>
            </w:r>
          </w:p>
          <w:p w:rsidR="00275F3C" w:rsidRPr="00842266" w:rsidRDefault="00275F3C" w:rsidP="00500264">
            <w:pPr>
              <w:tabs>
                <w:tab w:val="left" w:pos="459"/>
                <w:tab w:val="left" w:pos="1247"/>
                <w:tab w:val="left" w:pos="1871"/>
                <w:tab w:val="left" w:pos="2495"/>
                <w:tab w:val="left" w:pos="3119"/>
              </w:tabs>
              <w:spacing w:after="120" w:line="360" w:lineRule="exact"/>
              <w:jc w:val="both"/>
              <w:rPr>
                <w:rFonts w:cs="Traditional Arabic"/>
                <w:sz w:val="18"/>
                <w:rtl/>
                <w:lang w:bidi="ar-EG"/>
              </w:rPr>
            </w:pPr>
            <w:r w:rsidRPr="00842266">
              <w:rPr>
                <w:rFonts w:cs="Traditional Arabic" w:hint="cs"/>
                <w:sz w:val="18"/>
                <w:rtl/>
                <w:lang w:bidi="ar-EG"/>
              </w:rPr>
              <w:t>(أ)</w:t>
            </w:r>
            <w:r w:rsidR="00500264">
              <w:rPr>
                <w:rFonts w:cs="Traditional Arabic" w:hint="cs"/>
                <w:sz w:val="20"/>
                <w:szCs w:val="30"/>
                <w:rtl/>
                <w:lang w:bidi="ar-EG"/>
              </w:rPr>
              <w:tab/>
            </w:r>
            <w:r w:rsidRPr="00842266">
              <w:rPr>
                <w:rFonts w:cs="Traditional Arabic" w:hint="cs"/>
                <w:sz w:val="18"/>
                <w:rtl/>
                <w:lang w:bidi="ar-EG"/>
              </w:rPr>
              <w:t xml:space="preserve">تشجيع الحكومات على إقامة مشاورة وطنية لأصحاب المصلحة </w:t>
            </w:r>
            <w:r w:rsidR="00317535" w:rsidRPr="00842266">
              <w:rPr>
                <w:rFonts w:cs="Traditional Arabic" w:hint="cs"/>
                <w:sz w:val="18"/>
                <w:rtl/>
                <w:lang w:bidi="ar-EG"/>
              </w:rPr>
              <w:t xml:space="preserve">أثناء عملية صياغتهم للطلبات وذلك لكى تُنشر ويتم تقاسمها حسبما يتناسب؛ </w:t>
            </w:r>
          </w:p>
          <w:p w:rsidR="00275F3C" w:rsidRPr="00842266" w:rsidRDefault="00275F3C" w:rsidP="00500264">
            <w:pPr>
              <w:tabs>
                <w:tab w:val="left" w:pos="459"/>
                <w:tab w:val="left" w:pos="1247"/>
                <w:tab w:val="left" w:pos="1871"/>
                <w:tab w:val="left" w:pos="2495"/>
                <w:tab w:val="left" w:pos="3119"/>
              </w:tabs>
              <w:spacing w:after="120" w:line="360" w:lineRule="exact"/>
              <w:jc w:val="both"/>
              <w:rPr>
                <w:rFonts w:cs="Traditional Arabic"/>
                <w:sz w:val="18"/>
                <w:rtl/>
                <w:lang w:bidi="ar-EG"/>
              </w:rPr>
            </w:pPr>
            <w:r w:rsidRPr="00842266">
              <w:rPr>
                <w:rFonts w:cs="Traditional Arabic" w:hint="cs"/>
                <w:sz w:val="18"/>
                <w:rtl/>
                <w:lang w:bidi="ar-EG"/>
              </w:rPr>
              <w:t>(ب)</w:t>
            </w:r>
            <w:r w:rsidR="00500264">
              <w:rPr>
                <w:rFonts w:cs="Traditional Arabic" w:hint="cs"/>
                <w:sz w:val="20"/>
                <w:szCs w:val="30"/>
                <w:rtl/>
                <w:lang w:bidi="ar-EG"/>
              </w:rPr>
              <w:tab/>
            </w:r>
            <w:r w:rsidR="0040257A" w:rsidRPr="00842266">
              <w:rPr>
                <w:rFonts w:cs="Traditional Arabic" w:hint="cs"/>
                <w:sz w:val="18"/>
                <w:rtl/>
                <w:lang w:bidi="ar-EG"/>
              </w:rPr>
              <w:t xml:space="preserve">ترويج ودعم طرق المشاركة </w:t>
            </w:r>
            <w:r w:rsidR="00B62BD1">
              <w:rPr>
                <w:rFonts w:cs="Traditional Arabic" w:hint="cs"/>
                <w:sz w:val="18"/>
                <w:rtl/>
                <w:lang w:bidi="ar-EG"/>
              </w:rPr>
              <w:t>في</w:t>
            </w:r>
            <w:r w:rsidR="0040257A" w:rsidRPr="00842266">
              <w:rPr>
                <w:rFonts w:cs="Traditional Arabic" w:hint="cs"/>
                <w:sz w:val="18"/>
                <w:rtl/>
                <w:lang w:bidi="ar-EG"/>
              </w:rPr>
              <w:t xml:space="preserve"> عمليات التنسيق الإقليمية والعالمية التي قد ينتج عنها مشاورات مشتركة أو </w:t>
            </w:r>
            <w:r w:rsidR="00A93FA4">
              <w:rPr>
                <w:rFonts w:cs="Traditional Arabic" w:hint="cs"/>
                <w:sz w:val="18"/>
                <w:rtl/>
                <w:lang w:bidi="ar-EG"/>
              </w:rPr>
              <w:t>تقارير</w:t>
            </w:r>
            <w:r w:rsidR="0040257A" w:rsidRPr="00842266">
              <w:rPr>
                <w:rFonts w:cs="Traditional Arabic" w:hint="cs"/>
                <w:sz w:val="18"/>
                <w:rtl/>
                <w:lang w:bidi="ar-EG"/>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line="360" w:lineRule="exact"/>
              <w:ind w:left="0" w:right="0"/>
              <w:jc w:val="left"/>
              <w:rPr>
                <w:rFonts w:cs="Traditional Arabic"/>
                <w:sz w:val="18"/>
                <w:szCs w:val="28"/>
                <w:lang w:val="en-US"/>
              </w:rPr>
            </w:pPr>
          </w:p>
        </w:tc>
      </w:tr>
      <w:tr w:rsidR="00D034FE" w:rsidRPr="00842266" w:rsidTr="00D034FE">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40257A"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jc w:val="left"/>
              <w:rPr>
                <w:rFonts w:cs="Traditional Arabic"/>
                <w:sz w:val="18"/>
                <w:szCs w:val="28"/>
                <w:rtl/>
                <w:lang w:val="en-US" w:bidi="ar-EG"/>
              </w:rPr>
            </w:pPr>
            <w:r w:rsidRPr="00842266">
              <w:rPr>
                <w:rFonts w:cs="Traditional Arabic" w:hint="cs"/>
                <w:sz w:val="18"/>
                <w:szCs w:val="28"/>
                <w:rtl/>
                <w:lang w:val="en-US" w:bidi="ar-EG"/>
              </w:rPr>
              <w:t xml:space="preserve">تحديد النطاق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40257A"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rPr>
                <w:rFonts w:cs="Traditional Arabic"/>
                <w:sz w:val="18"/>
                <w:szCs w:val="28"/>
                <w:rtl/>
                <w:lang w:val="en-US" w:bidi="ar-EG"/>
              </w:rPr>
            </w:pPr>
            <w:r w:rsidRPr="00842266">
              <w:rPr>
                <w:rFonts w:cs="Traditional Arabic" w:hint="cs"/>
                <w:sz w:val="18"/>
                <w:szCs w:val="28"/>
                <w:rtl/>
                <w:lang w:val="en-US" w:bidi="ar-EG"/>
              </w:rPr>
              <w:t xml:space="preserve">تيسير عمليات تحديد النطاق عن طريق دعوة الكيانات القائمة والمستجِدة (مثال البرامج، وبرامج العمل، والشبكات، </w:t>
            </w:r>
            <w:r w:rsidR="000F6F59" w:rsidRPr="00842266">
              <w:rPr>
                <w:rFonts w:cs="Traditional Arabic" w:hint="cs"/>
                <w:sz w:val="18"/>
                <w:szCs w:val="28"/>
                <w:rtl/>
                <w:lang w:val="en-US" w:bidi="ar-EG"/>
              </w:rPr>
              <w:t xml:space="preserve">والمنابر) </w:t>
            </w:r>
            <w:r w:rsidR="00756A3B" w:rsidRPr="00842266">
              <w:rPr>
                <w:rFonts w:cs="Traditional Arabic" w:hint="cs"/>
                <w:sz w:val="18"/>
                <w:szCs w:val="28"/>
                <w:rtl/>
                <w:lang w:val="en-US" w:bidi="ar-EG"/>
              </w:rPr>
              <w:t>وذلك لتوجيه انتباه المنبر إلى المعارف ذات الصلة</w:t>
            </w:r>
            <w:r w:rsidR="004D2AE6" w:rsidRPr="00842266">
              <w:rPr>
                <w:rFonts w:cs="Traditional Arabic" w:hint="cs"/>
                <w:sz w:val="18"/>
                <w:szCs w:val="28"/>
                <w:rtl/>
                <w:lang w:val="en-US" w:bidi="ar-EG"/>
              </w:rPr>
              <w:t>، وتصميم الأدوات بحيث تشمل أنواع المعارف المختلفة.</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spacing w:line="360" w:lineRule="exact"/>
              <w:ind w:left="0" w:right="0"/>
              <w:jc w:val="left"/>
              <w:rPr>
                <w:rFonts w:cs="Traditional Arabic"/>
                <w:sz w:val="18"/>
                <w:szCs w:val="28"/>
                <w:lang w:val="en-US"/>
              </w:rPr>
            </w:pPr>
          </w:p>
        </w:tc>
      </w:tr>
      <w:tr w:rsidR="00D034FE" w:rsidRPr="00842266" w:rsidTr="00D034FE">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6A4EE8"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jc w:val="left"/>
              <w:rPr>
                <w:rFonts w:cs="Traditional Arabic"/>
                <w:sz w:val="18"/>
                <w:szCs w:val="28"/>
                <w:lang w:val="en-US" w:bidi="ar-EG"/>
              </w:rPr>
            </w:pPr>
            <w:r w:rsidRPr="00842266">
              <w:rPr>
                <w:rFonts w:cs="Traditional Arabic" w:hint="cs"/>
                <w:sz w:val="18"/>
                <w:szCs w:val="28"/>
                <w:rtl/>
                <w:lang w:val="en-US" w:bidi="ar-EG"/>
              </w:rPr>
              <w:t xml:space="preserve">التقييمات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4D2AE6"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rPr>
                <w:rFonts w:cs="Traditional Arabic"/>
                <w:sz w:val="18"/>
                <w:szCs w:val="28"/>
                <w:lang w:val="en-US" w:bidi="ar-EG"/>
              </w:rPr>
            </w:pPr>
            <w:r w:rsidRPr="00842266">
              <w:rPr>
                <w:rFonts w:cs="Traditional Arabic" w:hint="cs"/>
                <w:sz w:val="18"/>
                <w:szCs w:val="28"/>
                <w:rtl/>
                <w:lang w:val="en-US" w:bidi="ar-EG"/>
              </w:rPr>
              <w:t xml:space="preserve">تيسير تحديد </w:t>
            </w:r>
            <w:r w:rsidR="00D40DCB">
              <w:rPr>
                <w:rFonts w:cs="Traditional Arabic" w:hint="cs"/>
                <w:sz w:val="18"/>
                <w:szCs w:val="28"/>
                <w:rtl/>
                <w:lang w:val="en-US" w:bidi="ar-EG"/>
              </w:rPr>
              <w:t xml:space="preserve">أنواع </w:t>
            </w:r>
            <w:r w:rsidRPr="00842266">
              <w:rPr>
                <w:rFonts w:cs="Traditional Arabic" w:hint="cs"/>
                <w:sz w:val="18"/>
                <w:szCs w:val="28"/>
                <w:rtl/>
                <w:lang w:val="en-US" w:bidi="ar-EG"/>
              </w:rPr>
              <w:t xml:space="preserve">المعارف المختلفة </w:t>
            </w:r>
            <w:r w:rsidR="00D40DCB">
              <w:rPr>
                <w:rFonts w:cs="Traditional Arabic" w:hint="cs"/>
                <w:sz w:val="18"/>
                <w:szCs w:val="28"/>
                <w:rtl/>
                <w:lang w:val="en-US" w:bidi="ar-EG"/>
              </w:rPr>
              <w:t xml:space="preserve">القائمة </w:t>
            </w:r>
            <w:r w:rsidRPr="00842266">
              <w:rPr>
                <w:rFonts w:cs="Traditional Arabic" w:hint="cs"/>
                <w:sz w:val="18"/>
                <w:szCs w:val="28"/>
                <w:rtl/>
                <w:lang w:val="en-US" w:bidi="ar-EG"/>
              </w:rPr>
              <w:t>واللغات، والبيانات والممارسات والتجديد الموجود لدى أصحاب المصلحة أنفسهم</w:t>
            </w:r>
            <w:r w:rsidR="00D40DCB">
              <w:rPr>
                <w:rFonts w:cs="Traditional Arabic" w:hint="cs"/>
                <w:sz w:val="18"/>
                <w:szCs w:val="28"/>
                <w:rtl/>
                <w:lang w:val="en-US" w:bidi="ar-EG"/>
              </w:rPr>
              <w:t>،</w:t>
            </w:r>
            <w:r w:rsidRPr="00842266">
              <w:rPr>
                <w:rFonts w:cs="Traditional Arabic" w:hint="cs"/>
                <w:sz w:val="18"/>
                <w:szCs w:val="28"/>
                <w:rtl/>
                <w:lang w:val="en-US" w:bidi="ar-EG"/>
              </w:rPr>
              <w:t xml:space="preserve"> بما </w:t>
            </w:r>
            <w:r w:rsidR="00B62BD1">
              <w:rPr>
                <w:rFonts w:cs="Traditional Arabic" w:hint="cs"/>
                <w:sz w:val="18"/>
                <w:szCs w:val="28"/>
                <w:rtl/>
                <w:lang w:val="en-US" w:bidi="ar-EG"/>
              </w:rPr>
              <w:t>في</w:t>
            </w:r>
            <w:r w:rsidRPr="00842266">
              <w:rPr>
                <w:rFonts w:cs="Traditional Arabic" w:hint="cs"/>
                <w:sz w:val="18"/>
                <w:szCs w:val="28"/>
                <w:rtl/>
                <w:lang w:val="en-US" w:bidi="ar-EG"/>
              </w:rPr>
              <w:t xml:space="preserve"> ذلك الوثائق </w:t>
            </w:r>
            <w:r w:rsidR="00D40DCB">
              <w:rPr>
                <w:rFonts w:cs="Traditional Arabic" w:hint="cs"/>
                <w:sz w:val="18"/>
                <w:szCs w:val="28"/>
                <w:rtl/>
                <w:lang w:val="en-US" w:bidi="ar-EG"/>
              </w:rPr>
              <w:t xml:space="preserve">والتقارير </w:t>
            </w:r>
            <w:r w:rsidRPr="00842266">
              <w:rPr>
                <w:rFonts w:cs="Traditional Arabic" w:hint="cs"/>
                <w:sz w:val="18"/>
                <w:szCs w:val="28"/>
                <w:rtl/>
                <w:lang w:val="en-US" w:bidi="ar-EG"/>
              </w:rPr>
              <w:t>الرسمية وعلوم المواطنين.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jc w:val="left"/>
              <w:rPr>
                <w:rFonts w:cs="Traditional Arabic"/>
                <w:sz w:val="18"/>
                <w:szCs w:val="28"/>
                <w:lang w:val="en-US" w:bidi="ar-EG"/>
              </w:rPr>
            </w:pPr>
          </w:p>
        </w:tc>
      </w:tr>
      <w:tr w:rsidR="00D034FE" w:rsidRPr="00842266" w:rsidTr="00D034FE">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jc w:val="left"/>
              <w:rPr>
                <w:rFonts w:cs="Traditional Arabic"/>
                <w:sz w:val="18"/>
                <w:szCs w:val="28"/>
                <w:lang w:val="en-US" w:bidi="ar-EG"/>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6A4EE8"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rPr>
                <w:rFonts w:cs="Traditional Arabic"/>
                <w:sz w:val="18"/>
                <w:szCs w:val="28"/>
                <w:lang w:val="en-US" w:bidi="ar-EG"/>
              </w:rPr>
            </w:pPr>
            <w:r w:rsidRPr="00842266">
              <w:rPr>
                <w:rFonts w:cs="Traditional Arabic" w:hint="cs"/>
                <w:sz w:val="18"/>
                <w:szCs w:val="28"/>
                <w:rtl/>
                <w:lang w:val="en-US" w:bidi="ar-EG"/>
              </w:rPr>
              <w:t xml:space="preserve">الترويج الواسع النطاق لفرص المشاركة </w:t>
            </w:r>
            <w:r w:rsidR="00B62BD1">
              <w:rPr>
                <w:rFonts w:cs="Traditional Arabic" w:hint="cs"/>
                <w:sz w:val="18"/>
                <w:szCs w:val="28"/>
                <w:rtl/>
                <w:lang w:val="en-US" w:bidi="ar-EG"/>
              </w:rPr>
              <w:t>في</w:t>
            </w:r>
            <w:r w:rsidRPr="00842266">
              <w:rPr>
                <w:rFonts w:cs="Traditional Arabic" w:hint="cs"/>
                <w:sz w:val="18"/>
                <w:szCs w:val="28"/>
                <w:rtl/>
                <w:lang w:val="en-US" w:bidi="ar-EG"/>
              </w:rPr>
              <w:t xml:space="preserve"> عمليات الاستعراض النظير.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jc w:val="left"/>
              <w:rPr>
                <w:rFonts w:cs="Traditional Arabic"/>
                <w:sz w:val="18"/>
                <w:szCs w:val="28"/>
                <w:lang w:val="en-US" w:bidi="ar-EG"/>
              </w:rPr>
            </w:pPr>
          </w:p>
        </w:tc>
      </w:tr>
      <w:tr w:rsidR="00D034FE" w:rsidRPr="00842266" w:rsidTr="00D034FE">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6A4EE8"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jc w:val="left"/>
              <w:rPr>
                <w:rFonts w:cs="Traditional Arabic"/>
                <w:sz w:val="18"/>
                <w:szCs w:val="28"/>
                <w:lang w:val="en-US" w:bidi="ar-EG"/>
              </w:rPr>
            </w:pPr>
            <w:r w:rsidRPr="00842266">
              <w:rPr>
                <w:rFonts w:cs="Traditional Arabic" w:hint="cs"/>
                <w:sz w:val="18"/>
                <w:szCs w:val="28"/>
                <w:rtl/>
                <w:lang w:val="en-US" w:bidi="ar-EG"/>
              </w:rPr>
              <w:t xml:space="preserve">حفز توليد المعارف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6A4EE8" w:rsidP="00EB77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rPr>
                <w:rFonts w:cs="Traditional Arabic"/>
                <w:sz w:val="18"/>
                <w:szCs w:val="28"/>
                <w:lang w:val="en-US" w:bidi="ar-EG"/>
              </w:rPr>
            </w:pPr>
            <w:r w:rsidRPr="00842266">
              <w:rPr>
                <w:rFonts w:cs="Traditional Arabic" w:hint="cs"/>
                <w:sz w:val="18"/>
                <w:szCs w:val="28"/>
                <w:rtl/>
                <w:lang w:val="en-US" w:bidi="ar-EG"/>
              </w:rPr>
              <w:t>تيسير الإلمام بدوائر البحوث، ووكالات تمويل البحوث، ومجتمع المراقبين وغيرهم من المجموعات المُنت</w:t>
            </w:r>
            <w:r w:rsidR="00D40DCB">
              <w:rPr>
                <w:rFonts w:cs="Traditional Arabic" w:hint="cs"/>
                <w:sz w:val="18"/>
                <w:szCs w:val="28"/>
                <w:rtl/>
                <w:lang w:val="en-US" w:bidi="ar-EG"/>
              </w:rPr>
              <w:t>ِ</w:t>
            </w:r>
            <w:r w:rsidRPr="00842266">
              <w:rPr>
                <w:rFonts w:cs="Traditional Arabic" w:hint="cs"/>
                <w:sz w:val="18"/>
                <w:szCs w:val="28"/>
                <w:rtl/>
                <w:lang w:val="en-US" w:bidi="ar-EG"/>
              </w:rPr>
              <w:t xml:space="preserve">جة لمعارف جديدة </w:t>
            </w:r>
            <w:r w:rsidR="00D40DCB">
              <w:rPr>
                <w:rFonts w:cs="Traditional Arabic" w:hint="cs"/>
                <w:sz w:val="18"/>
                <w:szCs w:val="28"/>
                <w:rtl/>
                <w:lang w:val="en-US" w:bidi="ar-EG"/>
              </w:rPr>
              <w:t>متعلقة ب</w:t>
            </w:r>
            <w:r w:rsidRPr="00842266">
              <w:rPr>
                <w:rFonts w:cs="Traditional Arabic" w:hint="cs"/>
                <w:sz w:val="18"/>
                <w:szCs w:val="28"/>
                <w:rtl/>
                <w:lang w:val="en-US" w:bidi="ar-EG"/>
              </w:rPr>
              <w:t>ثُغرات المعرفة التي يحددها المنبر.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jc w:val="left"/>
              <w:rPr>
                <w:rFonts w:cs="Traditional Arabic"/>
                <w:sz w:val="18"/>
                <w:szCs w:val="28"/>
                <w:lang w:val="en-US" w:bidi="ar-EG"/>
              </w:rPr>
            </w:pPr>
          </w:p>
        </w:tc>
      </w:tr>
      <w:tr w:rsidR="00D034FE" w:rsidRPr="00842266" w:rsidTr="00D034FE">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jc w:val="left"/>
              <w:rPr>
                <w:rFonts w:cs="Traditional Arabic"/>
                <w:sz w:val="18"/>
                <w:szCs w:val="28"/>
                <w:lang w:val="en-US" w:bidi="ar-EG"/>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6A4EE8"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rPr>
                <w:rFonts w:cs="Traditional Arabic"/>
                <w:sz w:val="18"/>
                <w:szCs w:val="28"/>
                <w:lang w:val="en-US" w:bidi="ar-EG"/>
              </w:rPr>
            </w:pPr>
            <w:r w:rsidRPr="00842266">
              <w:rPr>
                <w:rFonts w:cs="Traditional Arabic" w:hint="cs"/>
                <w:sz w:val="18"/>
                <w:szCs w:val="28"/>
                <w:rtl/>
                <w:lang w:val="en-US" w:bidi="ar-EG"/>
              </w:rPr>
              <w:t xml:space="preserve">تيسير إشراك </w:t>
            </w:r>
            <w:r w:rsidR="00562F6A" w:rsidRPr="00842266">
              <w:rPr>
                <w:rFonts w:cs="Traditional Arabic" w:hint="cs"/>
                <w:sz w:val="18"/>
                <w:szCs w:val="28"/>
                <w:rtl/>
                <w:lang w:val="en-US" w:bidi="ar-EG"/>
              </w:rPr>
              <w:t>موردي</w:t>
            </w:r>
            <w:r w:rsidRPr="00842266">
              <w:rPr>
                <w:rFonts w:cs="Traditional Arabic" w:hint="cs"/>
                <w:sz w:val="18"/>
                <w:szCs w:val="28"/>
                <w:rtl/>
                <w:lang w:val="en-US" w:bidi="ar-EG"/>
              </w:rPr>
              <w:t xml:space="preserve"> المعارف ذوى الصلة وذلك لسد ثُغرات المعرفة تلك.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jc w:val="left"/>
              <w:rPr>
                <w:rFonts w:cs="Traditional Arabic"/>
                <w:sz w:val="18"/>
                <w:szCs w:val="28"/>
                <w:lang w:val="en-US" w:bidi="ar-EG"/>
              </w:rPr>
            </w:pPr>
          </w:p>
        </w:tc>
      </w:tr>
      <w:tr w:rsidR="00D034FE" w:rsidRPr="00842266" w:rsidTr="00D034FE">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6A4EE8"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jc w:val="left"/>
              <w:rPr>
                <w:rFonts w:cs="Traditional Arabic"/>
                <w:sz w:val="18"/>
                <w:szCs w:val="28"/>
                <w:lang w:val="en-US" w:bidi="ar-EG"/>
              </w:rPr>
            </w:pPr>
            <w:r w:rsidRPr="00842266">
              <w:rPr>
                <w:rFonts w:cs="Traditional Arabic" w:hint="cs"/>
                <w:sz w:val="18"/>
                <w:szCs w:val="28"/>
                <w:rtl/>
                <w:lang w:val="en-US" w:bidi="ar-EG"/>
              </w:rPr>
              <w:t xml:space="preserve">بناء القدرات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6A4EE8"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rPr>
                <w:rFonts w:cs="Traditional Arabic"/>
                <w:sz w:val="18"/>
                <w:szCs w:val="28"/>
                <w:lang w:val="en-US" w:bidi="ar-EG"/>
              </w:rPr>
            </w:pPr>
            <w:r w:rsidRPr="00842266">
              <w:rPr>
                <w:rFonts w:cs="Traditional Arabic" w:hint="cs"/>
                <w:sz w:val="18"/>
                <w:szCs w:val="28"/>
                <w:rtl/>
                <w:lang w:val="en-US" w:bidi="ar-EG"/>
              </w:rPr>
              <w:t xml:space="preserve">دعوة أصحاب المصلحة إلى تقديم الآراء بشأن احتياجاتهم الخاصة من القدرات وذلك </w:t>
            </w:r>
            <w:r w:rsidR="00B62BD1">
              <w:rPr>
                <w:rFonts w:cs="Traditional Arabic" w:hint="cs"/>
                <w:sz w:val="18"/>
                <w:szCs w:val="28"/>
                <w:rtl/>
                <w:lang w:val="en-US" w:bidi="ar-EG"/>
              </w:rPr>
              <w:t>في</w:t>
            </w:r>
            <w:r w:rsidRPr="00842266">
              <w:rPr>
                <w:rFonts w:cs="Traditional Arabic" w:hint="cs"/>
                <w:sz w:val="18"/>
                <w:szCs w:val="28"/>
                <w:rtl/>
                <w:lang w:val="en-US" w:bidi="ar-EG"/>
              </w:rPr>
              <w:t xml:space="preserve"> سياق أنشطة برنامج عمل المنبر</w:t>
            </w:r>
            <w:r w:rsidR="00562F6A" w:rsidRPr="00842266">
              <w:rPr>
                <w:rFonts w:cs="Traditional Arabic" w:hint="cs"/>
                <w:sz w:val="18"/>
                <w:szCs w:val="28"/>
                <w:rtl/>
                <w:lang w:val="en-US" w:bidi="ar-EG"/>
              </w:rPr>
              <w:t>،</w:t>
            </w:r>
            <w:r w:rsidRPr="00842266">
              <w:rPr>
                <w:rFonts w:cs="Traditional Arabic" w:hint="cs"/>
                <w:sz w:val="18"/>
                <w:szCs w:val="28"/>
                <w:rtl/>
                <w:lang w:val="en-US" w:bidi="ar-EG"/>
              </w:rPr>
              <w:t xml:space="preserve"> وكذلك احتياجات بناء القدرات من أجل تحسين التفاعل بين العلوم والسياسات على المستويات المناسبة.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jc w:val="left"/>
              <w:rPr>
                <w:rFonts w:cs="Traditional Arabic"/>
                <w:sz w:val="18"/>
                <w:szCs w:val="28"/>
                <w:lang w:val="en-US" w:bidi="ar-EG"/>
              </w:rPr>
            </w:pPr>
          </w:p>
        </w:tc>
      </w:tr>
      <w:tr w:rsidR="00D034FE" w:rsidRPr="00842266" w:rsidTr="00D034FE">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noProof/>
                <w:sz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2127F0"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rPr>
                <w:rFonts w:cs="Traditional Arabic"/>
                <w:sz w:val="18"/>
                <w:szCs w:val="28"/>
                <w:lang w:val="en-US" w:bidi="ar-EG"/>
              </w:rPr>
            </w:pPr>
            <w:r w:rsidRPr="00842266">
              <w:rPr>
                <w:rFonts w:cs="Traditional Arabic" w:hint="cs"/>
                <w:sz w:val="18"/>
                <w:szCs w:val="28"/>
                <w:rtl/>
                <w:lang w:val="en-US" w:bidi="ar-EG"/>
              </w:rPr>
              <w:t xml:space="preserve">دعوة أصحاب المصلحة إلى تحديد خبرات بناء القدرات الفعالة القائمة وتقاسمها.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bidi/>
              <w:spacing w:line="360" w:lineRule="exact"/>
              <w:ind w:left="0" w:right="0"/>
              <w:jc w:val="left"/>
              <w:rPr>
                <w:rFonts w:cs="Traditional Arabic"/>
                <w:sz w:val="18"/>
                <w:szCs w:val="28"/>
                <w:lang w:val="en-US" w:bidi="ar-EG"/>
              </w:rPr>
            </w:pPr>
          </w:p>
        </w:tc>
      </w:tr>
      <w:tr w:rsidR="00D034FE" w:rsidRPr="00842266" w:rsidTr="00D034FE">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noProof/>
                <w:sz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D9100B"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rPr>
                <w:rFonts w:cs="Traditional Arabic"/>
                <w:sz w:val="18"/>
                <w:szCs w:val="28"/>
                <w:lang w:val="en-US" w:bidi="ar-EG"/>
              </w:rPr>
            </w:pPr>
            <w:r w:rsidRPr="00842266">
              <w:rPr>
                <w:rFonts w:cs="Traditional Arabic" w:hint="cs"/>
                <w:sz w:val="18"/>
                <w:szCs w:val="28"/>
                <w:rtl/>
                <w:lang w:val="en-US" w:bidi="ar-EG"/>
              </w:rPr>
              <w:t xml:space="preserve">تقاسم خبرة بناء القدرات لمجموعات </w:t>
            </w:r>
            <w:r w:rsidR="00D40DCB">
              <w:rPr>
                <w:rFonts w:cs="Traditional Arabic" w:hint="cs"/>
                <w:sz w:val="18"/>
                <w:szCs w:val="28"/>
                <w:rtl/>
                <w:lang w:val="en-US" w:bidi="ar-EG"/>
              </w:rPr>
              <w:t xml:space="preserve">نوعية </w:t>
            </w:r>
            <w:r w:rsidRPr="00842266">
              <w:rPr>
                <w:rFonts w:cs="Traditional Arabic" w:hint="cs"/>
                <w:sz w:val="18"/>
                <w:szCs w:val="28"/>
                <w:rtl/>
                <w:lang w:val="en-US" w:bidi="ar-EG"/>
              </w:rPr>
              <w:t xml:space="preserve">وتشجيع أصحاب المصلحة الآخرين على حذو حذوهم.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jc w:val="left"/>
              <w:rPr>
                <w:rFonts w:cs="Traditional Arabic"/>
                <w:sz w:val="18"/>
                <w:szCs w:val="28"/>
                <w:lang w:val="en-US" w:bidi="ar-EG"/>
              </w:rPr>
            </w:pPr>
          </w:p>
        </w:tc>
      </w:tr>
      <w:tr w:rsidR="00D034FE" w:rsidRPr="00842266" w:rsidTr="00D034FE">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noProof/>
                <w:sz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D9100B"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rPr>
                <w:rFonts w:cs="Traditional Arabic"/>
                <w:sz w:val="18"/>
                <w:szCs w:val="28"/>
                <w:lang w:val="en-US"/>
              </w:rPr>
            </w:pPr>
            <w:r w:rsidRPr="00842266">
              <w:rPr>
                <w:rFonts w:cs="Traditional Arabic" w:hint="cs"/>
                <w:sz w:val="18"/>
                <w:szCs w:val="28"/>
                <w:rtl/>
                <w:lang w:val="en-US" w:bidi="ar-EG"/>
              </w:rPr>
              <w:t xml:space="preserve">تجميع الاحتياجات التي يتم الإعراب عنها من </w:t>
            </w:r>
            <w:r w:rsidR="00B60CFE">
              <w:rPr>
                <w:rFonts w:cs="Traditional Arabic" w:hint="cs"/>
                <w:sz w:val="18"/>
                <w:szCs w:val="28"/>
                <w:rtl/>
                <w:lang w:val="en-US" w:bidi="ar-EG"/>
              </w:rPr>
              <w:t xml:space="preserve">جانب </w:t>
            </w:r>
            <w:r w:rsidRPr="00842266">
              <w:rPr>
                <w:rFonts w:cs="Traditional Arabic" w:hint="cs"/>
                <w:sz w:val="18"/>
                <w:szCs w:val="28"/>
                <w:rtl/>
                <w:lang w:val="en-US" w:bidi="ar-EG"/>
              </w:rPr>
              <w:t xml:space="preserve">أصحاب المصلحة </w:t>
            </w:r>
            <w:r w:rsidR="00C04E07">
              <w:rPr>
                <w:rFonts w:cs="Traditional Arabic" w:hint="cs"/>
                <w:sz w:val="18"/>
                <w:szCs w:val="28"/>
                <w:rtl/>
                <w:lang w:val="en-US" w:bidi="ar-EG"/>
              </w:rPr>
              <w:t>و</w:t>
            </w:r>
            <w:r w:rsidRPr="00842266">
              <w:rPr>
                <w:rFonts w:cs="Traditional Arabic" w:hint="cs"/>
                <w:sz w:val="18"/>
                <w:szCs w:val="28"/>
                <w:rtl/>
                <w:lang w:val="en-US" w:bidi="ar-EG"/>
              </w:rPr>
              <w:t>المتعلقة بالوصول إلى الأدوات التي يوفرها المنبر واستعمالها، وذلك لتخطيط حقائب أو برامج التدريب أو التثقيف</w:t>
            </w:r>
            <w:r w:rsidR="00F000DA" w:rsidRPr="00842266">
              <w:rPr>
                <w:rFonts w:cs="Traditional Arabic" w:hint="cs"/>
                <w:sz w:val="18"/>
                <w:szCs w:val="28"/>
                <w:rtl/>
                <w:lang w:val="en-US" w:bidi="ar-EG"/>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jc w:val="left"/>
              <w:rPr>
                <w:rFonts w:cs="Traditional Arabic"/>
                <w:sz w:val="18"/>
                <w:szCs w:val="28"/>
                <w:lang w:val="en-US" w:bidi="ar-EG"/>
              </w:rPr>
            </w:pPr>
          </w:p>
        </w:tc>
      </w:tr>
      <w:tr w:rsidR="00D034FE" w:rsidRPr="00842266" w:rsidTr="00D034FE">
        <w:trPr>
          <w:cantSplit/>
        </w:trPr>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noProof/>
                <w:sz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F000DA" w:rsidP="001F00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bidi/>
              <w:spacing w:line="360" w:lineRule="exact"/>
              <w:ind w:left="0" w:right="0"/>
              <w:rPr>
                <w:rFonts w:cs="Traditional Arabic"/>
                <w:sz w:val="18"/>
                <w:szCs w:val="28"/>
                <w:lang w:val="en-US" w:bidi="ar-EG"/>
              </w:rPr>
            </w:pPr>
            <w:r w:rsidRPr="00842266">
              <w:rPr>
                <w:rFonts w:cs="Traditional Arabic" w:hint="cs"/>
                <w:sz w:val="18"/>
                <w:szCs w:val="28"/>
                <w:rtl/>
                <w:lang w:val="en-US" w:bidi="ar-EG"/>
              </w:rPr>
              <w:t xml:space="preserve">تجميع قصص النجاح، والدروس المستفادة والأدوات لتعزيز التعليم المتبادل فيما بين مختلف أصحاب المصلحة.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bidi/>
              <w:spacing w:line="360" w:lineRule="exact"/>
              <w:ind w:left="0" w:right="0"/>
              <w:jc w:val="left"/>
              <w:rPr>
                <w:rFonts w:cs="Traditional Arabic"/>
                <w:sz w:val="18"/>
                <w:szCs w:val="28"/>
                <w:lang w:val="en-US" w:bidi="ar-EG"/>
              </w:rPr>
            </w:pPr>
          </w:p>
        </w:tc>
      </w:tr>
      <w:tr w:rsidR="00D034FE" w:rsidRPr="00842266" w:rsidTr="00D034FE">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D034FE" w:rsidP="001F00F4">
            <w:pPr>
              <w:tabs>
                <w:tab w:val="left" w:pos="624"/>
                <w:tab w:val="left" w:pos="1247"/>
                <w:tab w:val="left" w:pos="1871"/>
                <w:tab w:val="left" w:pos="2495"/>
                <w:tab w:val="left" w:pos="3119"/>
              </w:tabs>
              <w:spacing w:after="120" w:line="360" w:lineRule="exact"/>
              <w:rPr>
                <w:rFonts w:cs="Traditional Arabic"/>
                <w:noProof/>
                <w:sz w:val="18"/>
                <w:lang w:bidi="ar-EG"/>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F000DA"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rPr>
                <w:rFonts w:cs="Traditional Arabic"/>
                <w:sz w:val="18"/>
                <w:szCs w:val="28"/>
                <w:lang w:val="en-US" w:bidi="ar-EG"/>
              </w:rPr>
            </w:pPr>
            <w:r w:rsidRPr="00842266">
              <w:rPr>
                <w:rFonts w:cs="Traditional Arabic" w:hint="cs"/>
                <w:sz w:val="18"/>
                <w:szCs w:val="28"/>
                <w:rtl/>
                <w:lang w:val="en-US" w:bidi="ar-EG"/>
              </w:rPr>
              <w:t xml:space="preserve">تشجع التنويه بفضل أصحاب المصلحة </w:t>
            </w:r>
            <w:r w:rsidR="00562F6A" w:rsidRPr="00842266">
              <w:rPr>
                <w:rFonts w:cs="Traditional Arabic" w:hint="cs"/>
                <w:sz w:val="18"/>
                <w:szCs w:val="28"/>
                <w:rtl/>
                <w:lang w:val="en-US" w:bidi="ar-EG"/>
              </w:rPr>
              <w:t xml:space="preserve">التابعين </w:t>
            </w:r>
            <w:r w:rsidR="00286DBA" w:rsidRPr="00842266">
              <w:rPr>
                <w:rFonts w:cs="Traditional Arabic" w:hint="cs"/>
                <w:sz w:val="18"/>
                <w:szCs w:val="28"/>
                <w:rtl/>
                <w:lang w:val="en-US" w:bidi="ar-EG"/>
              </w:rPr>
              <w:t>ل</w:t>
            </w:r>
            <w:r w:rsidRPr="00842266">
              <w:rPr>
                <w:rFonts w:cs="Traditional Arabic" w:hint="cs"/>
                <w:sz w:val="18"/>
                <w:szCs w:val="28"/>
                <w:rtl/>
                <w:lang w:val="en-US" w:bidi="ar-EG"/>
              </w:rPr>
              <w:t>لمنبر لتقديمهم المنح لتوليد معارف جديدة، مثال ذلك عن طريق دعوتهم إلى حوارات توفيق وجهات النظر التي يمكن تنظيمها</w:t>
            </w:r>
            <w:r w:rsidR="007A3517" w:rsidRPr="00842266">
              <w:rPr>
                <w:rFonts w:cs="Traditional Arabic" w:hint="cs"/>
                <w:sz w:val="18"/>
                <w:szCs w:val="28"/>
                <w:rtl/>
                <w:lang w:val="en-US" w:bidi="ar-EG"/>
              </w:rPr>
              <w:t>.</w:t>
            </w:r>
            <w:r w:rsidRPr="00842266">
              <w:rPr>
                <w:rFonts w:cs="Traditional Arabic" w:hint="cs"/>
                <w:sz w:val="18"/>
                <w:szCs w:val="28"/>
                <w:rtl/>
                <w:lang w:val="en-US" w:bidi="ar-EG"/>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bidi/>
              <w:spacing w:line="360" w:lineRule="exact"/>
              <w:ind w:left="0" w:right="0"/>
              <w:jc w:val="left"/>
              <w:rPr>
                <w:rFonts w:cs="Traditional Arabic"/>
                <w:sz w:val="18"/>
                <w:szCs w:val="28"/>
                <w:lang w:val="en-US" w:bidi="ar-EG"/>
              </w:rPr>
            </w:pPr>
          </w:p>
        </w:tc>
      </w:tr>
      <w:tr w:rsidR="00D034FE" w:rsidRPr="00842266" w:rsidTr="00D034FE">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7A3517"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jc w:val="left"/>
              <w:rPr>
                <w:rFonts w:cs="Traditional Arabic"/>
                <w:sz w:val="18"/>
                <w:szCs w:val="28"/>
                <w:rtl/>
                <w:lang w:val="en-US" w:bidi="ar-EG"/>
              </w:rPr>
            </w:pPr>
            <w:r w:rsidRPr="00842266">
              <w:rPr>
                <w:rFonts w:cs="Traditional Arabic" w:hint="cs"/>
                <w:sz w:val="18"/>
                <w:szCs w:val="28"/>
                <w:rtl/>
                <w:lang w:val="en-US" w:bidi="ar-EG"/>
              </w:rPr>
              <w:t xml:space="preserve">دعم السياسات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034FE" w:rsidRPr="00842266" w:rsidRDefault="007A3517" w:rsidP="001F00F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 w:val="left" w:pos="2495"/>
                <w:tab w:val="left" w:pos="3119"/>
              </w:tabs>
              <w:bidi/>
              <w:spacing w:line="360" w:lineRule="exact"/>
              <w:ind w:left="0" w:right="0"/>
              <w:rPr>
                <w:rFonts w:cs="Traditional Arabic"/>
                <w:sz w:val="18"/>
                <w:szCs w:val="28"/>
                <w:lang w:val="en-US" w:bidi="ar-EG"/>
              </w:rPr>
            </w:pPr>
            <w:r w:rsidRPr="00842266">
              <w:rPr>
                <w:rFonts w:cs="Traditional Arabic" w:hint="cs"/>
                <w:sz w:val="18"/>
                <w:szCs w:val="28"/>
                <w:rtl/>
                <w:lang w:val="en-US" w:bidi="ar-EG"/>
              </w:rPr>
              <w:t>وضع قائمة إ</w:t>
            </w:r>
            <w:r w:rsidR="00583D19" w:rsidRPr="00842266">
              <w:rPr>
                <w:rFonts w:cs="Traditional Arabic" w:hint="cs"/>
                <w:sz w:val="18"/>
                <w:szCs w:val="28"/>
                <w:rtl/>
                <w:lang w:val="en-US" w:bidi="ar-EG"/>
              </w:rPr>
              <w:t>ر</w:t>
            </w:r>
            <w:r w:rsidRPr="00842266">
              <w:rPr>
                <w:rFonts w:cs="Traditional Arabic" w:hint="cs"/>
                <w:sz w:val="18"/>
                <w:szCs w:val="28"/>
                <w:rtl/>
                <w:lang w:val="en-US" w:bidi="ar-EG"/>
              </w:rPr>
              <w:t>شا</w:t>
            </w:r>
            <w:r w:rsidR="00583D19" w:rsidRPr="00842266">
              <w:rPr>
                <w:rFonts w:cs="Traditional Arabic" w:hint="cs"/>
                <w:sz w:val="18"/>
                <w:szCs w:val="28"/>
                <w:rtl/>
                <w:lang w:val="en-US" w:bidi="ar-EG"/>
              </w:rPr>
              <w:t>د</w:t>
            </w:r>
            <w:r w:rsidRPr="00842266">
              <w:rPr>
                <w:rFonts w:cs="Traditional Arabic" w:hint="cs"/>
                <w:sz w:val="18"/>
                <w:szCs w:val="28"/>
                <w:rtl/>
                <w:lang w:val="en-US" w:bidi="ar-EG"/>
              </w:rPr>
              <w:t xml:space="preserve">ية بالأدوات الحالية لصنع القرار </w:t>
            </w:r>
            <w:r w:rsidR="00B62BD1">
              <w:rPr>
                <w:rFonts w:cs="Traditional Arabic" w:hint="cs"/>
                <w:sz w:val="18"/>
                <w:szCs w:val="28"/>
                <w:rtl/>
                <w:lang w:val="en-US" w:bidi="ar-EG"/>
              </w:rPr>
              <w:t>في</w:t>
            </w:r>
            <w:r w:rsidRPr="00842266">
              <w:rPr>
                <w:rFonts w:cs="Traditional Arabic" w:hint="cs"/>
                <w:sz w:val="18"/>
                <w:szCs w:val="28"/>
                <w:rtl/>
                <w:lang w:val="en-US" w:bidi="ar-EG"/>
              </w:rPr>
              <w:t xml:space="preserve"> مجال الموضوعات التي تتحدد </w:t>
            </w:r>
            <w:r w:rsidR="00B62BD1">
              <w:rPr>
                <w:rFonts w:cs="Traditional Arabic" w:hint="cs"/>
                <w:sz w:val="18"/>
                <w:szCs w:val="28"/>
                <w:rtl/>
                <w:lang w:val="en-US" w:bidi="ar-EG"/>
              </w:rPr>
              <w:t>في</w:t>
            </w:r>
            <w:r w:rsidRPr="00842266">
              <w:rPr>
                <w:rFonts w:cs="Traditional Arabic" w:hint="cs"/>
                <w:sz w:val="18"/>
                <w:szCs w:val="28"/>
                <w:rtl/>
                <w:lang w:val="en-US" w:bidi="ar-EG"/>
              </w:rPr>
              <w:t xml:space="preserve"> برنامج العمل، ودعوة أصحاب المصلحة إلى استكمالها، ومناقشتها، وربما اختبارها.</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34FE" w:rsidRPr="00842266" w:rsidRDefault="00D034FE" w:rsidP="001F00F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 w:val="left" w:pos="2495"/>
                <w:tab w:val="left" w:pos="3119"/>
              </w:tabs>
              <w:bidi/>
              <w:spacing w:line="360" w:lineRule="exact"/>
              <w:ind w:left="0" w:right="0"/>
              <w:jc w:val="left"/>
              <w:rPr>
                <w:rFonts w:cs="Traditional Arabic"/>
                <w:sz w:val="18"/>
                <w:szCs w:val="28"/>
                <w:lang w:val="en-US" w:bidi="ar-EG"/>
              </w:rPr>
            </w:pPr>
          </w:p>
        </w:tc>
      </w:tr>
    </w:tbl>
    <w:p w:rsidR="00564F04" w:rsidRPr="00E75A83" w:rsidRDefault="00E75A83" w:rsidP="00E75A83">
      <w:pPr>
        <w:ind w:left="1134"/>
        <w:jc w:val="center"/>
        <w:rPr>
          <w:rFonts w:cs="Traditional Arabic"/>
          <w:sz w:val="32"/>
          <w:szCs w:val="32"/>
          <w:u w:val="single"/>
          <w:rtl/>
          <w:lang w:bidi="ar-EG"/>
        </w:rPr>
      </w:pPr>
      <w:r w:rsidRPr="00E75A83">
        <w:rPr>
          <w:rFonts w:cs="Traditional Arabic" w:hint="cs"/>
          <w:sz w:val="32"/>
          <w:szCs w:val="32"/>
          <w:u w:val="single"/>
          <w:rtl/>
          <w:lang w:bidi="ar-EG"/>
        </w:rPr>
        <w:tab/>
      </w:r>
      <w:r w:rsidRPr="00E75A83">
        <w:rPr>
          <w:rFonts w:cs="Traditional Arabic" w:hint="cs"/>
          <w:sz w:val="32"/>
          <w:szCs w:val="32"/>
          <w:u w:val="single"/>
          <w:rtl/>
          <w:lang w:bidi="ar-EG"/>
        </w:rPr>
        <w:tab/>
      </w:r>
      <w:r w:rsidRPr="00E75A83">
        <w:rPr>
          <w:rFonts w:cs="Traditional Arabic" w:hint="cs"/>
          <w:sz w:val="32"/>
          <w:szCs w:val="32"/>
          <w:u w:val="single"/>
          <w:rtl/>
          <w:lang w:bidi="ar-EG"/>
        </w:rPr>
        <w:tab/>
      </w:r>
    </w:p>
    <w:sectPr w:rsidR="00564F04" w:rsidRPr="00E75A83" w:rsidSect="00261EED">
      <w:headerReference w:type="even" r:id="rId11"/>
      <w:headerReference w:type="default" r:id="rId12"/>
      <w:footerReference w:type="even" r:id="rId13"/>
      <w:footerReference w:type="default" r:id="rId14"/>
      <w:footerReference w:type="first" r:id="rId15"/>
      <w:pgSz w:w="11907" w:h="16840" w:code="9"/>
      <w:pgMar w:top="907" w:right="1418" w:bottom="1418" w:left="992" w:header="539" w:footer="992"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6BB" w:rsidRDefault="002A66BB" w:rsidP="00BD681D">
      <w:r>
        <w:separator/>
      </w:r>
    </w:p>
  </w:endnote>
  <w:endnote w:type="continuationSeparator" w:id="0">
    <w:p w:rsidR="002A66BB" w:rsidRDefault="002A66BB" w:rsidP="00BD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19" w:rsidRDefault="00583D19" w:rsidP="007547A8">
    <w:pPr>
      <w:pStyle w:val="Footer"/>
      <w:bidi w:val="0"/>
      <w:jc w:val="right"/>
    </w:pPr>
    <w:r>
      <w:rPr>
        <w:rStyle w:val="PageNumber"/>
      </w:rPr>
      <w:fldChar w:fldCharType="begin"/>
    </w:r>
    <w:r>
      <w:rPr>
        <w:rStyle w:val="PageNumber"/>
      </w:rPr>
      <w:instrText xml:space="preserve"> PAGE </w:instrText>
    </w:r>
    <w:r>
      <w:rPr>
        <w:rStyle w:val="PageNumber"/>
      </w:rPr>
      <w:fldChar w:fldCharType="separate"/>
    </w:r>
    <w:r w:rsidR="00252622">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19" w:rsidRDefault="00583D19" w:rsidP="007547A8">
    <w:pPr>
      <w:pStyle w:val="Footer"/>
      <w:bidi w:val="0"/>
      <w:jc w:val="right"/>
    </w:pPr>
    <w:r>
      <w:rPr>
        <w:rStyle w:val="PageNumber"/>
      </w:rPr>
      <w:fldChar w:fldCharType="begin"/>
    </w:r>
    <w:r>
      <w:rPr>
        <w:rStyle w:val="PageNumber"/>
      </w:rPr>
      <w:instrText xml:space="preserve"> PAGE </w:instrText>
    </w:r>
    <w:r>
      <w:rPr>
        <w:rStyle w:val="PageNumber"/>
      </w:rPr>
      <w:fldChar w:fldCharType="separate"/>
    </w:r>
    <w:r w:rsidR="00252622">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D19" w:rsidRDefault="00583D19" w:rsidP="007547A8">
    <w:pPr>
      <w:pStyle w:val="Footer"/>
      <w:tabs>
        <w:tab w:val="clear" w:pos="4320"/>
        <w:tab w:val="center" w:pos="1842"/>
      </w:tabs>
      <w:rPr>
        <w:rtl/>
        <w:lang w:bidi="ar-EG"/>
      </w:rPr>
    </w:pPr>
    <w:r w:rsidRPr="003E4807">
      <w:rPr>
        <w:sz w:val="20"/>
      </w:rPr>
      <w:t>K135308</w:t>
    </w:r>
    <w:r w:rsidR="007547A8">
      <w:rPr>
        <w:sz w:val="20"/>
      </w:rPr>
      <w:t>0</w:t>
    </w:r>
    <w:r w:rsidR="007547A8">
      <w:rPr>
        <w:rFonts w:hint="cs"/>
        <w:sz w:val="20"/>
        <w:rtl/>
      </w:rPr>
      <w:tab/>
    </w:r>
    <w:r>
      <w:rPr>
        <w:sz w:val="20"/>
      </w:rPr>
      <w:t>2</w:t>
    </w:r>
    <w:r w:rsidR="007547A8">
      <w:rPr>
        <w:sz w:val="20"/>
      </w:rPr>
      <w:t>210</w:t>
    </w:r>
    <w:r w:rsidRPr="003E4807">
      <w:rPr>
        <w:sz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6BB" w:rsidRDefault="002A66BB" w:rsidP="00D37CF7">
      <w:pPr>
        <w:ind w:left="624"/>
      </w:pPr>
      <w:r>
        <w:separator/>
      </w:r>
    </w:p>
  </w:footnote>
  <w:footnote w:type="continuationSeparator" w:id="0">
    <w:p w:rsidR="002A66BB" w:rsidRDefault="002A66BB" w:rsidP="00BD681D">
      <w:r>
        <w:continuationSeparator/>
      </w:r>
    </w:p>
  </w:footnote>
  <w:footnote w:id="1">
    <w:p w:rsidR="00BD681D" w:rsidRPr="009E46DF" w:rsidRDefault="00BD681D" w:rsidP="00D37CF7">
      <w:pPr>
        <w:pStyle w:val="FootnoteText"/>
        <w:ind w:left="1134"/>
        <w:jc w:val="both"/>
        <w:rPr>
          <w:rFonts w:ascii="Times New Roman" w:hAnsi="Times New Roman" w:cs="Times New Roman"/>
          <w:rtl/>
        </w:rPr>
      </w:pPr>
      <w:r w:rsidRPr="009E46DF">
        <w:rPr>
          <w:rStyle w:val="FootnoteReference"/>
          <w:rFonts w:ascii="Times New Roman" w:hAnsi="Times New Roman" w:cs="Times New Roman"/>
          <w:rtl/>
        </w:rPr>
        <w:t>*</w:t>
      </w:r>
      <w:r w:rsidRPr="002323CD">
        <w:rPr>
          <w:rFonts w:ascii="Traditional Arabic" w:hAnsi="Traditional Arabic" w:cs="Traditional Arabic"/>
          <w:sz w:val="26"/>
          <w:szCs w:val="26"/>
          <w:rtl/>
        </w:rPr>
        <w:t xml:space="preserve"> </w:t>
      </w:r>
      <w:r w:rsidRPr="009E46DF">
        <w:rPr>
          <w:rFonts w:ascii="Times New Roman" w:hAnsi="Times New Roman" w:cs="Times New Roman"/>
        </w:rPr>
        <w:t>IPBES/2/1</w:t>
      </w:r>
      <w:r w:rsidRPr="002323CD">
        <w:rPr>
          <w:rFonts w:ascii="Traditional Arabic" w:hAnsi="Traditional Arabic" w:cs="Traditional Arabic"/>
          <w:sz w:val="26"/>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A8" w:rsidRPr="007547A8" w:rsidRDefault="007547A8" w:rsidP="007547A8">
    <w:pPr>
      <w:pBdr>
        <w:bottom w:val="single" w:sz="4" w:space="0" w:color="auto"/>
      </w:pBdr>
      <w:spacing w:before="20" w:after="40" w:line="180" w:lineRule="exact"/>
      <w:rPr>
        <w:rFonts w:hint="cs"/>
        <w:sz w:val="18"/>
        <w:szCs w:val="18"/>
        <w:lang w:val="fr-FR" w:bidi="ar-EG"/>
      </w:rPr>
    </w:pPr>
    <w:r w:rsidRPr="007547A8">
      <w:rPr>
        <w:rStyle w:val="PageNumber"/>
        <w:rFonts w:cs="Times New Roman"/>
        <w:szCs w:val="18"/>
        <w:lang w:val="fr-FR"/>
      </w:rPr>
      <w:t>IPBES/2/13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DF" w:rsidRPr="007547A8" w:rsidRDefault="001A28DF" w:rsidP="007547A8">
    <w:pPr>
      <w:pBdr>
        <w:bottom w:val="single" w:sz="4" w:space="0" w:color="auto"/>
      </w:pBdr>
      <w:spacing w:before="20" w:after="40" w:line="180" w:lineRule="exact"/>
      <w:jc w:val="right"/>
      <w:rPr>
        <w:sz w:val="18"/>
        <w:szCs w:val="18"/>
        <w:rtl/>
        <w:lang w:val="fr-FR" w:bidi="ar-EG"/>
      </w:rPr>
    </w:pPr>
    <w:r w:rsidRPr="007547A8">
      <w:rPr>
        <w:rStyle w:val="PageNumber"/>
        <w:rFonts w:cs="Times New Roman"/>
        <w:szCs w:val="18"/>
        <w:lang w:val="fr-FR"/>
      </w:rPr>
      <w:t>IPBES/2/13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58DB"/>
    <w:multiLevelType w:val="hybridMultilevel"/>
    <w:tmpl w:val="4D507A38"/>
    <w:lvl w:ilvl="0" w:tplc="5D74B992">
      <w:start w:val="1"/>
      <w:numFmt w:val="decimal"/>
      <w:lvlText w:val="%1-"/>
      <w:lvlJc w:val="left"/>
      <w:pPr>
        <w:ind w:left="1053" w:hanging="360"/>
      </w:pPr>
      <w:rPr>
        <w:rFonts w:hint="default"/>
        <w:sz w:val="20"/>
        <w:szCs w:val="30"/>
      </w:rPr>
    </w:lvl>
    <w:lvl w:ilvl="1" w:tplc="04090019" w:tentative="1">
      <w:start w:val="1"/>
      <w:numFmt w:val="lowerLetter"/>
      <w:lvlText w:val="%2."/>
      <w:lvlJc w:val="left"/>
      <w:pPr>
        <w:ind w:left="693" w:hanging="360"/>
      </w:pPr>
    </w:lvl>
    <w:lvl w:ilvl="2" w:tplc="0409001B" w:tentative="1">
      <w:start w:val="1"/>
      <w:numFmt w:val="lowerRoman"/>
      <w:lvlText w:val="%3."/>
      <w:lvlJc w:val="right"/>
      <w:pPr>
        <w:ind w:left="1413" w:hanging="180"/>
      </w:pPr>
    </w:lvl>
    <w:lvl w:ilvl="3" w:tplc="0409000F" w:tentative="1">
      <w:start w:val="1"/>
      <w:numFmt w:val="decimal"/>
      <w:lvlText w:val="%4."/>
      <w:lvlJc w:val="left"/>
      <w:pPr>
        <w:ind w:left="2133" w:hanging="360"/>
      </w:pPr>
    </w:lvl>
    <w:lvl w:ilvl="4" w:tplc="04090019" w:tentative="1">
      <w:start w:val="1"/>
      <w:numFmt w:val="lowerLetter"/>
      <w:lvlText w:val="%5."/>
      <w:lvlJc w:val="left"/>
      <w:pPr>
        <w:ind w:left="2853" w:hanging="360"/>
      </w:pPr>
    </w:lvl>
    <w:lvl w:ilvl="5" w:tplc="0409001B" w:tentative="1">
      <w:start w:val="1"/>
      <w:numFmt w:val="lowerRoman"/>
      <w:lvlText w:val="%6."/>
      <w:lvlJc w:val="right"/>
      <w:pPr>
        <w:ind w:left="3573" w:hanging="180"/>
      </w:pPr>
    </w:lvl>
    <w:lvl w:ilvl="6" w:tplc="0409000F" w:tentative="1">
      <w:start w:val="1"/>
      <w:numFmt w:val="decimal"/>
      <w:lvlText w:val="%7."/>
      <w:lvlJc w:val="left"/>
      <w:pPr>
        <w:ind w:left="4293" w:hanging="360"/>
      </w:pPr>
    </w:lvl>
    <w:lvl w:ilvl="7" w:tplc="04090019" w:tentative="1">
      <w:start w:val="1"/>
      <w:numFmt w:val="lowerLetter"/>
      <w:lvlText w:val="%8."/>
      <w:lvlJc w:val="left"/>
      <w:pPr>
        <w:ind w:left="5013" w:hanging="360"/>
      </w:pPr>
    </w:lvl>
    <w:lvl w:ilvl="8" w:tplc="0409001B" w:tentative="1">
      <w:start w:val="1"/>
      <w:numFmt w:val="lowerRoman"/>
      <w:lvlText w:val="%9."/>
      <w:lvlJc w:val="right"/>
      <w:pPr>
        <w:ind w:left="5733" w:hanging="180"/>
      </w:pPr>
    </w:lvl>
  </w:abstractNum>
  <w:abstractNum w:abstractNumId="1">
    <w:nsid w:val="13461BA6"/>
    <w:multiLevelType w:val="hybridMultilevel"/>
    <w:tmpl w:val="C8F87DF4"/>
    <w:lvl w:ilvl="0" w:tplc="8F5AF66C">
      <w:start w:val="1"/>
      <w:numFmt w:val="decimal"/>
      <w:lvlText w:val="%1-"/>
      <w:lvlJc w:val="left"/>
      <w:pPr>
        <w:ind w:left="1777" w:hanging="360"/>
      </w:pPr>
      <w:rPr>
        <w:rFonts w:hint="default"/>
        <w:sz w:val="2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87F2C"/>
    <w:multiLevelType w:val="hybridMultilevel"/>
    <w:tmpl w:val="AA62257E"/>
    <w:lvl w:ilvl="0" w:tplc="D3CAA322">
      <w:start w:val="1"/>
      <w:numFmt w:val="decimal"/>
      <w:lvlText w:val="%1-"/>
      <w:lvlJc w:val="left"/>
      <w:pPr>
        <w:ind w:left="1869" w:hanging="360"/>
      </w:pPr>
      <w:rPr>
        <w:rFonts w:hint="default"/>
        <w:sz w:val="20"/>
        <w:szCs w:val="30"/>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
    <w:nsid w:val="2D252FA2"/>
    <w:multiLevelType w:val="hybridMultilevel"/>
    <w:tmpl w:val="665E7D9A"/>
    <w:lvl w:ilvl="0" w:tplc="75F48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1706052"/>
    <w:multiLevelType w:val="hybridMultilevel"/>
    <w:tmpl w:val="665E7D9A"/>
    <w:lvl w:ilvl="0" w:tplc="75F48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7461C6"/>
    <w:multiLevelType w:val="hybridMultilevel"/>
    <w:tmpl w:val="03B20AFA"/>
    <w:lvl w:ilvl="0" w:tplc="37BA44CE">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F4D3E46"/>
    <w:multiLevelType w:val="hybridMultilevel"/>
    <w:tmpl w:val="8CD07C76"/>
    <w:lvl w:ilvl="0" w:tplc="9DB25544">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E0160"/>
    <w:multiLevelType w:val="hybridMultilevel"/>
    <w:tmpl w:val="EC9EF742"/>
    <w:lvl w:ilvl="0" w:tplc="8BAA717E">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450177"/>
    <w:multiLevelType w:val="hybridMultilevel"/>
    <w:tmpl w:val="E52A3F56"/>
    <w:lvl w:ilvl="0" w:tplc="13CCB8D2">
      <w:start w:val="1"/>
      <w:numFmt w:val="decimal"/>
      <w:lvlText w:val="%1-"/>
      <w:lvlJc w:val="left"/>
      <w:pPr>
        <w:ind w:left="1800" w:hanging="360"/>
      </w:pPr>
      <w:rPr>
        <w:rFonts w:hint="default"/>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24A2364"/>
    <w:multiLevelType w:val="hybridMultilevel"/>
    <w:tmpl w:val="17684F74"/>
    <w:lvl w:ilvl="0" w:tplc="90A6C30E">
      <w:start w:val="1"/>
      <w:numFmt w:val="decimal"/>
      <w:lvlText w:val="%1-"/>
      <w:lvlJc w:val="left"/>
      <w:pPr>
        <w:ind w:left="1777" w:hanging="360"/>
      </w:pPr>
      <w:rPr>
        <w:rFonts w:hint="default"/>
        <w:sz w:val="20"/>
        <w:szCs w:val="30"/>
        <w:lang w:bidi="ar-EG"/>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79115E6"/>
    <w:multiLevelType w:val="hybridMultilevel"/>
    <w:tmpl w:val="665E7D9A"/>
    <w:lvl w:ilvl="0" w:tplc="75F48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6A43B03"/>
    <w:multiLevelType w:val="hybridMultilevel"/>
    <w:tmpl w:val="E52A3F56"/>
    <w:lvl w:ilvl="0" w:tplc="13CCB8D2">
      <w:start w:val="1"/>
      <w:numFmt w:val="decimal"/>
      <w:lvlText w:val="%1-"/>
      <w:lvlJc w:val="left"/>
      <w:pPr>
        <w:ind w:left="1800" w:hanging="360"/>
      </w:pPr>
      <w:rPr>
        <w:rFonts w:hint="default"/>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5"/>
  </w:num>
  <w:num w:numId="3">
    <w:abstractNumId w:val="10"/>
  </w:num>
  <w:num w:numId="4">
    <w:abstractNumId w:val="3"/>
  </w:num>
  <w:num w:numId="5">
    <w:abstractNumId w:val="4"/>
  </w:num>
  <w:num w:numId="6">
    <w:abstractNumId w:val="8"/>
  </w:num>
  <w:num w:numId="7">
    <w:abstractNumId w:val="11"/>
  </w:num>
  <w:num w:numId="8">
    <w:abstractNumId w:val="2"/>
  </w:num>
  <w:num w:numId="9">
    <w:abstractNumId w:val="6"/>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624"/>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C7"/>
    <w:rsid w:val="00020327"/>
    <w:rsid w:val="0003214F"/>
    <w:rsid w:val="00036C6B"/>
    <w:rsid w:val="000433C8"/>
    <w:rsid w:val="00044743"/>
    <w:rsid w:val="000538F1"/>
    <w:rsid w:val="00053CFF"/>
    <w:rsid w:val="00056773"/>
    <w:rsid w:val="00064271"/>
    <w:rsid w:val="00075F25"/>
    <w:rsid w:val="0007757B"/>
    <w:rsid w:val="00081CB8"/>
    <w:rsid w:val="00081DC7"/>
    <w:rsid w:val="000848B8"/>
    <w:rsid w:val="000860F8"/>
    <w:rsid w:val="000A005A"/>
    <w:rsid w:val="000A564E"/>
    <w:rsid w:val="000B206E"/>
    <w:rsid w:val="000B43C4"/>
    <w:rsid w:val="000C1C34"/>
    <w:rsid w:val="000C5867"/>
    <w:rsid w:val="000E4B29"/>
    <w:rsid w:val="000F2DB5"/>
    <w:rsid w:val="000F41DA"/>
    <w:rsid w:val="000F49AC"/>
    <w:rsid w:val="000F6F59"/>
    <w:rsid w:val="000F7272"/>
    <w:rsid w:val="000F75EE"/>
    <w:rsid w:val="0010122B"/>
    <w:rsid w:val="00107959"/>
    <w:rsid w:val="00112942"/>
    <w:rsid w:val="001165E5"/>
    <w:rsid w:val="001227F1"/>
    <w:rsid w:val="00124080"/>
    <w:rsid w:val="001337C9"/>
    <w:rsid w:val="001377AF"/>
    <w:rsid w:val="00141848"/>
    <w:rsid w:val="00162EEC"/>
    <w:rsid w:val="00171DA6"/>
    <w:rsid w:val="001736EB"/>
    <w:rsid w:val="00181EEC"/>
    <w:rsid w:val="001852FE"/>
    <w:rsid w:val="00190B0B"/>
    <w:rsid w:val="001922DA"/>
    <w:rsid w:val="00194E31"/>
    <w:rsid w:val="001A28DF"/>
    <w:rsid w:val="001A3467"/>
    <w:rsid w:val="001A67B1"/>
    <w:rsid w:val="001B1A80"/>
    <w:rsid w:val="001C0E08"/>
    <w:rsid w:val="001C17F5"/>
    <w:rsid w:val="001C6520"/>
    <w:rsid w:val="001E512C"/>
    <w:rsid w:val="001E5258"/>
    <w:rsid w:val="001E5805"/>
    <w:rsid w:val="001F00F4"/>
    <w:rsid w:val="002127F0"/>
    <w:rsid w:val="00232C73"/>
    <w:rsid w:val="00237400"/>
    <w:rsid w:val="00241EC5"/>
    <w:rsid w:val="002420E3"/>
    <w:rsid w:val="0024539B"/>
    <w:rsid w:val="0024687C"/>
    <w:rsid w:val="00252622"/>
    <w:rsid w:val="002537DE"/>
    <w:rsid w:val="00261EED"/>
    <w:rsid w:val="00262578"/>
    <w:rsid w:val="00265C95"/>
    <w:rsid w:val="00275693"/>
    <w:rsid w:val="00275761"/>
    <w:rsid w:val="00275F3C"/>
    <w:rsid w:val="00283B86"/>
    <w:rsid w:val="00285DD2"/>
    <w:rsid w:val="00286971"/>
    <w:rsid w:val="00286DBA"/>
    <w:rsid w:val="0029368E"/>
    <w:rsid w:val="002A3DA6"/>
    <w:rsid w:val="002A3F20"/>
    <w:rsid w:val="002A66BB"/>
    <w:rsid w:val="002B39FF"/>
    <w:rsid w:val="002B75FA"/>
    <w:rsid w:val="002D1580"/>
    <w:rsid w:val="002D54D5"/>
    <w:rsid w:val="002D6055"/>
    <w:rsid w:val="002E3BFD"/>
    <w:rsid w:val="002E5BE8"/>
    <w:rsid w:val="002F776C"/>
    <w:rsid w:val="002F7B85"/>
    <w:rsid w:val="003037C9"/>
    <w:rsid w:val="00304576"/>
    <w:rsid w:val="0030668D"/>
    <w:rsid w:val="0031567B"/>
    <w:rsid w:val="00317535"/>
    <w:rsid w:val="0032090B"/>
    <w:rsid w:val="0033162C"/>
    <w:rsid w:val="00332C4C"/>
    <w:rsid w:val="00334D43"/>
    <w:rsid w:val="0033584F"/>
    <w:rsid w:val="0033648F"/>
    <w:rsid w:val="003407BC"/>
    <w:rsid w:val="00347FDF"/>
    <w:rsid w:val="00350212"/>
    <w:rsid w:val="0036004C"/>
    <w:rsid w:val="00367301"/>
    <w:rsid w:val="0037681F"/>
    <w:rsid w:val="0038163D"/>
    <w:rsid w:val="003817EC"/>
    <w:rsid w:val="00381C60"/>
    <w:rsid w:val="00384B99"/>
    <w:rsid w:val="003876EF"/>
    <w:rsid w:val="003A6897"/>
    <w:rsid w:val="003E7EFF"/>
    <w:rsid w:val="003F572D"/>
    <w:rsid w:val="003F6D39"/>
    <w:rsid w:val="0040257A"/>
    <w:rsid w:val="00403EF9"/>
    <w:rsid w:val="00404CBF"/>
    <w:rsid w:val="00407B0E"/>
    <w:rsid w:val="0041374F"/>
    <w:rsid w:val="004209C0"/>
    <w:rsid w:val="004363E9"/>
    <w:rsid w:val="00442CAC"/>
    <w:rsid w:val="00445D98"/>
    <w:rsid w:val="004464FB"/>
    <w:rsid w:val="004613EF"/>
    <w:rsid w:val="004618B0"/>
    <w:rsid w:val="0046292A"/>
    <w:rsid w:val="00464C95"/>
    <w:rsid w:val="004663D6"/>
    <w:rsid w:val="004672E9"/>
    <w:rsid w:val="004728BD"/>
    <w:rsid w:val="00476E68"/>
    <w:rsid w:val="0048252B"/>
    <w:rsid w:val="00492862"/>
    <w:rsid w:val="00493038"/>
    <w:rsid w:val="004A62A4"/>
    <w:rsid w:val="004A777B"/>
    <w:rsid w:val="004B0C80"/>
    <w:rsid w:val="004C21AB"/>
    <w:rsid w:val="004C5FE0"/>
    <w:rsid w:val="004D2AE6"/>
    <w:rsid w:val="004E77AF"/>
    <w:rsid w:val="004F10B8"/>
    <w:rsid w:val="004F3E4F"/>
    <w:rsid w:val="004F60E1"/>
    <w:rsid w:val="004F7813"/>
    <w:rsid w:val="00500264"/>
    <w:rsid w:val="005275BC"/>
    <w:rsid w:val="00542EF9"/>
    <w:rsid w:val="005432E7"/>
    <w:rsid w:val="00543E29"/>
    <w:rsid w:val="005563A7"/>
    <w:rsid w:val="00556F45"/>
    <w:rsid w:val="0056241D"/>
    <w:rsid w:val="00562A53"/>
    <w:rsid w:val="00562F6A"/>
    <w:rsid w:val="00562F9D"/>
    <w:rsid w:val="00564F04"/>
    <w:rsid w:val="00565CE2"/>
    <w:rsid w:val="005734AB"/>
    <w:rsid w:val="00573D50"/>
    <w:rsid w:val="00583D19"/>
    <w:rsid w:val="00591F4B"/>
    <w:rsid w:val="00592D14"/>
    <w:rsid w:val="00593EDE"/>
    <w:rsid w:val="00597BDE"/>
    <w:rsid w:val="005A083B"/>
    <w:rsid w:val="005A0CB2"/>
    <w:rsid w:val="005A1BE0"/>
    <w:rsid w:val="005A4320"/>
    <w:rsid w:val="005B0117"/>
    <w:rsid w:val="005B54C4"/>
    <w:rsid w:val="005C65F1"/>
    <w:rsid w:val="005D02DB"/>
    <w:rsid w:val="005D0D98"/>
    <w:rsid w:val="005F7CC8"/>
    <w:rsid w:val="00613406"/>
    <w:rsid w:val="00623AE0"/>
    <w:rsid w:val="00634315"/>
    <w:rsid w:val="00655290"/>
    <w:rsid w:val="00657EAF"/>
    <w:rsid w:val="00670E48"/>
    <w:rsid w:val="00671019"/>
    <w:rsid w:val="00685B9A"/>
    <w:rsid w:val="00696960"/>
    <w:rsid w:val="006A4EE8"/>
    <w:rsid w:val="006A580E"/>
    <w:rsid w:val="006A6602"/>
    <w:rsid w:val="006B6197"/>
    <w:rsid w:val="006B70D5"/>
    <w:rsid w:val="006D47CB"/>
    <w:rsid w:val="006E05FA"/>
    <w:rsid w:val="006E1BB5"/>
    <w:rsid w:val="006E70F9"/>
    <w:rsid w:val="006F049B"/>
    <w:rsid w:val="007000F6"/>
    <w:rsid w:val="00703C64"/>
    <w:rsid w:val="00713891"/>
    <w:rsid w:val="007140F9"/>
    <w:rsid w:val="007334FD"/>
    <w:rsid w:val="0074493F"/>
    <w:rsid w:val="00746639"/>
    <w:rsid w:val="007547A8"/>
    <w:rsid w:val="00754F74"/>
    <w:rsid w:val="00756A3B"/>
    <w:rsid w:val="00775096"/>
    <w:rsid w:val="00776D15"/>
    <w:rsid w:val="007848BE"/>
    <w:rsid w:val="00792FF4"/>
    <w:rsid w:val="007A3517"/>
    <w:rsid w:val="007B325A"/>
    <w:rsid w:val="007B3F2F"/>
    <w:rsid w:val="007B7C89"/>
    <w:rsid w:val="007D2979"/>
    <w:rsid w:val="007E03D8"/>
    <w:rsid w:val="007E5AB8"/>
    <w:rsid w:val="007E5C8B"/>
    <w:rsid w:val="007F3807"/>
    <w:rsid w:val="007F4D87"/>
    <w:rsid w:val="007F7168"/>
    <w:rsid w:val="008005DC"/>
    <w:rsid w:val="00803BEF"/>
    <w:rsid w:val="00804193"/>
    <w:rsid w:val="00811E2E"/>
    <w:rsid w:val="008144CF"/>
    <w:rsid w:val="00816B4D"/>
    <w:rsid w:val="00816E3C"/>
    <w:rsid w:val="00842266"/>
    <w:rsid w:val="008472B0"/>
    <w:rsid w:val="0086186E"/>
    <w:rsid w:val="00881A09"/>
    <w:rsid w:val="00891B00"/>
    <w:rsid w:val="008B345D"/>
    <w:rsid w:val="008C300F"/>
    <w:rsid w:val="008D365D"/>
    <w:rsid w:val="008D3E2D"/>
    <w:rsid w:val="008D7701"/>
    <w:rsid w:val="008E09B5"/>
    <w:rsid w:val="008E28C9"/>
    <w:rsid w:val="008E7E6F"/>
    <w:rsid w:val="008F4D51"/>
    <w:rsid w:val="00900249"/>
    <w:rsid w:val="00900384"/>
    <w:rsid w:val="00902FDB"/>
    <w:rsid w:val="00903052"/>
    <w:rsid w:val="00907288"/>
    <w:rsid w:val="00922D3E"/>
    <w:rsid w:val="00934F7D"/>
    <w:rsid w:val="00940C99"/>
    <w:rsid w:val="00941190"/>
    <w:rsid w:val="009552F4"/>
    <w:rsid w:val="00961F38"/>
    <w:rsid w:val="0096235A"/>
    <w:rsid w:val="009701DA"/>
    <w:rsid w:val="00975CD1"/>
    <w:rsid w:val="009777E7"/>
    <w:rsid w:val="00995FB1"/>
    <w:rsid w:val="009A235D"/>
    <w:rsid w:val="009A31C4"/>
    <w:rsid w:val="009C7AEB"/>
    <w:rsid w:val="009D083D"/>
    <w:rsid w:val="00A03FDD"/>
    <w:rsid w:val="00A12D4F"/>
    <w:rsid w:val="00A14C20"/>
    <w:rsid w:val="00A2067C"/>
    <w:rsid w:val="00A26163"/>
    <w:rsid w:val="00A3263E"/>
    <w:rsid w:val="00A3360B"/>
    <w:rsid w:val="00A36E1B"/>
    <w:rsid w:val="00A427D5"/>
    <w:rsid w:val="00A54EDB"/>
    <w:rsid w:val="00A6607A"/>
    <w:rsid w:val="00A7403D"/>
    <w:rsid w:val="00A85599"/>
    <w:rsid w:val="00A91DEE"/>
    <w:rsid w:val="00A93FA4"/>
    <w:rsid w:val="00A974C0"/>
    <w:rsid w:val="00AA4C78"/>
    <w:rsid w:val="00AA6D70"/>
    <w:rsid w:val="00AB1F85"/>
    <w:rsid w:val="00AB291C"/>
    <w:rsid w:val="00AD2086"/>
    <w:rsid w:val="00AD2318"/>
    <w:rsid w:val="00AD59A8"/>
    <w:rsid w:val="00AD5C8E"/>
    <w:rsid w:val="00B175B1"/>
    <w:rsid w:val="00B35006"/>
    <w:rsid w:val="00B3561B"/>
    <w:rsid w:val="00B37BD1"/>
    <w:rsid w:val="00B46DB5"/>
    <w:rsid w:val="00B54F9C"/>
    <w:rsid w:val="00B60CFE"/>
    <w:rsid w:val="00B62BD1"/>
    <w:rsid w:val="00B63FF3"/>
    <w:rsid w:val="00B71A20"/>
    <w:rsid w:val="00B7456B"/>
    <w:rsid w:val="00B851DE"/>
    <w:rsid w:val="00B85C05"/>
    <w:rsid w:val="00B93301"/>
    <w:rsid w:val="00BA431F"/>
    <w:rsid w:val="00BA4FB2"/>
    <w:rsid w:val="00BA4FE9"/>
    <w:rsid w:val="00BC1300"/>
    <w:rsid w:val="00BC636C"/>
    <w:rsid w:val="00BD681D"/>
    <w:rsid w:val="00BE6313"/>
    <w:rsid w:val="00BF18B6"/>
    <w:rsid w:val="00C04E07"/>
    <w:rsid w:val="00C41164"/>
    <w:rsid w:val="00C45F43"/>
    <w:rsid w:val="00C52C1B"/>
    <w:rsid w:val="00C533C4"/>
    <w:rsid w:val="00C70C4C"/>
    <w:rsid w:val="00C8656E"/>
    <w:rsid w:val="00CA59CB"/>
    <w:rsid w:val="00CC707E"/>
    <w:rsid w:val="00CD3362"/>
    <w:rsid w:val="00CD7692"/>
    <w:rsid w:val="00CE63B5"/>
    <w:rsid w:val="00CF43B1"/>
    <w:rsid w:val="00CF5180"/>
    <w:rsid w:val="00CF5838"/>
    <w:rsid w:val="00CF63E5"/>
    <w:rsid w:val="00D034FE"/>
    <w:rsid w:val="00D12F7B"/>
    <w:rsid w:val="00D16D49"/>
    <w:rsid w:val="00D225F0"/>
    <w:rsid w:val="00D23CF6"/>
    <w:rsid w:val="00D36137"/>
    <w:rsid w:val="00D37CF7"/>
    <w:rsid w:val="00D40DCB"/>
    <w:rsid w:val="00D46D03"/>
    <w:rsid w:val="00D50C9E"/>
    <w:rsid w:val="00D57422"/>
    <w:rsid w:val="00D74290"/>
    <w:rsid w:val="00D75219"/>
    <w:rsid w:val="00D81F0A"/>
    <w:rsid w:val="00D81FA5"/>
    <w:rsid w:val="00D9100B"/>
    <w:rsid w:val="00DA12DE"/>
    <w:rsid w:val="00DA6B58"/>
    <w:rsid w:val="00DC6F91"/>
    <w:rsid w:val="00DD33BE"/>
    <w:rsid w:val="00DD5506"/>
    <w:rsid w:val="00DE1564"/>
    <w:rsid w:val="00DE2B87"/>
    <w:rsid w:val="00DE7368"/>
    <w:rsid w:val="00DF0C19"/>
    <w:rsid w:val="00E02497"/>
    <w:rsid w:val="00E07E2E"/>
    <w:rsid w:val="00E12802"/>
    <w:rsid w:val="00E23DEF"/>
    <w:rsid w:val="00E34A44"/>
    <w:rsid w:val="00E34AF7"/>
    <w:rsid w:val="00E374CC"/>
    <w:rsid w:val="00E3769D"/>
    <w:rsid w:val="00E37997"/>
    <w:rsid w:val="00E46A1B"/>
    <w:rsid w:val="00E5576D"/>
    <w:rsid w:val="00E60293"/>
    <w:rsid w:val="00E637AA"/>
    <w:rsid w:val="00E75A83"/>
    <w:rsid w:val="00E760CA"/>
    <w:rsid w:val="00E80FDF"/>
    <w:rsid w:val="00E836D9"/>
    <w:rsid w:val="00E93381"/>
    <w:rsid w:val="00E94182"/>
    <w:rsid w:val="00E96E6D"/>
    <w:rsid w:val="00EA28C8"/>
    <w:rsid w:val="00EA36BC"/>
    <w:rsid w:val="00EA7A7E"/>
    <w:rsid w:val="00EB0FD2"/>
    <w:rsid w:val="00EB49D1"/>
    <w:rsid w:val="00EB77C9"/>
    <w:rsid w:val="00EE06B8"/>
    <w:rsid w:val="00EE44D1"/>
    <w:rsid w:val="00EF6637"/>
    <w:rsid w:val="00F000DA"/>
    <w:rsid w:val="00F162C6"/>
    <w:rsid w:val="00F17888"/>
    <w:rsid w:val="00F37E30"/>
    <w:rsid w:val="00F41E04"/>
    <w:rsid w:val="00F5549B"/>
    <w:rsid w:val="00F71DF4"/>
    <w:rsid w:val="00F81F71"/>
    <w:rsid w:val="00F8213B"/>
    <w:rsid w:val="00F933BC"/>
    <w:rsid w:val="00FA7B27"/>
    <w:rsid w:val="00FC670E"/>
    <w:rsid w:val="00FE6497"/>
    <w:rsid w:val="00FF44A6"/>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C7"/>
    <w:pPr>
      <w:bidi/>
    </w:pPr>
    <w:rPr>
      <w:rFonts w:ascii="Times New Roman" w:eastAsia="Times New Roman" w:hAnsi="Times New Roman" w:cs="Simplified Arabic"/>
      <w:sz w:val="22"/>
      <w:szCs w:val="28"/>
    </w:rPr>
  </w:style>
  <w:style w:type="paragraph" w:styleId="Heading5">
    <w:name w:val="heading 5"/>
    <w:basedOn w:val="Normal"/>
    <w:next w:val="Normal"/>
    <w:link w:val="Heading5Char"/>
    <w:qFormat/>
    <w:rsid w:val="00BD681D"/>
    <w:pPr>
      <w:keepNext/>
      <w:jc w:val="right"/>
      <w:outlineLvl w:val="4"/>
    </w:pPr>
    <w:rPr>
      <w:rFonts w:ascii="Times" w:hAnsi="Times" w:cs="Arabic Transparent"/>
      <w:b/>
      <w:bCs/>
      <w:noProof/>
      <w:sz w:val="20"/>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F2F"/>
    <w:pPr>
      <w:ind w:left="720"/>
      <w:contextualSpacing/>
    </w:pPr>
  </w:style>
  <w:style w:type="paragraph" w:customStyle="1" w:styleId="SingleTxt">
    <w:name w:val="__Single Txt"/>
    <w:basedOn w:val="Normal"/>
    <w:rsid w:val="00D034F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cs="Times New Roman"/>
      <w:spacing w:val="4"/>
      <w:w w:val="103"/>
      <w:kern w:val="14"/>
      <w:sz w:val="20"/>
      <w:szCs w:val="20"/>
      <w:lang w:val="en-GB"/>
    </w:rPr>
  </w:style>
  <w:style w:type="character" w:customStyle="1" w:styleId="Heading5Char">
    <w:name w:val="Heading 5 Char"/>
    <w:link w:val="Heading5"/>
    <w:rsid w:val="00BD681D"/>
    <w:rPr>
      <w:rFonts w:ascii="Times" w:eastAsia="Times New Roman" w:hAnsi="Times" w:cs="Arabic Transparent"/>
      <w:b/>
      <w:bCs/>
      <w:noProof/>
      <w:sz w:val="20"/>
      <w:szCs w:val="44"/>
    </w:rPr>
  </w:style>
  <w:style w:type="paragraph" w:styleId="FootnoteText">
    <w:name w:val="footnote text"/>
    <w:basedOn w:val="Normal"/>
    <w:link w:val="FootnoteTextChar"/>
    <w:semiHidden/>
    <w:rsid w:val="00BD681D"/>
    <w:pPr>
      <w:jc w:val="right"/>
    </w:pPr>
    <w:rPr>
      <w:rFonts w:ascii="Times" w:hAnsi="Times"/>
      <w:noProof/>
      <w:sz w:val="20"/>
      <w:szCs w:val="20"/>
    </w:rPr>
  </w:style>
  <w:style w:type="character" w:customStyle="1" w:styleId="FootnoteTextChar">
    <w:name w:val="Footnote Text Char"/>
    <w:link w:val="FootnoteText"/>
    <w:semiHidden/>
    <w:rsid w:val="00BD681D"/>
    <w:rPr>
      <w:rFonts w:ascii="Times" w:eastAsia="Times New Roman" w:hAnsi="Times" w:cs="Simplified Arabic"/>
      <w:noProof/>
      <w:sz w:val="20"/>
      <w:szCs w:val="20"/>
    </w:rPr>
  </w:style>
  <w:style w:type="character" w:styleId="FootnoteReference">
    <w:name w:val="footnote reference"/>
    <w:semiHidden/>
    <w:rsid w:val="00BD681D"/>
    <w:rPr>
      <w:vertAlign w:val="superscript"/>
    </w:rPr>
  </w:style>
  <w:style w:type="paragraph" w:styleId="Header">
    <w:name w:val="header"/>
    <w:basedOn w:val="Normal"/>
    <w:link w:val="HeaderChar"/>
    <w:uiPriority w:val="99"/>
    <w:unhideWhenUsed/>
    <w:rsid w:val="00583D19"/>
    <w:pPr>
      <w:tabs>
        <w:tab w:val="center" w:pos="4320"/>
        <w:tab w:val="right" w:pos="8640"/>
      </w:tabs>
    </w:pPr>
  </w:style>
  <w:style w:type="character" w:customStyle="1" w:styleId="HeaderChar">
    <w:name w:val="Header Char"/>
    <w:link w:val="Header"/>
    <w:uiPriority w:val="99"/>
    <w:rsid w:val="00583D19"/>
    <w:rPr>
      <w:rFonts w:ascii="Times New Roman" w:eastAsia="Times New Roman" w:hAnsi="Times New Roman" w:cs="Simplified Arabic"/>
      <w:szCs w:val="28"/>
    </w:rPr>
  </w:style>
  <w:style w:type="paragraph" w:styleId="Footer">
    <w:name w:val="footer"/>
    <w:basedOn w:val="Normal"/>
    <w:link w:val="FooterChar"/>
    <w:uiPriority w:val="99"/>
    <w:semiHidden/>
    <w:unhideWhenUsed/>
    <w:rsid w:val="00583D19"/>
    <w:pPr>
      <w:tabs>
        <w:tab w:val="center" w:pos="4320"/>
        <w:tab w:val="right" w:pos="8640"/>
      </w:tabs>
    </w:pPr>
  </w:style>
  <w:style w:type="character" w:customStyle="1" w:styleId="FooterChar">
    <w:name w:val="Footer Char"/>
    <w:link w:val="Footer"/>
    <w:uiPriority w:val="99"/>
    <w:semiHidden/>
    <w:rsid w:val="00583D19"/>
    <w:rPr>
      <w:rFonts w:ascii="Times New Roman" w:eastAsia="Times New Roman" w:hAnsi="Times New Roman" w:cs="Simplified Arabic"/>
      <w:szCs w:val="28"/>
    </w:rPr>
  </w:style>
  <w:style w:type="character" w:styleId="PageNumber">
    <w:name w:val="page number"/>
    <w:rsid w:val="00583D19"/>
    <w:rPr>
      <w:rFonts w:ascii="Times New Roman" w:hAnsi="Times New Roman"/>
      <w:b/>
      <w:sz w:val="18"/>
    </w:rPr>
  </w:style>
  <w:style w:type="paragraph" w:styleId="BalloonText">
    <w:name w:val="Balloon Text"/>
    <w:basedOn w:val="Normal"/>
    <w:link w:val="BalloonTextChar"/>
    <w:uiPriority w:val="99"/>
    <w:semiHidden/>
    <w:unhideWhenUsed/>
    <w:rsid w:val="00404CBF"/>
    <w:rPr>
      <w:rFonts w:ascii="Tahoma" w:hAnsi="Tahoma" w:cs="Tahoma"/>
      <w:sz w:val="16"/>
      <w:szCs w:val="16"/>
    </w:rPr>
  </w:style>
  <w:style w:type="character" w:customStyle="1" w:styleId="BalloonTextChar">
    <w:name w:val="Balloon Text Char"/>
    <w:link w:val="BalloonText"/>
    <w:uiPriority w:val="99"/>
    <w:semiHidden/>
    <w:rsid w:val="00404CBF"/>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C7"/>
    <w:pPr>
      <w:bidi/>
    </w:pPr>
    <w:rPr>
      <w:rFonts w:ascii="Times New Roman" w:eastAsia="Times New Roman" w:hAnsi="Times New Roman" w:cs="Simplified Arabic"/>
      <w:sz w:val="22"/>
      <w:szCs w:val="28"/>
    </w:rPr>
  </w:style>
  <w:style w:type="paragraph" w:styleId="Heading5">
    <w:name w:val="heading 5"/>
    <w:basedOn w:val="Normal"/>
    <w:next w:val="Normal"/>
    <w:link w:val="Heading5Char"/>
    <w:qFormat/>
    <w:rsid w:val="00BD681D"/>
    <w:pPr>
      <w:keepNext/>
      <w:jc w:val="right"/>
      <w:outlineLvl w:val="4"/>
    </w:pPr>
    <w:rPr>
      <w:rFonts w:ascii="Times" w:hAnsi="Times" w:cs="Arabic Transparent"/>
      <w:b/>
      <w:bCs/>
      <w:noProof/>
      <w:sz w:val="20"/>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F2F"/>
    <w:pPr>
      <w:ind w:left="720"/>
      <w:contextualSpacing/>
    </w:pPr>
  </w:style>
  <w:style w:type="paragraph" w:customStyle="1" w:styleId="SingleTxt">
    <w:name w:val="__Single Txt"/>
    <w:basedOn w:val="Normal"/>
    <w:rsid w:val="00D034F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cs="Times New Roman"/>
      <w:spacing w:val="4"/>
      <w:w w:val="103"/>
      <w:kern w:val="14"/>
      <w:sz w:val="20"/>
      <w:szCs w:val="20"/>
      <w:lang w:val="en-GB"/>
    </w:rPr>
  </w:style>
  <w:style w:type="character" w:customStyle="1" w:styleId="Heading5Char">
    <w:name w:val="Heading 5 Char"/>
    <w:link w:val="Heading5"/>
    <w:rsid w:val="00BD681D"/>
    <w:rPr>
      <w:rFonts w:ascii="Times" w:eastAsia="Times New Roman" w:hAnsi="Times" w:cs="Arabic Transparent"/>
      <w:b/>
      <w:bCs/>
      <w:noProof/>
      <w:sz w:val="20"/>
      <w:szCs w:val="44"/>
    </w:rPr>
  </w:style>
  <w:style w:type="paragraph" w:styleId="FootnoteText">
    <w:name w:val="footnote text"/>
    <w:basedOn w:val="Normal"/>
    <w:link w:val="FootnoteTextChar"/>
    <w:semiHidden/>
    <w:rsid w:val="00BD681D"/>
    <w:pPr>
      <w:jc w:val="right"/>
    </w:pPr>
    <w:rPr>
      <w:rFonts w:ascii="Times" w:hAnsi="Times"/>
      <w:noProof/>
      <w:sz w:val="20"/>
      <w:szCs w:val="20"/>
    </w:rPr>
  </w:style>
  <w:style w:type="character" w:customStyle="1" w:styleId="FootnoteTextChar">
    <w:name w:val="Footnote Text Char"/>
    <w:link w:val="FootnoteText"/>
    <w:semiHidden/>
    <w:rsid w:val="00BD681D"/>
    <w:rPr>
      <w:rFonts w:ascii="Times" w:eastAsia="Times New Roman" w:hAnsi="Times" w:cs="Simplified Arabic"/>
      <w:noProof/>
      <w:sz w:val="20"/>
      <w:szCs w:val="20"/>
    </w:rPr>
  </w:style>
  <w:style w:type="character" w:styleId="FootnoteReference">
    <w:name w:val="footnote reference"/>
    <w:semiHidden/>
    <w:rsid w:val="00BD681D"/>
    <w:rPr>
      <w:vertAlign w:val="superscript"/>
    </w:rPr>
  </w:style>
  <w:style w:type="paragraph" w:styleId="Header">
    <w:name w:val="header"/>
    <w:basedOn w:val="Normal"/>
    <w:link w:val="HeaderChar"/>
    <w:uiPriority w:val="99"/>
    <w:unhideWhenUsed/>
    <w:rsid w:val="00583D19"/>
    <w:pPr>
      <w:tabs>
        <w:tab w:val="center" w:pos="4320"/>
        <w:tab w:val="right" w:pos="8640"/>
      </w:tabs>
    </w:pPr>
  </w:style>
  <w:style w:type="character" w:customStyle="1" w:styleId="HeaderChar">
    <w:name w:val="Header Char"/>
    <w:link w:val="Header"/>
    <w:uiPriority w:val="99"/>
    <w:rsid w:val="00583D19"/>
    <w:rPr>
      <w:rFonts w:ascii="Times New Roman" w:eastAsia="Times New Roman" w:hAnsi="Times New Roman" w:cs="Simplified Arabic"/>
      <w:szCs w:val="28"/>
    </w:rPr>
  </w:style>
  <w:style w:type="paragraph" w:styleId="Footer">
    <w:name w:val="footer"/>
    <w:basedOn w:val="Normal"/>
    <w:link w:val="FooterChar"/>
    <w:uiPriority w:val="99"/>
    <w:semiHidden/>
    <w:unhideWhenUsed/>
    <w:rsid w:val="00583D19"/>
    <w:pPr>
      <w:tabs>
        <w:tab w:val="center" w:pos="4320"/>
        <w:tab w:val="right" w:pos="8640"/>
      </w:tabs>
    </w:pPr>
  </w:style>
  <w:style w:type="character" w:customStyle="1" w:styleId="FooterChar">
    <w:name w:val="Footer Char"/>
    <w:link w:val="Footer"/>
    <w:uiPriority w:val="99"/>
    <w:semiHidden/>
    <w:rsid w:val="00583D19"/>
    <w:rPr>
      <w:rFonts w:ascii="Times New Roman" w:eastAsia="Times New Roman" w:hAnsi="Times New Roman" w:cs="Simplified Arabic"/>
      <w:szCs w:val="28"/>
    </w:rPr>
  </w:style>
  <w:style w:type="character" w:styleId="PageNumber">
    <w:name w:val="page number"/>
    <w:rsid w:val="00583D19"/>
    <w:rPr>
      <w:rFonts w:ascii="Times New Roman" w:hAnsi="Times New Roman"/>
      <w:b/>
      <w:sz w:val="18"/>
    </w:rPr>
  </w:style>
  <w:style w:type="paragraph" w:styleId="BalloonText">
    <w:name w:val="Balloon Text"/>
    <w:basedOn w:val="Normal"/>
    <w:link w:val="BalloonTextChar"/>
    <w:uiPriority w:val="99"/>
    <w:semiHidden/>
    <w:unhideWhenUsed/>
    <w:rsid w:val="00404CBF"/>
    <w:rPr>
      <w:rFonts w:ascii="Tahoma" w:hAnsi="Tahoma" w:cs="Tahoma"/>
      <w:sz w:val="16"/>
      <w:szCs w:val="16"/>
    </w:rPr>
  </w:style>
  <w:style w:type="character" w:customStyle="1" w:styleId="BalloonTextChar">
    <w:name w:val="Balloon Text Char"/>
    <w:link w:val="BalloonText"/>
    <w:uiPriority w:val="99"/>
    <w:semiHidden/>
    <w:rsid w:val="00404CBF"/>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7B752A3-0FC1-4310-8806-CBADD997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Rohan Shanbhag</cp:lastModifiedBy>
  <cp:revision>2</cp:revision>
  <cp:lastPrinted>2013-10-22T10:27:00Z</cp:lastPrinted>
  <dcterms:created xsi:type="dcterms:W3CDTF">2013-10-24T07:04:00Z</dcterms:created>
  <dcterms:modified xsi:type="dcterms:W3CDTF">2013-10-24T07:04:00Z</dcterms:modified>
</cp:coreProperties>
</file>