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5F2CFD" w:rsidRPr="005F2CFD" w14:paraId="1418E1B0" w14:textId="77777777" w:rsidTr="005F2CFD">
        <w:trPr>
          <w:trHeight w:val="850"/>
        </w:trPr>
        <w:tc>
          <w:tcPr>
            <w:tcW w:w="1701" w:type="dxa"/>
            <w:shd w:val="clear" w:color="auto" w:fill="auto"/>
          </w:tcPr>
          <w:p w14:paraId="35E4D2A3" w14:textId="77777777" w:rsidR="005F2CFD" w:rsidRPr="005F2CFD" w:rsidRDefault="005F2CFD" w:rsidP="005F2CFD">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r w:rsidRPr="005F2CFD">
              <w:rPr>
                <w:rFonts w:ascii="Arial" w:hAnsi="Arial" w:cs="Times New Roman Bold"/>
                <w:b/>
                <w:caps/>
                <w:color w:val="000000"/>
                <w:sz w:val="27"/>
                <w:lang w:val="es-ES_tradnl"/>
              </w:rPr>
              <w:t xml:space="preserve">Naciones </w:t>
            </w:r>
            <w:r w:rsidRPr="005F2CFD">
              <w:rPr>
                <w:rFonts w:ascii="Arial" w:hAnsi="Arial" w:cs="Times New Roman Bold"/>
                <w:b/>
                <w:caps/>
                <w:color w:val="000000"/>
                <w:sz w:val="27"/>
                <w:lang w:val="es-ES_tradnl"/>
              </w:rPr>
              <w:br/>
              <w:t>Unidas</w:t>
            </w:r>
          </w:p>
        </w:tc>
        <w:tc>
          <w:tcPr>
            <w:tcW w:w="6520" w:type="dxa"/>
            <w:shd w:val="clear" w:color="auto" w:fill="auto"/>
          </w:tcPr>
          <w:p w14:paraId="2671800C"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5F2CFD">
              <w:rPr>
                <w:noProof/>
                <w:lang w:val="es-ES_tradnl"/>
                <w14:ligatures w14:val="standardContextual"/>
              </w:rPr>
              <w:drawing>
                <wp:anchor distT="0" distB="0" distL="114300" distR="114300" simplePos="0" relativeHeight="251660288" behindDoc="0" locked="0" layoutInCell="1" allowOverlap="1" wp14:anchorId="4E9C904D" wp14:editId="6758CC63">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6B4A151D"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1996E300"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000" w:firstRow="0" w:lastRow="0" w:firstColumn="0" w:lastColumn="0" w:noHBand="0" w:noVBand="0"/>
      </w:tblPr>
      <w:tblGrid>
        <w:gridCol w:w="6945"/>
        <w:gridCol w:w="2551"/>
      </w:tblGrid>
      <w:tr w:rsidR="005F2CFD" w:rsidRPr="005F2CFD" w14:paraId="1A3DCFF6" w14:textId="77777777" w:rsidTr="002556BA">
        <w:trPr>
          <w:trHeight w:val="340"/>
        </w:trPr>
        <w:tc>
          <w:tcPr>
            <w:tcW w:w="3657" w:type="pct"/>
            <w:shd w:val="clear" w:color="auto" w:fill="auto"/>
            <w:vAlign w:val="bottom"/>
          </w:tcPr>
          <w:p w14:paraId="4C8F241B"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c>
          <w:tcPr>
            <w:tcW w:w="1343" w:type="pct"/>
            <w:shd w:val="clear" w:color="auto" w:fill="auto"/>
            <w:noWrap/>
            <w:vAlign w:val="bottom"/>
          </w:tcPr>
          <w:p w14:paraId="2A6906FD" w14:textId="0D3102C2" w:rsidR="005F2CFD" w:rsidRPr="005F2CFD" w:rsidRDefault="005F2CFD" w:rsidP="005F2CFD">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5F2CFD">
              <w:rPr>
                <w:rFonts w:eastAsia="SimSun"/>
                <w:b/>
                <w:sz w:val="28"/>
                <w:lang w:val="es-ES_tradnl"/>
              </w:rPr>
              <w:t>IPBES</w:t>
            </w:r>
            <w:r w:rsidRPr="005F2CFD">
              <w:rPr>
                <w:rFonts w:eastAsia="SimSun"/>
                <w:lang w:val="es-ES_tradnl"/>
              </w:rPr>
              <w:t>/10/</w:t>
            </w:r>
            <w:r>
              <w:rPr>
                <w:rFonts w:eastAsia="SimSun"/>
                <w:lang w:val="es-ES_tradnl"/>
              </w:rPr>
              <w:t>11</w:t>
            </w:r>
          </w:p>
        </w:tc>
      </w:tr>
    </w:tbl>
    <w:p w14:paraId="505FBEBF"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5F2CFD" w:rsidRPr="005F2CFD" w14:paraId="1310F75B" w14:textId="77777777" w:rsidTr="002556BA">
        <w:trPr>
          <w:trHeight w:val="2098"/>
        </w:trPr>
        <w:tc>
          <w:tcPr>
            <w:tcW w:w="2126" w:type="dxa"/>
            <w:shd w:val="clear" w:color="auto" w:fill="auto"/>
          </w:tcPr>
          <w:p w14:paraId="04258FF0"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5F2CFD">
              <w:rPr>
                <w:noProof/>
                <w:lang w:val="es-ES_tradnl"/>
                <w14:ligatures w14:val="standardContextual"/>
              </w:rPr>
              <w:drawing>
                <wp:inline distT="0" distB="0" distL="0" distR="0" wp14:anchorId="54A5D9D1" wp14:editId="79A1F752">
                  <wp:extent cx="1116610" cy="518644"/>
                  <wp:effectExtent l="0" t="0" r="7620" b="0"/>
                  <wp:docPr id="1628769455" name="Picture 2" descr="A picture containing font, graphics, logo,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picture containing font, graphics, logo,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5F2CFD">
              <w:rPr>
                <w:lang w:val="es-ES_tradnl"/>
              </w:rPr>
              <w:t xml:space="preserve"> </w:t>
            </w:r>
          </w:p>
          <w:p w14:paraId="300FA8E7"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shd w:val="clear" w:color="auto" w:fill="auto"/>
          </w:tcPr>
          <w:p w14:paraId="63CF8107" w14:textId="77777777" w:rsidR="005F2CFD" w:rsidRPr="005F2CFD" w:rsidRDefault="005F2CFD" w:rsidP="005F2CFD">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5F2CFD">
              <w:rPr>
                <w:rFonts w:ascii="Arial" w:hAnsi="Arial"/>
                <w:b/>
                <w:sz w:val="28"/>
                <w:lang w:val="es-ES_tradnl"/>
              </w:rPr>
              <w:t xml:space="preserve">Plataforma Intergubernamental </w:t>
            </w:r>
            <w:r w:rsidRPr="005F2CFD">
              <w:rPr>
                <w:rFonts w:ascii="Arial" w:hAnsi="Arial"/>
                <w:b/>
                <w:sz w:val="28"/>
                <w:lang w:val="es-ES_tradnl"/>
              </w:rPr>
              <w:br/>
              <w:t xml:space="preserve">Científico Normativa sobre </w:t>
            </w:r>
            <w:r w:rsidRPr="005F2CFD">
              <w:rPr>
                <w:rFonts w:ascii="Arial" w:hAnsi="Arial"/>
                <w:b/>
                <w:sz w:val="28"/>
                <w:lang w:val="es-ES_tradnl"/>
              </w:rPr>
              <w:br/>
              <w:t xml:space="preserve">Diversidad Biológica y Servicios </w:t>
            </w:r>
            <w:r w:rsidRPr="005F2CFD">
              <w:rPr>
                <w:rFonts w:ascii="Arial" w:hAnsi="Arial"/>
                <w:b/>
                <w:sz w:val="28"/>
                <w:lang w:val="es-ES_tradnl"/>
              </w:rPr>
              <w:br/>
              <w:t>de los Ecosistemas</w:t>
            </w:r>
          </w:p>
        </w:tc>
        <w:tc>
          <w:tcPr>
            <w:tcW w:w="2551" w:type="dxa"/>
            <w:shd w:val="clear" w:color="auto" w:fill="auto"/>
          </w:tcPr>
          <w:p w14:paraId="1BB50A45" w14:textId="77777777" w:rsidR="005F2CFD" w:rsidRPr="005F2CFD" w:rsidRDefault="005F2CFD" w:rsidP="005F2CFD">
            <w:pPr>
              <w:pStyle w:val="AText"/>
              <w:rPr>
                <w:lang w:val="es-ES"/>
              </w:rPr>
            </w:pPr>
            <w:r w:rsidRPr="005F2CFD">
              <w:rPr>
                <w:lang w:val="es-ES_tradnl"/>
              </w:rPr>
              <w:t xml:space="preserve">Distr. </w:t>
            </w:r>
            <w:r w:rsidRPr="005F2CFD">
              <w:rPr>
                <w:lang w:val="es-ES"/>
              </w:rPr>
              <w:t xml:space="preserve">general </w:t>
            </w:r>
          </w:p>
          <w:p w14:paraId="0B57B6BC"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r w:rsidRPr="005F2CFD">
              <w:rPr>
                <w:lang w:val="es-ES"/>
              </w:rPr>
              <w:t xml:space="preserve">31 de mayo de 2023 </w:t>
            </w:r>
          </w:p>
          <w:p w14:paraId="02019DD7" w14:textId="3F0A1094"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5F2CFD">
              <w:rPr>
                <w:lang w:val="es-ES_tradnl"/>
              </w:rPr>
              <w:t xml:space="preserve">Español </w:t>
            </w:r>
            <w:r w:rsidRPr="005F2CFD">
              <w:rPr>
                <w:lang w:val="es-ES_tradnl"/>
              </w:rPr>
              <w:br/>
              <w:t>Original: inglés</w:t>
            </w:r>
          </w:p>
        </w:tc>
      </w:tr>
    </w:tbl>
    <w:p w14:paraId="0CEE2505"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5F2CFD" w:rsidRPr="005F2CFD" w14:paraId="6C31D3F0" w14:textId="77777777" w:rsidTr="002556BA">
        <w:trPr>
          <w:trHeight w:val="57"/>
        </w:trPr>
        <w:tc>
          <w:tcPr>
            <w:tcW w:w="4734" w:type="dxa"/>
            <w:shd w:val="clear" w:color="auto" w:fill="auto"/>
          </w:tcPr>
          <w:p w14:paraId="270EFBD2"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5F2CFD">
              <w:rPr>
                <w:b/>
                <w:lang w:val="es-ES_tradnl"/>
              </w:rPr>
              <w:t xml:space="preserve">Plenario de la Plataforma Intergubernamental </w:t>
            </w:r>
            <w:r w:rsidRPr="005F2CFD">
              <w:rPr>
                <w:b/>
                <w:lang w:val="es-ES_tradnl"/>
              </w:rPr>
              <w:br/>
              <w:t xml:space="preserve">Científico-Normativa sobre Diversidad Biológica </w:t>
            </w:r>
            <w:r w:rsidRPr="005F2CFD">
              <w:rPr>
                <w:b/>
                <w:lang w:val="es-ES_tradnl"/>
              </w:rPr>
              <w:br/>
              <w:t xml:space="preserve">y Servicios de los Ecosistemas </w:t>
            </w:r>
          </w:p>
          <w:p w14:paraId="04DF7A50"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5F2CFD">
              <w:rPr>
                <w:b/>
                <w:lang w:val="es-ES_tradnl"/>
              </w:rPr>
              <w:t xml:space="preserve">Décimo período de sesiones </w:t>
            </w:r>
          </w:p>
          <w:p w14:paraId="0C640C6F"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5F2CFD">
              <w:rPr>
                <w:lang w:val="es-ES_tradnl"/>
              </w:rPr>
              <w:t xml:space="preserve">Bonn (Alemania), 28 de agosto a 2 de septiembre de 2023 </w:t>
            </w:r>
          </w:p>
          <w:p w14:paraId="47086187" w14:textId="4FC83C4B" w:rsidR="005F2CFD" w:rsidRPr="005F2CFD" w:rsidRDefault="005F2CFD" w:rsidP="005F2CFD">
            <w:pPr>
              <w:rPr>
                <w:lang w:val="es-ES"/>
              </w:rPr>
            </w:pPr>
            <w:r w:rsidRPr="005F2CFD">
              <w:rPr>
                <w:lang w:val="es-ES"/>
              </w:rPr>
              <w:t>Tema 11 del programa provisional</w:t>
            </w:r>
            <w:r w:rsidRPr="005F2CFD">
              <w:rPr>
                <w:lang w:val="es-ES"/>
              </w:rPr>
              <w:footnoteReference w:customMarkFollows="1" w:id="2"/>
              <w:t xml:space="preserve">* </w:t>
            </w:r>
          </w:p>
          <w:p w14:paraId="597F06CB" w14:textId="279258A1"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_tradnl"/>
              </w:rPr>
            </w:pPr>
            <w:r w:rsidRPr="005F2CFD">
              <w:rPr>
                <w:b/>
                <w:lang w:val="es-ES"/>
              </w:rPr>
              <w:t>Organización de los trabajos del Plenario: fechas y lugares de celebración de los futuros períodos de sesiones del Plenario</w:t>
            </w:r>
          </w:p>
        </w:tc>
        <w:tc>
          <w:tcPr>
            <w:tcW w:w="4762" w:type="dxa"/>
            <w:shd w:val="clear" w:color="auto" w:fill="auto"/>
          </w:tcPr>
          <w:p w14:paraId="79347322" w14:textId="77777777" w:rsidR="005F2CFD" w:rsidRPr="005F2CFD" w:rsidRDefault="005F2CFD" w:rsidP="005F2CF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670D007D" w14:textId="50EACD09" w:rsidR="00BE2F86" w:rsidRPr="00D234CC" w:rsidRDefault="00BE2F86" w:rsidP="00BE2F86">
      <w:pPr>
        <w:pStyle w:val="BBTitle"/>
        <w:rPr>
          <w:lang w:val="es-ES"/>
        </w:rPr>
      </w:pPr>
      <w:r>
        <w:rPr>
          <w:bCs/>
          <w:lang w:val="es-ES"/>
        </w:rPr>
        <w:t>Organización de los trabajos del Plenario y fechas y lugares de celebración de los futuros períodos de sesiones del Plenario</w:t>
      </w:r>
    </w:p>
    <w:p w14:paraId="78D8A4D5" w14:textId="77777777" w:rsidR="00BE2F86" w:rsidRPr="005D46C0" w:rsidRDefault="00BE2F86" w:rsidP="00BE2F86">
      <w:pPr>
        <w:pStyle w:val="CH2"/>
      </w:pPr>
      <w:r>
        <w:rPr>
          <w:lang w:val="es-ES"/>
        </w:rPr>
        <w:tab/>
      </w:r>
      <w:r>
        <w:rPr>
          <w:lang w:val="es-ES"/>
        </w:rPr>
        <w:tab/>
      </w:r>
      <w:r>
        <w:rPr>
          <w:bCs/>
          <w:lang w:val="es-ES"/>
        </w:rPr>
        <w:t>Nota de la Secretaría</w:t>
      </w:r>
    </w:p>
    <w:p w14:paraId="2A386F06" w14:textId="77777777" w:rsidR="00BE2F86" w:rsidRPr="00C93907" w:rsidRDefault="00BE2F86" w:rsidP="00BE2F86">
      <w:pPr>
        <w:pStyle w:val="CH1"/>
      </w:pPr>
      <w:r>
        <w:rPr>
          <w:lang w:val="es-ES"/>
        </w:rPr>
        <w:tab/>
      </w:r>
      <w:r>
        <w:rPr>
          <w:lang w:val="es-ES"/>
        </w:rPr>
        <w:tab/>
      </w:r>
      <w:r>
        <w:rPr>
          <w:bCs/>
          <w:lang w:val="es-ES"/>
        </w:rPr>
        <w:t>Introducción</w:t>
      </w:r>
    </w:p>
    <w:p w14:paraId="52080588" w14:textId="4C4350F2"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sidRPr="005F2CFD">
        <w:rPr>
          <w:spacing w:val="-2"/>
          <w:lang w:val="es-ES"/>
        </w:rPr>
        <w:t>En la decisión</w:t>
      </w:r>
      <w:r w:rsidR="00BE20C3" w:rsidRPr="005F2CFD">
        <w:rPr>
          <w:spacing w:val="-2"/>
          <w:lang w:val="es-ES"/>
        </w:rPr>
        <w:t> </w:t>
      </w:r>
      <w:r w:rsidRPr="005F2CFD">
        <w:rPr>
          <w:spacing w:val="-2"/>
          <w:lang w:val="es-ES"/>
        </w:rPr>
        <w:t>IPBES-9/2, el Plenario de la Plataforma Intergubernamental Científico</w:t>
      </w:r>
      <w:r w:rsidR="005F2CFD" w:rsidRPr="005F2CFD">
        <w:rPr>
          <w:spacing w:val="-2"/>
          <w:lang w:val="es-ES"/>
        </w:rPr>
        <w:noBreakHyphen/>
      </w:r>
      <w:r w:rsidRPr="005F2CFD">
        <w:rPr>
          <w:spacing w:val="-2"/>
          <w:lang w:val="es-ES"/>
        </w:rPr>
        <w:t>Normativa sobre Diversidad Biológica y Servicios de los Ecosistemas (IPBES) decidió que el 11º período</w:t>
      </w:r>
      <w:r>
        <w:rPr>
          <w:lang w:val="es-ES"/>
        </w:rPr>
        <w:t xml:space="preserve"> de sesiones del Plenario se celebraría en </w:t>
      </w:r>
      <w:r w:rsidR="00EA7390">
        <w:rPr>
          <w:lang w:val="es-ES"/>
        </w:rPr>
        <w:t>e</w:t>
      </w:r>
      <w:r>
        <w:rPr>
          <w:lang w:val="es-ES"/>
        </w:rPr>
        <w:t>l segund</w:t>
      </w:r>
      <w:r w:rsidR="00EA7390">
        <w:rPr>
          <w:lang w:val="es-ES"/>
        </w:rPr>
        <w:t>o semestre</w:t>
      </w:r>
      <w:r>
        <w:rPr>
          <w:lang w:val="es-ES"/>
        </w:rPr>
        <w:t xml:space="preserve"> de 2024, teniendo en cuenta el calendario de</w:t>
      </w:r>
      <w:r w:rsidR="005F2CFD">
        <w:rPr>
          <w:lang w:val="es-ES"/>
        </w:rPr>
        <w:t> </w:t>
      </w:r>
      <w:r>
        <w:rPr>
          <w:lang w:val="es-ES"/>
        </w:rPr>
        <w:t>reuniones internacionales pertinentes. En la misma decisión, invitó a los miembros de la Plataforma que estuviesen en condiciones de hacerlo a que considerasen la posibilidad de acoger el 11º</w:t>
      </w:r>
      <w:r w:rsidR="008D4600">
        <w:rPr>
          <w:lang w:val="es-ES"/>
        </w:rPr>
        <w:t> </w:t>
      </w:r>
      <w:r>
        <w:rPr>
          <w:lang w:val="es-ES"/>
        </w:rPr>
        <w:t xml:space="preserve">período de sesiones del Plenario. </w:t>
      </w:r>
    </w:p>
    <w:p w14:paraId="18C90FC5" w14:textId="55BC83C4" w:rsidR="00BE2F86" w:rsidRPr="00D234CC" w:rsidRDefault="00BE2F86" w:rsidP="00BE2F86">
      <w:pPr>
        <w:pStyle w:val="Normalnumber"/>
        <w:tabs>
          <w:tab w:val="clear" w:pos="1247"/>
          <w:tab w:val="clear" w:pos="1814"/>
          <w:tab w:val="clear" w:pos="2381"/>
          <w:tab w:val="clear" w:pos="2948"/>
          <w:tab w:val="clear" w:pos="3515"/>
          <w:tab w:val="left" w:pos="624"/>
        </w:tabs>
        <w:ind w:left="1247"/>
        <w:rPr>
          <w:lang w:val="es-ES"/>
        </w:rPr>
      </w:pPr>
      <w:r>
        <w:rPr>
          <w:lang w:val="es-ES"/>
        </w:rPr>
        <w:t>En las secciones I y II de la presente nota figura información sobre la organización de</w:t>
      </w:r>
      <w:r w:rsidR="008D7111">
        <w:rPr>
          <w:lang w:val="es-ES"/>
        </w:rPr>
        <w:t xml:space="preserve"> los períodos de sesiones</w:t>
      </w:r>
      <w:r>
        <w:rPr>
          <w:lang w:val="es-ES"/>
        </w:rPr>
        <w:t xml:space="preserve"> 11º y 12º del Plenario, respectivamente. En la nota de la Secretaría relativa a los proyectos de decisión del décimo período de sesiones del Plenario (IPBES/10/1/Add.2) figura un proyecto de decisión sobre estas cuestiones.</w:t>
      </w:r>
    </w:p>
    <w:p w14:paraId="746EB87A" w14:textId="7EBBBC42" w:rsidR="00BE2F86" w:rsidRPr="00D234CC" w:rsidRDefault="002D18EA" w:rsidP="00BE2F86">
      <w:pPr>
        <w:pStyle w:val="CH1"/>
        <w:rPr>
          <w:lang w:val="es-ES"/>
        </w:rPr>
      </w:pPr>
      <w:r>
        <w:rPr>
          <w:bCs/>
          <w:lang w:val="es-ES"/>
        </w:rPr>
        <w:tab/>
      </w:r>
      <w:r w:rsidR="00BE2F86">
        <w:rPr>
          <w:bCs/>
          <w:lang w:val="es-ES"/>
        </w:rPr>
        <w:t>I.</w:t>
      </w:r>
      <w:r w:rsidR="00BE2F86">
        <w:rPr>
          <w:lang w:val="es-ES"/>
        </w:rPr>
        <w:tab/>
      </w:r>
      <w:r w:rsidR="00BE2F86">
        <w:rPr>
          <w:bCs/>
          <w:lang w:val="es-ES"/>
        </w:rPr>
        <w:t>Organización del 11º período de sesiones del Plenario</w:t>
      </w:r>
    </w:p>
    <w:p w14:paraId="56A81E33" w14:textId="327522C8"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De conformidad con la decisión</w:t>
      </w:r>
      <w:r w:rsidR="00860536">
        <w:rPr>
          <w:lang w:val="es-ES"/>
        </w:rPr>
        <w:t> </w:t>
      </w:r>
      <w:r>
        <w:rPr>
          <w:lang w:val="es-ES"/>
        </w:rPr>
        <w:t xml:space="preserve">IPBES-9/2, la celebración del </w:t>
      </w:r>
      <w:r w:rsidR="00A74EA0">
        <w:rPr>
          <w:lang w:val="es-ES"/>
        </w:rPr>
        <w:t>11º </w:t>
      </w:r>
      <w:r>
        <w:rPr>
          <w:lang w:val="es-ES"/>
        </w:rPr>
        <w:t>período de sesiones del Plenario está prevista del 10 al 16 de diciembre de 2024.</w:t>
      </w:r>
    </w:p>
    <w:p w14:paraId="0A9B6A5D" w14:textId="5921B8D7"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En la decisión</w:t>
      </w:r>
      <w:r w:rsidR="00AE1E92">
        <w:rPr>
          <w:lang w:val="es-ES"/>
        </w:rPr>
        <w:t> </w:t>
      </w:r>
      <w:r>
        <w:rPr>
          <w:lang w:val="es-ES"/>
        </w:rPr>
        <w:t>IPBES</w:t>
      </w:r>
      <w:r>
        <w:rPr>
          <w:lang w:val="es-ES"/>
        </w:rPr>
        <w:noBreakHyphen/>
        <w:t>9/2, el Plenario solicitó a la Mesa que, en consulta con los miembros, decidiese el lugar de celebración del 11º período de sesiones del Plenario, teniendo en cuenta las ofertas de los miembros para acoger el período de sesiones, que debían estar sujetas a la conclusión satisfactoria de un acuerdo con el país anfitrión</w:t>
      </w:r>
      <w:r w:rsidR="002C3AF0">
        <w:rPr>
          <w:lang w:val="es-ES"/>
        </w:rPr>
        <w:t>.</w:t>
      </w:r>
      <w:r>
        <w:rPr>
          <w:lang w:val="es-ES"/>
        </w:rPr>
        <w:t xml:space="preserve"> </w:t>
      </w:r>
    </w:p>
    <w:p w14:paraId="074C317A" w14:textId="7B7D862B"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 xml:space="preserve">A 31 de mayo de 2023, la Secretaría no había recibido propuestas formales </w:t>
      </w:r>
      <w:r w:rsidR="00B578B2">
        <w:rPr>
          <w:lang w:val="es-ES"/>
        </w:rPr>
        <w:t>para</w:t>
      </w:r>
      <w:r>
        <w:rPr>
          <w:lang w:val="es-ES"/>
        </w:rPr>
        <w:t xml:space="preserve"> acog</w:t>
      </w:r>
      <w:r w:rsidR="00B578B2">
        <w:rPr>
          <w:lang w:val="es-ES"/>
        </w:rPr>
        <w:t>er</w:t>
      </w:r>
      <w:r>
        <w:rPr>
          <w:lang w:val="es-ES"/>
        </w:rPr>
        <w:t xml:space="preserve"> el 11º</w:t>
      </w:r>
      <w:r w:rsidR="005F2CFD">
        <w:rPr>
          <w:lang w:val="es-ES"/>
        </w:rPr>
        <w:t xml:space="preserve"> </w:t>
      </w:r>
      <w:r>
        <w:rPr>
          <w:lang w:val="es-ES"/>
        </w:rPr>
        <w:t xml:space="preserve">período de sesiones del Plenario. Se alienta a los miembros que tengan intención de ofrecerse para acoger el período de sesiones a que informen a la Secretaría de esa intención y presenten una propuesta oficial tan pronto como sea posible, preferiblemente mucho antes de la apertura del décimo período de sesiones del Plenario. Si para cuando finalice el décimo período de sesiones del </w:t>
      </w:r>
      <w:r w:rsidR="0085505D">
        <w:rPr>
          <w:lang w:val="es-ES"/>
        </w:rPr>
        <w:lastRenderedPageBreak/>
        <w:t>P</w:t>
      </w:r>
      <w:r>
        <w:rPr>
          <w:lang w:val="es-ES"/>
        </w:rPr>
        <w:t xml:space="preserve">lenario no se han recibido propuestas de acogida </w:t>
      </w:r>
      <w:r w:rsidR="00E645F2">
        <w:rPr>
          <w:lang w:val="es-ES"/>
        </w:rPr>
        <w:t xml:space="preserve">de </w:t>
      </w:r>
      <w:r w:rsidR="007012E7">
        <w:rPr>
          <w:lang w:val="es-ES"/>
        </w:rPr>
        <w:t>su</w:t>
      </w:r>
      <w:r>
        <w:rPr>
          <w:lang w:val="es-ES"/>
        </w:rPr>
        <w:t xml:space="preserve"> 11</w:t>
      </w:r>
      <w:r w:rsidR="004107FD">
        <w:rPr>
          <w:lang w:val="es-ES"/>
        </w:rPr>
        <w:t>º</w:t>
      </w:r>
      <w:r>
        <w:rPr>
          <w:lang w:val="es-ES"/>
        </w:rPr>
        <w:t xml:space="preserve"> período de sesiones, este se celebrará en Bonn (Alemania). </w:t>
      </w:r>
    </w:p>
    <w:p w14:paraId="1112D7EF" w14:textId="5E105B86"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Se espera que el programa del 11º período de sesiones del Plenario incluya el examen de la evaluación de los nexos, la evaluación del cambio transformador y, si así lo decide el Plenario en su décimo período de sesiones, el informe de análisis inicial de una segunda evaluación mundial de la diversidad biológica y los servicios de los ecosistemas, entre otros temas. En el anexo</w:t>
      </w:r>
      <w:r w:rsidR="00483DC5">
        <w:rPr>
          <w:lang w:val="es-ES"/>
        </w:rPr>
        <w:t> </w:t>
      </w:r>
      <w:r>
        <w:rPr>
          <w:lang w:val="es-ES"/>
        </w:rPr>
        <w:t>I de la presente nota figura un proyecto de programa provisional del 11º</w:t>
      </w:r>
      <w:r w:rsidR="00483DC5">
        <w:rPr>
          <w:lang w:val="es-ES"/>
        </w:rPr>
        <w:t> </w:t>
      </w:r>
      <w:r>
        <w:rPr>
          <w:lang w:val="es-ES"/>
        </w:rPr>
        <w:t>período de sesiones del Plenario.</w:t>
      </w:r>
    </w:p>
    <w:p w14:paraId="1AF2B1A9" w14:textId="73EA4735"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Está previsto que el 11º</w:t>
      </w:r>
      <w:r w:rsidR="00681F03">
        <w:rPr>
          <w:lang w:val="es-ES"/>
        </w:rPr>
        <w:t> </w:t>
      </w:r>
      <w:r>
        <w:rPr>
          <w:lang w:val="es-ES"/>
        </w:rPr>
        <w:t>período de sesiones del Plenario se celebre a lo largo de siete</w:t>
      </w:r>
      <w:r w:rsidR="00681F03">
        <w:rPr>
          <w:lang w:val="es-ES"/>
        </w:rPr>
        <w:t> </w:t>
      </w:r>
      <w:r>
        <w:rPr>
          <w:lang w:val="es-ES"/>
        </w:rPr>
        <w:t>días. En el anexo</w:t>
      </w:r>
      <w:r w:rsidR="00681F03">
        <w:rPr>
          <w:lang w:val="es-ES"/>
        </w:rPr>
        <w:t> </w:t>
      </w:r>
      <w:r>
        <w:rPr>
          <w:lang w:val="es-ES"/>
        </w:rPr>
        <w:t>II de la presente nota figura un proyecto de organización de los trabajos del 11º</w:t>
      </w:r>
      <w:r w:rsidR="00681F03">
        <w:rPr>
          <w:lang w:val="es-ES"/>
        </w:rPr>
        <w:t> </w:t>
      </w:r>
      <w:r>
        <w:rPr>
          <w:lang w:val="es-ES"/>
        </w:rPr>
        <w:t xml:space="preserve">período de sesiones elaborado sobre la base del proyecto de programa provisional. </w:t>
      </w:r>
    </w:p>
    <w:p w14:paraId="6B965EF5" w14:textId="535FC3DB"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A fin de que el Plenario pueda terminar de examinar todos los temas del programa en los siete</w:t>
      </w:r>
      <w:r w:rsidR="00CE5A97">
        <w:rPr>
          <w:lang w:val="es-ES"/>
        </w:rPr>
        <w:t> </w:t>
      </w:r>
      <w:r>
        <w:rPr>
          <w:lang w:val="es-ES"/>
        </w:rPr>
        <w:t>días de sesiones, la Mesa prevé organizar un proceso preparatorio exhaustivo</w:t>
      </w:r>
      <w:r w:rsidR="00CD767F">
        <w:rPr>
          <w:lang w:val="es-ES"/>
        </w:rPr>
        <w:t>, con la posibilidad</w:t>
      </w:r>
      <w:r w:rsidR="004478A9">
        <w:rPr>
          <w:lang w:val="es-ES"/>
        </w:rPr>
        <w:t xml:space="preserve"> de </w:t>
      </w:r>
      <w:r>
        <w:rPr>
          <w:lang w:val="es-ES"/>
        </w:rPr>
        <w:t xml:space="preserve">mantener </w:t>
      </w:r>
      <w:r w:rsidR="00A3125F">
        <w:rPr>
          <w:lang w:val="es-ES"/>
        </w:rPr>
        <w:t xml:space="preserve">consultas e </w:t>
      </w:r>
      <w:r>
        <w:rPr>
          <w:lang w:val="es-ES"/>
        </w:rPr>
        <w:t xml:space="preserve">intercambios </w:t>
      </w:r>
      <w:r w:rsidR="00B9511F">
        <w:rPr>
          <w:lang w:val="es-ES"/>
        </w:rPr>
        <w:t xml:space="preserve">de opiniones oficiosos en </w:t>
      </w:r>
      <w:r w:rsidR="00B41537">
        <w:rPr>
          <w:lang w:val="es-ES"/>
        </w:rPr>
        <w:t>línea</w:t>
      </w:r>
      <w:r>
        <w:rPr>
          <w:lang w:val="es-ES"/>
        </w:rPr>
        <w:t xml:space="preserve"> </w:t>
      </w:r>
      <w:r w:rsidR="00650C9C">
        <w:rPr>
          <w:lang w:val="es-ES"/>
        </w:rPr>
        <w:t>antes</w:t>
      </w:r>
      <w:r>
        <w:rPr>
          <w:lang w:val="es-ES"/>
        </w:rPr>
        <w:t xml:space="preserve"> </w:t>
      </w:r>
      <w:r w:rsidR="00650C9C">
        <w:rPr>
          <w:lang w:val="es-ES"/>
        </w:rPr>
        <w:t>de</w:t>
      </w:r>
      <w:r>
        <w:rPr>
          <w:lang w:val="es-ES"/>
        </w:rPr>
        <w:t xml:space="preserve">l período de sesiones. </w:t>
      </w:r>
    </w:p>
    <w:p w14:paraId="02C5D08C" w14:textId="77777777"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 xml:space="preserve">Se invita al Plenario a que proporcione orientación sobre la organización de su 11º período de sesiones y a que solicite a la Secretaría que tenga en cuenta esta orientación a la hora de ultimar el programa provisional y la organización de los trabajos del período de sesiones. </w:t>
      </w:r>
    </w:p>
    <w:p w14:paraId="79DE41EE" w14:textId="30128F5F" w:rsidR="00BE2F86" w:rsidRPr="00D234CC" w:rsidRDefault="00D80C30" w:rsidP="00BE2F86">
      <w:pPr>
        <w:pStyle w:val="CH1"/>
        <w:rPr>
          <w:lang w:val="es-ES"/>
        </w:rPr>
      </w:pPr>
      <w:r>
        <w:rPr>
          <w:bCs/>
          <w:lang w:val="es-ES"/>
        </w:rPr>
        <w:tab/>
      </w:r>
      <w:r w:rsidR="00BE2F86">
        <w:rPr>
          <w:bCs/>
          <w:lang w:val="es-ES"/>
        </w:rPr>
        <w:t>II.</w:t>
      </w:r>
      <w:r w:rsidR="00BE2F86">
        <w:rPr>
          <w:lang w:val="es-ES"/>
        </w:rPr>
        <w:tab/>
      </w:r>
      <w:r w:rsidR="00BE2F86">
        <w:rPr>
          <w:bCs/>
          <w:lang w:val="es-ES"/>
        </w:rPr>
        <w:t>Organización del 12º período de sesiones del Plenario</w:t>
      </w:r>
    </w:p>
    <w:p w14:paraId="5E9434B5" w14:textId="6DB88142"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Se sugiere que el 12º</w:t>
      </w:r>
      <w:r w:rsidR="008A2F09">
        <w:rPr>
          <w:lang w:val="es-ES"/>
        </w:rPr>
        <w:t> </w:t>
      </w:r>
      <w:r>
        <w:rPr>
          <w:lang w:val="es-ES"/>
        </w:rPr>
        <w:t xml:space="preserve">período de sesiones del Plenario se celebre a finales de 2025. </w:t>
      </w:r>
    </w:p>
    <w:p w14:paraId="76B6EE39" w14:textId="6A0DFFC6"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Teniendo en cuenta el plazo necesario para la organización de los períodos de sesiones del Plenario, e</w:t>
      </w:r>
      <w:r w:rsidR="008825CC">
        <w:rPr>
          <w:lang w:val="es-ES"/>
        </w:rPr>
        <w:t>ste</w:t>
      </w:r>
      <w:r>
        <w:rPr>
          <w:lang w:val="es-ES"/>
        </w:rPr>
        <w:t xml:space="preserve"> tal vez deseará aprobar una decisión en su </w:t>
      </w:r>
      <w:r w:rsidR="008825CC">
        <w:rPr>
          <w:lang w:val="es-ES"/>
        </w:rPr>
        <w:t>10º</w:t>
      </w:r>
      <w:r>
        <w:rPr>
          <w:lang w:val="es-ES"/>
        </w:rPr>
        <w:t> período de sesiones sobre el lugar de celebración de su 12º</w:t>
      </w:r>
      <w:r w:rsidR="008A2F09">
        <w:rPr>
          <w:lang w:val="es-ES"/>
        </w:rPr>
        <w:t> </w:t>
      </w:r>
      <w:r>
        <w:rPr>
          <w:lang w:val="es-ES"/>
        </w:rPr>
        <w:t xml:space="preserve">período de sesiones. </w:t>
      </w:r>
    </w:p>
    <w:p w14:paraId="62DE052E" w14:textId="076F150B"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A 31 de mayo de 2023, la Secretaría no había recibido propuestas de acogida del 12º</w:t>
      </w:r>
      <w:r w:rsidR="00336129">
        <w:rPr>
          <w:lang w:val="es-ES"/>
        </w:rPr>
        <w:t> </w:t>
      </w:r>
      <w:r>
        <w:rPr>
          <w:lang w:val="es-ES"/>
        </w:rPr>
        <w:t xml:space="preserve">período de sesiones del Plenario. Se alienta a los miembros que tengan intención de ofrecerse para acoger el período de sesiones a que informen a la Secretaría de esa intención y presenten una propuesta oficial tan pronto como sea posible, preferiblemente antes de la apertura del décimo período de sesiones del Plenario. </w:t>
      </w:r>
    </w:p>
    <w:p w14:paraId="7A7994F1" w14:textId="77777777"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sidRPr="00E645F2">
        <w:rPr>
          <w:lang w:val="es-ES"/>
        </w:rPr>
        <w:t>Se espera que el programa del 12º período de sesiones del Plenario incluya el examen de la evaluación de las empresas y la</w:t>
      </w:r>
      <w:r>
        <w:rPr>
          <w:lang w:val="es-ES"/>
        </w:rPr>
        <w:t xml:space="preserve"> diversidad biológica, entre otros temas. En el anexo III de la presente nota figura un proyecto de programa provisional del 12º período de sesiones del Plenario.</w:t>
      </w:r>
    </w:p>
    <w:p w14:paraId="2553DC96" w14:textId="77777777" w:rsidR="00BE2F86" w:rsidRPr="00D234CC"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rPr>
          <w:lang w:val="es-ES"/>
        </w:rPr>
      </w:pPr>
      <w:r>
        <w:rPr>
          <w:lang w:val="es-ES"/>
        </w:rPr>
        <w:t>Está previsto que el 12º período de sesiones del Plenario se celebre a lo largo de seis días. En el anexo IV de la presente nota figura un proyecto de organización de los trabajos del 12º período de sesiones elaborado sobre la base del proyecto de programa provisional.</w:t>
      </w:r>
    </w:p>
    <w:p w14:paraId="523105E7" w14:textId="77777777" w:rsidR="00FA5306" w:rsidRPr="00D234CC" w:rsidRDefault="00BE2F86" w:rsidP="00FA5306">
      <w:pPr>
        <w:pStyle w:val="Normal-pool"/>
        <w:rPr>
          <w:lang w:val="es-ES"/>
        </w:rPr>
        <w:sectPr w:rsidR="00FA5306" w:rsidRPr="00D234CC" w:rsidSect="00FA5306">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pPr>
      <w:r w:rsidRPr="00D234CC">
        <w:rPr>
          <w:lang w:val="es-ES"/>
        </w:rPr>
        <w:br w:type="page"/>
      </w:r>
    </w:p>
    <w:p w14:paraId="0D667FB3" w14:textId="0A7880E2" w:rsidR="00BE2F86" w:rsidRPr="00D234CC" w:rsidRDefault="00BE2F86" w:rsidP="00BE2F86">
      <w:pPr>
        <w:pStyle w:val="ZZAnxheader"/>
        <w:rPr>
          <w:lang w:val="es-ES"/>
        </w:rPr>
      </w:pPr>
      <w:r>
        <w:rPr>
          <w:lang w:val="es-ES"/>
        </w:rPr>
        <w:lastRenderedPageBreak/>
        <w:t>Anexo</w:t>
      </w:r>
      <w:r w:rsidR="00E20C16">
        <w:rPr>
          <w:lang w:val="es-ES"/>
        </w:rPr>
        <w:t> </w:t>
      </w:r>
      <w:r>
        <w:rPr>
          <w:lang w:val="es-ES"/>
        </w:rPr>
        <w:t>I</w:t>
      </w:r>
    </w:p>
    <w:p w14:paraId="303DA229" w14:textId="3309D627" w:rsidR="00BE2F86" w:rsidRPr="00D234CC" w:rsidRDefault="00BE2F86" w:rsidP="00BE2F86">
      <w:pPr>
        <w:pStyle w:val="ZZAnxtitle"/>
        <w:rPr>
          <w:lang w:val="es-ES"/>
        </w:rPr>
      </w:pPr>
      <w:r>
        <w:rPr>
          <w:lang w:val="es-ES"/>
        </w:rPr>
        <w:t>Proyecto de programa provisional del 11º</w:t>
      </w:r>
      <w:r w:rsidR="002E2A9D">
        <w:rPr>
          <w:lang w:val="es-ES"/>
        </w:rPr>
        <w:t> </w:t>
      </w:r>
      <w:r>
        <w:rPr>
          <w:lang w:val="es-ES"/>
        </w:rPr>
        <w:t>período de sesiones del Plenario de la Plataforma Intergubernamental Científico-Normativa sobre Diversidad Biológica y Servicios de los Ecosistemas</w:t>
      </w:r>
    </w:p>
    <w:p w14:paraId="4782D835" w14:textId="77777777" w:rsidR="00BE2F86" w:rsidRPr="00D234CC"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rPr>
          <w:lang w:val="es-ES"/>
        </w:rPr>
      </w:pPr>
      <w:r>
        <w:rPr>
          <w:lang w:val="es-ES"/>
        </w:rPr>
        <w:t>Apertura del período de sesiones.</w:t>
      </w:r>
    </w:p>
    <w:p w14:paraId="01AD56E1"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Pr>
          <w:lang w:val="es-ES"/>
        </w:rPr>
        <w:t>Cuestiones de organización:</w:t>
      </w:r>
    </w:p>
    <w:p w14:paraId="71EA9F3F" w14:textId="77777777" w:rsidR="00BE2F86" w:rsidRPr="00D234CC" w:rsidRDefault="00BE2F86" w:rsidP="00BE2F86">
      <w:pPr>
        <w:pStyle w:val="Normal-pool"/>
        <w:numPr>
          <w:ilvl w:val="1"/>
          <w:numId w:val="14"/>
        </w:numPr>
        <w:tabs>
          <w:tab w:val="clear" w:pos="1247"/>
          <w:tab w:val="clear" w:pos="1871"/>
          <w:tab w:val="clear" w:pos="2495"/>
          <w:tab w:val="clear" w:pos="3119"/>
          <w:tab w:val="clear" w:pos="3742"/>
          <w:tab w:val="clear" w:pos="4366"/>
        </w:tabs>
        <w:spacing w:after="120"/>
        <w:ind w:left="2495" w:hanging="624"/>
        <w:rPr>
          <w:lang w:val="es-ES"/>
        </w:rPr>
      </w:pPr>
      <w:r>
        <w:rPr>
          <w:lang w:val="es-ES"/>
        </w:rPr>
        <w:t>Aprobación del programa y organización de los trabajos;</w:t>
      </w:r>
    </w:p>
    <w:p w14:paraId="50EC25DB" w14:textId="77777777" w:rsidR="00BE2F86" w:rsidRPr="00D234CC" w:rsidRDefault="00BE2F86" w:rsidP="00BE2F86">
      <w:pPr>
        <w:pStyle w:val="Normal-pool"/>
        <w:numPr>
          <w:ilvl w:val="1"/>
          <w:numId w:val="14"/>
        </w:numPr>
        <w:tabs>
          <w:tab w:val="clear" w:pos="1247"/>
          <w:tab w:val="clear" w:pos="1871"/>
          <w:tab w:val="clear" w:pos="2495"/>
          <w:tab w:val="clear" w:pos="3119"/>
          <w:tab w:val="clear" w:pos="3742"/>
          <w:tab w:val="clear" w:pos="4366"/>
        </w:tabs>
        <w:spacing w:after="120"/>
        <w:ind w:left="2495" w:hanging="624"/>
        <w:rPr>
          <w:lang w:val="es-ES"/>
        </w:rPr>
      </w:pPr>
      <w:r>
        <w:rPr>
          <w:lang w:val="es-ES"/>
        </w:rPr>
        <w:t xml:space="preserve">Estado de la composición de la Plataforma; </w:t>
      </w:r>
    </w:p>
    <w:p w14:paraId="0E75179B" w14:textId="77777777" w:rsidR="00BE2F86" w:rsidRPr="00205A48" w:rsidRDefault="00BE2F86" w:rsidP="00BE2F86">
      <w:pPr>
        <w:pStyle w:val="Normal-pool"/>
        <w:numPr>
          <w:ilvl w:val="1"/>
          <w:numId w:val="14"/>
        </w:numPr>
        <w:tabs>
          <w:tab w:val="clear" w:pos="1247"/>
          <w:tab w:val="clear" w:pos="1871"/>
          <w:tab w:val="clear" w:pos="2495"/>
          <w:tab w:val="clear" w:pos="3119"/>
          <w:tab w:val="clear" w:pos="3742"/>
          <w:tab w:val="clear" w:pos="4366"/>
        </w:tabs>
        <w:spacing w:after="120"/>
        <w:ind w:left="2495" w:hanging="624"/>
      </w:pPr>
      <w:r>
        <w:rPr>
          <w:lang w:val="es-ES"/>
        </w:rPr>
        <w:t>Elección de la Mesa.</w:t>
      </w:r>
    </w:p>
    <w:p w14:paraId="3D174F01"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Pr>
          <w:lang w:val="es-ES"/>
        </w:rPr>
        <w:t>Admisión de observadores.</w:t>
      </w:r>
    </w:p>
    <w:p w14:paraId="423EADF5"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Pr>
          <w:lang w:val="es-ES"/>
        </w:rPr>
        <w:t>Credenciales de los representantes.</w:t>
      </w:r>
    </w:p>
    <w:p w14:paraId="79A46C9D" w14:textId="77777777" w:rsidR="00BE2F86" w:rsidRPr="00D234CC"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rPr>
          <w:lang w:val="es-ES"/>
        </w:rPr>
      </w:pPr>
      <w:r>
        <w:rPr>
          <w:lang w:val="es-ES"/>
        </w:rPr>
        <w:t>Informe de la Secretaria Ejecutiva sobre los progresos realizados en la ejecución del programa de trabajo renovable hasta 2030.</w:t>
      </w:r>
    </w:p>
    <w:p w14:paraId="33E7B05B" w14:textId="77777777" w:rsidR="00BE2F86" w:rsidRPr="00D234CC"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rPr>
          <w:lang w:val="es-ES"/>
        </w:rPr>
      </w:pPr>
      <w:r>
        <w:rPr>
          <w:lang w:val="es-ES"/>
        </w:rPr>
        <w:t>Arreglos financieros y presupuestarios de la Plataforma.</w:t>
      </w:r>
    </w:p>
    <w:p w14:paraId="5A656D7F"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Pr>
          <w:lang w:val="es-ES"/>
        </w:rPr>
        <w:t>Evaluación de los conocimientos:</w:t>
      </w:r>
    </w:p>
    <w:p w14:paraId="00268432" w14:textId="77777777" w:rsidR="00BE2F86" w:rsidRPr="00D234CC"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rPr>
          <w:lang w:val="es-ES"/>
        </w:rPr>
      </w:pPr>
      <w:r>
        <w:rPr>
          <w:lang w:val="es-ES"/>
        </w:rPr>
        <w:t>Evaluación temática de los vínculos entre la diversidad biológica, el agua, la alimentación y la salud;</w:t>
      </w:r>
    </w:p>
    <w:p w14:paraId="60AA2A95" w14:textId="77777777" w:rsidR="00BE2F86" w:rsidRPr="00D234CC"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rPr>
          <w:lang w:val="es-ES"/>
        </w:rPr>
      </w:pPr>
      <w:r>
        <w:rPr>
          <w:lang w:val="es-ES"/>
        </w:rPr>
        <w:t>Evaluación temática de las causas subyacentes de la pérdida de la diversidad biológica y los factores determinantes del cambio transformador y las opciones para hacer realidad la Visión 2050 para la Diversidad Biológica;</w:t>
      </w:r>
    </w:p>
    <w:p w14:paraId="7B308DB6" w14:textId="77777777" w:rsidR="00BE2F86" w:rsidRPr="00D234CC"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rPr>
          <w:lang w:val="es-ES"/>
        </w:rPr>
      </w:pPr>
      <w:r>
        <w:rPr>
          <w:lang w:val="es-ES"/>
        </w:rPr>
        <w:t xml:space="preserve">Informe de análisis inicial de una segunda evaluación mundial de la diversidad biológica y los servicios de los ecosistemas; </w:t>
      </w:r>
    </w:p>
    <w:p w14:paraId="10B989D0" w14:textId="77777777" w:rsidR="00BE2F86" w:rsidRPr="00D234CC"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rPr>
          <w:lang w:val="es-ES"/>
        </w:rPr>
      </w:pPr>
      <w:r>
        <w:rPr>
          <w:lang w:val="es-ES"/>
        </w:rPr>
        <w:t>Colaboración con el Grupo Intergubernamental de Expertos sobre el Cambio Climático.</w:t>
      </w:r>
    </w:p>
    <w:p w14:paraId="38E8AC6E" w14:textId="77777777" w:rsidR="00BE2F86" w:rsidRPr="00D234CC"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rPr>
          <w:lang w:val="es-ES"/>
        </w:rPr>
      </w:pPr>
      <w:r>
        <w:rPr>
          <w:lang w:val="es-ES"/>
        </w:rPr>
        <w:t>Creación de capacidad, fortalecimiento del fundamento de los conocimientos y apoyo a las políticas.</w:t>
      </w:r>
    </w:p>
    <w:p w14:paraId="512BD6D2" w14:textId="77777777" w:rsidR="00BE2F86" w:rsidRPr="00D234CC"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rPr>
          <w:lang w:val="es-ES"/>
        </w:rPr>
      </w:pPr>
      <w:r>
        <w:rPr>
          <w:lang w:val="es-ES"/>
        </w:rPr>
        <w:t>Aumento de la eficacia de la Plataforma.</w:t>
      </w:r>
    </w:p>
    <w:p w14:paraId="19DD0E7B" w14:textId="77777777" w:rsidR="00BE2F86" w:rsidRPr="00D234CC"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rPr>
          <w:lang w:val="es-ES"/>
        </w:rPr>
      </w:pPr>
      <w:r>
        <w:rPr>
          <w:lang w:val="es-ES"/>
        </w:rPr>
        <w:t>Organización de los trabajos del Plenario; fechas y lugares de celebración de los futuros períodos de sesiones del Plenario.</w:t>
      </w:r>
    </w:p>
    <w:p w14:paraId="50815681" w14:textId="77777777" w:rsidR="00BE2F86" w:rsidRPr="00D234CC"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rPr>
          <w:lang w:val="es-ES"/>
        </w:rPr>
      </w:pPr>
      <w:r>
        <w:rPr>
          <w:lang w:val="es-ES"/>
        </w:rPr>
        <w:t>Arreglos institucionales: arreglos cooperativos de asociación de las Naciones Unidas para la labor de la Plataforma y su Secretaría.</w:t>
      </w:r>
    </w:p>
    <w:p w14:paraId="0CE07A31" w14:textId="77777777" w:rsidR="00BE2F86" w:rsidRPr="00D234CC"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rPr>
          <w:lang w:val="es-ES"/>
        </w:rPr>
      </w:pPr>
      <w:r>
        <w:rPr>
          <w:lang w:val="es-ES"/>
        </w:rPr>
        <w:t>Adopción de decisiones y aprobación del informe del período de sesiones.</w:t>
      </w:r>
    </w:p>
    <w:p w14:paraId="1ABC6FC9" w14:textId="77777777" w:rsidR="00BE2F86" w:rsidRPr="00D234CC"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rPr>
          <w:lang w:val="es-ES"/>
        </w:rPr>
      </w:pPr>
      <w:r>
        <w:rPr>
          <w:lang w:val="es-ES"/>
        </w:rPr>
        <w:t xml:space="preserve">Clausura del período de sesiones. </w:t>
      </w:r>
    </w:p>
    <w:p w14:paraId="4A193E85" w14:textId="77777777" w:rsidR="00BE2F86" w:rsidRPr="00D234CC" w:rsidRDefault="00BE2F86" w:rsidP="00A5768C">
      <w:pPr>
        <w:pStyle w:val="Normal-pool"/>
        <w:rPr>
          <w:lang w:val="es-ES"/>
        </w:rPr>
      </w:pPr>
      <w:r w:rsidRPr="00D234CC">
        <w:rPr>
          <w:lang w:val="es-ES"/>
        </w:rPr>
        <w:br w:type="page"/>
      </w:r>
    </w:p>
    <w:p w14:paraId="45805F9D" w14:textId="77777777" w:rsidR="00BE2F86" w:rsidRPr="00D234CC" w:rsidRDefault="00BE2F86" w:rsidP="00A5768C">
      <w:pPr>
        <w:pStyle w:val="Normal-pool"/>
        <w:rPr>
          <w:lang w:val="es-ES"/>
        </w:rPr>
        <w:sectPr w:rsidR="00BE2F86" w:rsidRPr="00D234CC" w:rsidSect="00FA5306">
          <w:headerReference w:type="even" r:id="rId18"/>
          <w:headerReference w:type="default" r:id="rId19"/>
          <w:headerReference w:type="first" r:id="rId20"/>
          <w:footerReference w:type="first" r:id="rId21"/>
          <w:pgSz w:w="11907" w:h="16839" w:code="9"/>
          <w:pgMar w:top="907" w:right="992" w:bottom="1418" w:left="1418" w:header="539" w:footer="975" w:gutter="0"/>
          <w:cols w:space="539"/>
          <w:titlePg/>
          <w:docGrid w:linePitch="360"/>
        </w:sectPr>
      </w:pPr>
    </w:p>
    <w:p w14:paraId="68E0E811" w14:textId="77777777" w:rsidR="00BE2F86" w:rsidRPr="00D234CC" w:rsidRDefault="00BE2F86" w:rsidP="00A5768C">
      <w:pPr>
        <w:pStyle w:val="ZZAnxheader"/>
        <w:rPr>
          <w:lang w:val="es-ES"/>
        </w:rPr>
      </w:pPr>
      <w:bookmarkStart w:id="1" w:name="_Hlk94686736"/>
      <w:r>
        <w:rPr>
          <w:lang w:val="es-ES"/>
        </w:rPr>
        <w:lastRenderedPageBreak/>
        <w:t>Anexo II</w:t>
      </w:r>
    </w:p>
    <w:p w14:paraId="1733D2CF" w14:textId="77777777" w:rsidR="00BE2F86" w:rsidRPr="00D234CC" w:rsidRDefault="00BE2F86" w:rsidP="00BE2F86">
      <w:pPr>
        <w:pStyle w:val="ZZAnxtitle"/>
        <w:rPr>
          <w:szCs w:val="22"/>
          <w:lang w:val="es-ES"/>
        </w:rPr>
      </w:pPr>
      <w:r>
        <w:rPr>
          <w:lang w:val="es-ES"/>
        </w:rPr>
        <w:t>Proyecto de organización de los trabajos del 11º período de sesiones del Plenario de la Plataforma Intergubernamental Científico-Normativa sobre Diversidad Biológica y Servicios de los Ecosistemas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057"/>
        <w:gridCol w:w="1137"/>
        <w:gridCol w:w="901"/>
        <w:gridCol w:w="901"/>
        <w:gridCol w:w="901"/>
        <w:gridCol w:w="901"/>
        <w:gridCol w:w="901"/>
        <w:gridCol w:w="901"/>
        <w:gridCol w:w="901"/>
        <w:gridCol w:w="901"/>
        <w:gridCol w:w="901"/>
        <w:gridCol w:w="1058"/>
        <w:gridCol w:w="1523"/>
      </w:tblGrid>
      <w:tr w:rsidR="00BC46F1" w:rsidRPr="004107FD" w14:paraId="7EFF02F8" w14:textId="77777777" w:rsidTr="00127924">
        <w:trPr>
          <w:trHeight w:val="57"/>
          <w:jc w:val="right"/>
        </w:trPr>
        <w:tc>
          <w:tcPr>
            <w:tcW w:w="1534" w:type="dxa"/>
            <w:shd w:val="clear" w:color="auto" w:fill="auto"/>
            <w:noWrap/>
            <w:vAlign w:val="center"/>
            <w:hideMark/>
          </w:tcPr>
          <w:bookmarkEnd w:id="1"/>
          <w:p w14:paraId="5F9B493F" w14:textId="0DF0D8C9" w:rsidR="00BC46F1" w:rsidRPr="004107FD" w:rsidRDefault="00BC46F1" w:rsidP="00842B04">
            <w:pPr>
              <w:pStyle w:val="Normal-pool-Table"/>
              <w:rPr>
                <w:i/>
                <w:iCs/>
                <w:sz w:val="16"/>
                <w:szCs w:val="16"/>
              </w:rPr>
            </w:pPr>
            <w:r w:rsidRPr="004107FD">
              <w:rPr>
                <w:i/>
                <w:iCs/>
                <w:sz w:val="16"/>
                <w:szCs w:val="16"/>
                <w:lang w:val="es-ES"/>
              </w:rPr>
              <w:t>Horario</w:t>
            </w:r>
          </w:p>
        </w:tc>
        <w:tc>
          <w:tcPr>
            <w:tcW w:w="1057" w:type="dxa"/>
            <w:vAlign w:val="center"/>
          </w:tcPr>
          <w:p w14:paraId="6355E90D" w14:textId="23D9B818" w:rsidR="00BC46F1" w:rsidRPr="004107FD" w:rsidRDefault="00BC46F1" w:rsidP="00842B04">
            <w:pPr>
              <w:pStyle w:val="Normal-pool-Table"/>
              <w:jc w:val="center"/>
              <w:rPr>
                <w:i/>
                <w:iCs/>
                <w:sz w:val="16"/>
                <w:szCs w:val="16"/>
              </w:rPr>
            </w:pPr>
            <w:r w:rsidRPr="004107FD">
              <w:rPr>
                <w:i/>
                <w:iCs/>
                <w:sz w:val="16"/>
                <w:szCs w:val="16"/>
                <w:lang w:val="es-ES"/>
              </w:rPr>
              <w:t>Día</w:t>
            </w:r>
            <w:r w:rsidR="00810895" w:rsidRPr="004107FD">
              <w:rPr>
                <w:i/>
                <w:iCs/>
                <w:sz w:val="16"/>
                <w:szCs w:val="16"/>
                <w:lang w:val="es-ES"/>
              </w:rPr>
              <w:t> </w:t>
            </w:r>
            <w:r w:rsidRPr="004107FD">
              <w:rPr>
                <w:i/>
                <w:iCs/>
                <w:sz w:val="16"/>
                <w:szCs w:val="16"/>
                <w:lang w:val="es-ES"/>
              </w:rPr>
              <w:t>0</w:t>
            </w:r>
          </w:p>
        </w:tc>
        <w:tc>
          <w:tcPr>
            <w:tcW w:w="1137" w:type="dxa"/>
            <w:vAlign w:val="center"/>
          </w:tcPr>
          <w:p w14:paraId="71DA7887" w14:textId="0844CA7E" w:rsidR="00BC46F1" w:rsidRPr="004107FD" w:rsidRDefault="00BC46F1" w:rsidP="00842B04">
            <w:pPr>
              <w:pStyle w:val="Normal-pool-Table"/>
              <w:jc w:val="center"/>
              <w:rPr>
                <w:i/>
                <w:iCs/>
                <w:sz w:val="16"/>
                <w:szCs w:val="16"/>
              </w:rPr>
            </w:pPr>
            <w:r w:rsidRPr="004107FD">
              <w:rPr>
                <w:i/>
                <w:iCs/>
                <w:sz w:val="16"/>
                <w:szCs w:val="16"/>
                <w:lang w:val="es-ES"/>
              </w:rPr>
              <w:t>Día</w:t>
            </w:r>
            <w:r w:rsidR="00810895" w:rsidRPr="004107FD">
              <w:rPr>
                <w:i/>
                <w:iCs/>
                <w:sz w:val="16"/>
                <w:szCs w:val="16"/>
                <w:lang w:val="es-ES"/>
              </w:rPr>
              <w:t> </w:t>
            </w:r>
            <w:r w:rsidRPr="004107FD">
              <w:rPr>
                <w:i/>
                <w:iCs/>
                <w:sz w:val="16"/>
                <w:szCs w:val="16"/>
                <w:lang w:val="es-ES"/>
              </w:rPr>
              <w:t>1</w:t>
            </w:r>
          </w:p>
        </w:tc>
        <w:tc>
          <w:tcPr>
            <w:tcW w:w="1802" w:type="dxa"/>
            <w:gridSpan w:val="2"/>
            <w:vAlign w:val="center"/>
          </w:tcPr>
          <w:p w14:paraId="654EC6F5" w14:textId="22762810" w:rsidR="00BC46F1" w:rsidRPr="004107FD" w:rsidRDefault="00BC46F1" w:rsidP="00842B04">
            <w:pPr>
              <w:pStyle w:val="Normal-pool-Table"/>
              <w:jc w:val="center"/>
              <w:rPr>
                <w:i/>
                <w:iCs/>
                <w:sz w:val="16"/>
                <w:szCs w:val="16"/>
              </w:rPr>
            </w:pPr>
            <w:r w:rsidRPr="004107FD">
              <w:rPr>
                <w:i/>
                <w:iCs/>
                <w:sz w:val="16"/>
                <w:szCs w:val="16"/>
                <w:lang w:val="es-ES"/>
              </w:rPr>
              <w:t>Día</w:t>
            </w:r>
            <w:r w:rsidR="00810895" w:rsidRPr="004107FD">
              <w:rPr>
                <w:i/>
                <w:iCs/>
                <w:sz w:val="16"/>
                <w:szCs w:val="16"/>
                <w:lang w:val="es-ES"/>
              </w:rPr>
              <w:t> </w:t>
            </w:r>
            <w:r w:rsidRPr="004107FD">
              <w:rPr>
                <w:i/>
                <w:iCs/>
                <w:sz w:val="16"/>
                <w:szCs w:val="16"/>
                <w:lang w:val="es-ES"/>
              </w:rPr>
              <w:t>2</w:t>
            </w:r>
          </w:p>
        </w:tc>
        <w:tc>
          <w:tcPr>
            <w:tcW w:w="1802" w:type="dxa"/>
            <w:gridSpan w:val="2"/>
            <w:vAlign w:val="center"/>
          </w:tcPr>
          <w:p w14:paraId="1A337ED8" w14:textId="520A095C" w:rsidR="00BC46F1" w:rsidRPr="004107FD" w:rsidRDefault="00BC46F1" w:rsidP="00842B04">
            <w:pPr>
              <w:pStyle w:val="Normal-pool-Table"/>
              <w:jc w:val="center"/>
              <w:rPr>
                <w:i/>
                <w:iCs/>
                <w:sz w:val="16"/>
                <w:szCs w:val="16"/>
              </w:rPr>
            </w:pPr>
            <w:r w:rsidRPr="004107FD">
              <w:rPr>
                <w:i/>
                <w:iCs/>
                <w:sz w:val="16"/>
                <w:szCs w:val="16"/>
                <w:lang w:val="es-ES"/>
              </w:rPr>
              <w:t>Día</w:t>
            </w:r>
            <w:r w:rsidR="00810895" w:rsidRPr="004107FD">
              <w:rPr>
                <w:i/>
                <w:iCs/>
                <w:sz w:val="16"/>
                <w:szCs w:val="16"/>
                <w:lang w:val="es-ES"/>
              </w:rPr>
              <w:t> </w:t>
            </w:r>
            <w:r w:rsidRPr="004107FD">
              <w:rPr>
                <w:i/>
                <w:iCs/>
                <w:sz w:val="16"/>
                <w:szCs w:val="16"/>
                <w:lang w:val="es-ES"/>
              </w:rPr>
              <w:t>3</w:t>
            </w:r>
          </w:p>
        </w:tc>
        <w:tc>
          <w:tcPr>
            <w:tcW w:w="1802" w:type="dxa"/>
            <w:gridSpan w:val="2"/>
            <w:vAlign w:val="center"/>
          </w:tcPr>
          <w:p w14:paraId="4495F624" w14:textId="77777777" w:rsidR="00BC46F1" w:rsidRPr="004107FD" w:rsidRDefault="00BC46F1" w:rsidP="00842B04">
            <w:pPr>
              <w:pStyle w:val="Normal-pool-Table"/>
              <w:jc w:val="center"/>
              <w:rPr>
                <w:i/>
                <w:iCs/>
                <w:sz w:val="16"/>
                <w:szCs w:val="16"/>
              </w:rPr>
            </w:pPr>
            <w:r w:rsidRPr="004107FD">
              <w:rPr>
                <w:i/>
                <w:iCs/>
                <w:sz w:val="16"/>
                <w:szCs w:val="16"/>
                <w:lang w:val="es-ES"/>
              </w:rPr>
              <w:t>Día 4</w:t>
            </w:r>
          </w:p>
        </w:tc>
        <w:tc>
          <w:tcPr>
            <w:tcW w:w="1802" w:type="dxa"/>
            <w:gridSpan w:val="2"/>
            <w:vAlign w:val="center"/>
          </w:tcPr>
          <w:p w14:paraId="48109C78" w14:textId="77777777" w:rsidR="00BC46F1" w:rsidRPr="004107FD" w:rsidRDefault="00BC46F1" w:rsidP="00842B04">
            <w:pPr>
              <w:pStyle w:val="Normal-pool-Table"/>
              <w:jc w:val="center"/>
              <w:rPr>
                <w:i/>
                <w:iCs/>
                <w:sz w:val="16"/>
                <w:szCs w:val="16"/>
              </w:rPr>
            </w:pPr>
            <w:r w:rsidRPr="004107FD">
              <w:rPr>
                <w:i/>
                <w:iCs/>
                <w:sz w:val="16"/>
                <w:szCs w:val="16"/>
                <w:lang w:val="es-ES"/>
              </w:rPr>
              <w:t>Día 5</w:t>
            </w:r>
          </w:p>
        </w:tc>
        <w:tc>
          <w:tcPr>
            <w:tcW w:w="1959" w:type="dxa"/>
            <w:gridSpan w:val="2"/>
            <w:vAlign w:val="center"/>
          </w:tcPr>
          <w:p w14:paraId="404F75D2" w14:textId="77777777" w:rsidR="00BC46F1" w:rsidRPr="004107FD" w:rsidRDefault="00BC46F1" w:rsidP="00842B04">
            <w:pPr>
              <w:pStyle w:val="Normal-pool-Table"/>
              <w:jc w:val="center"/>
              <w:rPr>
                <w:i/>
                <w:iCs/>
                <w:sz w:val="16"/>
                <w:szCs w:val="16"/>
              </w:rPr>
            </w:pPr>
            <w:r w:rsidRPr="004107FD">
              <w:rPr>
                <w:i/>
                <w:iCs/>
                <w:sz w:val="16"/>
                <w:szCs w:val="16"/>
                <w:lang w:val="es-ES"/>
              </w:rPr>
              <w:t>Día 6</w:t>
            </w:r>
          </w:p>
        </w:tc>
        <w:tc>
          <w:tcPr>
            <w:tcW w:w="1523" w:type="dxa"/>
            <w:vAlign w:val="center"/>
          </w:tcPr>
          <w:p w14:paraId="4367C50B" w14:textId="77777777" w:rsidR="00BC46F1" w:rsidRPr="004107FD" w:rsidRDefault="00BC46F1" w:rsidP="00842B04">
            <w:pPr>
              <w:pStyle w:val="Normal-pool-Table"/>
              <w:jc w:val="center"/>
              <w:rPr>
                <w:i/>
                <w:iCs/>
                <w:sz w:val="16"/>
                <w:szCs w:val="16"/>
              </w:rPr>
            </w:pPr>
            <w:r w:rsidRPr="004107FD">
              <w:rPr>
                <w:i/>
                <w:iCs/>
                <w:sz w:val="16"/>
                <w:szCs w:val="16"/>
                <w:lang w:val="es-ES"/>
              </w:rPr>
              <w:t>Día 7</w:t>
            </w:r>
          </w:p>
        </w:tc>
      </w:tr>
      <w:tr w:rsidR="00BC46F1" w:rsidRPr="004107FD" w14:paraId="4D8DE845" w14:textId="77777777" w:rsidTr="00127924">
        <w:trPr>
          <w:trHeight w:val="57"/>
          <w:jc w:val="right"/>
        </w:trPr>
        <w:tc>
          <w:tcPr>
            <w:tcW w:w="1534" w:type="dxa"/>
            <w:shd w:val="clear" w:color="auto" w:fill="auto"/>
            <w:hideMark/>
          </w:tcPr>
          <w:p w14:paraId="1821EB58" w14:textId="77777777" w:rsidR="00BC46F1" w:rsidRPr="004107FD" w:rsidRDefault="00BC46F1" w:rsidP="00842B04">
            <w:pPr>
              <w:pStyle w:val="Normal-pool-Table"/>
              <w:rPr>
                <w:sz w:val="16"/>
                <w:szCs w:val="16"/>
              </w:rPr>
            </w:pPr>
            <w:r w:rsidRPr="004107FD">
              <w:rPr>
                <w:sz w:val="16"/>
                <w:szCs w:val="16"/>
                <w:lang w:val="es-ES"/>
              </w:rPr>
              <w:t>08.00 a 10.00</w:t>
            </w:r>
          </w:p>
        </w:tc>
        <w:tc>
          <w:tcPr>
            <w:tcW w:w="1057" w:type="dxa"/>
            <w:vMerge w:val="restart"/>
            <w:shd w:val="clear" w:color="auto" w:fill="D9D9D9" w:themeFill="background1" w:themeFillShade="D9"/>
            <w:vAlign w:val="center"/>
          </w:tcPr>
          <w:p w14:paraId="684E3D33" w14:textId="6FD91615" w:rsidR="00BC46F1" w:rsidRPr="004107FD" w:rsidRDefault="00BC46F1" w:rsidP="00205FED">
            <w:pPr>
              <w:pStyle w:val="Normal-pool-Table"/>
              <w:ind w:left="-57" w:right="-57"/>
              <w:jc w:val="center"/>
              <w:rPr>
                <w:i/>
                <w:iCs/>
                <w:sz w:val="16"/>
                <w:szCs w:val="16"/>
                <w:lang w:val="es-ES"/>
              </w:rPr>
            </w:pPr>
            <w:r w:rsidRPr="004107FD">
              <w:rPr>
                <w:i/>
                <w:iCs/>
                <w:sz w:val="16"/>
                <w:szCs w:val="16"/>
                <w:lang w:val="es-ES"/>
              </w:rPr>
              <w:t>Consultas regionales/</w:t>
            </w:r>
            <w:r w:rsidR="008F2508" w:rsidRPr="004107FD">
              <w:rPr>
                <w:i/>
                <w:iCs/>
                <w:sz w:val="16"/>
                <w:szCs w:val="16"/>
                <w:lang w:val="es-ES"/>
              </w:rPr>
              <w:br/>
            </w:r>
            <w:r w:rsidRPr="004107FD">
              <w:rPr>
                <w:i/>
                <w:iCs/>
                <w:sz w:val="16"/>
                <w:szCs w:val="16"/>
                <w:lang w:val="es-ES"/>
              </w:rPr>
              <w:t>consultas con los interesados</w:t>
            </w:r>
          </w:p>
        </w:tc>
        <w:tc>
          <w:tcPr>
            <w:tcW w:w="1137" w:type="dxa"/>
            <w:shd w:val="clear" w:color="auto" w:fill="D9D9D9" w:themeFill="background1" w:themeFillShade="D9"/>
            <w:vAlign w:val="center"/>
          </w:tcPr>
          <w:p w14:paraId="1C8EAA24" w14:textId="77777777" w:rsidR="00BC46F1" w:rsidRPr="004107FD" w:rsidRDefault="00BC46F1" w:rsidP="00842B04">
            <w:pPr>
              <w:pStyle w:val="Normal-pool-Table"/>
              <w:jc w:val="center"/>
              <w:rPr>
                <w:i/>
                <w:iCs/>
                <w:sz w:val="16"/>
                <w:szCs w:val="16"/>
              </w:rPr>
            </w:pPr>
            <w:r w:rsidRPr="004107FD">
              <w:rPr>
                <w:i/>
                <w:iCs/>
                <w:sz w:val="16"/>
                <w:szCs w:val="16"/>
                <w:lang w:val="es-ES"/>
              </w:rPr>
              <w:t>Consultas regionales</w:t>
            </w:r>
          </w:p>
        </w:tc>
        <w:tc>
          <w:tcPr>
            <w:tcW w:w="1802" w:type="dxa"/>
            <w:gridSpan w:val="2"/>
            <w:shd w:val="clear" w:color="auto" w:fill="D9D9D9" w:themeFill="background1" w:themeFillShade="D9"/>
            <w:vAlign w:val="center"/>
          </w:tcPr>
          <w:p w14:paraId="2821EE09" w14:textId="765D113E" w:rsidR="00BC46F1" w:rsidRPr="004107FD" w:rsidRDefault="00BC46F1" w:rsidP="00842B04">
            <w:pPr>
              <w:pStyle w:val="Normal-pool-Table"/>
              <w:jc w:val="center"/>
              <w:rPr>
                <w:i/>
                <w:iCs/>
                <w:sz w:val="16"/>
                <w:szCs w:val="16"/>
              </w:rPr>
            </w:pPr>
            <w:r w:rsidRPr="004107FD">
              <w:rPr>
                <w:i/>
                <w:iCs/>
                <w:sz w:val="16"/>
                <w:szCs w:val="16"/>
                <w:lang w:val="es-ES"/>
              </w:rPr>
              <w:t xml:space="preserve">Consultas </w:t>
            </w:r>
            <w:r w:rsidR="007721E5" w:rsidRPr="004107FD">
              <w:rPr>
                <w:i/>
                <w:iCs/>
                <w:sz w:val="16"/>
                <w:szCs w:val="16"/>
                <w:lang w:val="es-ES"/>
              </w:rPr>
              <w:br/>
            </w:r>
            <w:r w:rsidRPr="004107FD">
              <w:rPr>
                <w:i/>
                <w:iCs/>
                <w:sz w:val="16"/>
                <w:szCs w:val="16"/>
                <w:lang w:val="es-ES"/>
              </w:rPr>
              <w:t>regionales</w:t>
            </w:r>
          </w:p>
        </w:tc>
        <w:tc>
          <w:tcPr>
            <w:tcW w:w="1802" w:type="dxa"/>
            <w:gridSpan w:val="2"/>
            <w:shd w:val="clear" w:color="auto" w:fill="D9D9D9" w:themeFill="background1" w:themeFillShade="D9"/>
            <w:vAlign w:val="center"/>
          </w:tcPr>
          <w:p w14:paraId="38B5A9A2" w14:textId="6B6B62BE" w:rsidR="00BC46F1" w:rsidRPr="004107FD" w:rsidRDefault="00BC46F1" w:rsidP="00842B04">
            <w:pPr>
              <w:pStyle w:val="Normal-pool-Table"/>
              <w:jc w:val="center"/>
              <w:rPr>
                <w:i/>
                <w:iCs/>
                <w:sz w:val="16"/>
                <w:szCs w:val="16"/>
              </w:rPr>
            </w:pPr>
            <w:r w:rsidRPr="004107FD">
              <w:rPr>
                <w:i/>
                <w:iCs/>
                <w:sz w:val="16"/>
                <w:szCs w:val="16"/>
                <w:lang w:val="es-ES"/>
              </w:rPr>
              <w:t xml:space="preserve">Consultas </w:t>
            </w:r>
            <w:r w:rsidR="007721E5" w:rsidRPr="004107FD">
              <w:rPr>
                <w:i/>
                <w:iCs/>
                <w:sz w:val="16"/>
                <w:szCs w:val="16"/>
                <w:lang w:val="es-ES"/>
              </w:rPr>
              <w:br/>
            </w:r>
            <w:r w:rsidRPr="004107FD">
              <w:rPr>
                <w:i/>
                <w:iCs/>
                <w:sz w:val="16"/>
                <w:szCs w:val="16"/>
                <w:lang w:val="es-ES"/>
              </w:rPr>
              <w:t>regionales</w:t>
            </w:r>
          </w:p>
        </w:tc>
        <w:tc>
          <w:tcPr>
            <w:tcW w:w="1802" w:type="dxa"/>
            <w:gridSpan w:val="2"/>
            <w:shd w:val="clear" w:color="auto" w:fill="D9D9D9" w:themeFill="background1" w:themeFillShade="D9"/>
            <w:vAlign w:val="center"/>
          </w:tcPr>
          <w:p w14:paraId="2C3987F1" w14:textId="11B81088" w:rsidR="00BC46F1" w:rsidRPr="004107FD" w:rsidRDefault="00BC46F1" w:rsidP="00842B04">
            <w:pPr>
              <w:pStyle w:val="Normal-pool-Table"/>
              <w:jc w:val="center"/>
              <w:rPr>
                <w:i/>
                <w:iCs/>
                <w:sz w:val="16"/>
                <w:szCs w:val="16"/>
              </w:rPr>
            </w:pPr>
            <w:r w:rsidRPr="004107FD">
              <w:rPr>
                <w:i/>
                <w:iCs/>
                <w:sz w:val="16"/>
                <w:szCs w:val="16"/>
                <w:lang w:val="es-ES"/>
              </w:rPr>
              <w:t xml:space="preserve">Consultas </w:t>
            </w:r>
            <w:r w:rsidR="007721E5" w:rsidRPr="004107FD">
              <w:rPr>
                <w:i/>
                <w:iCs/>
                <w:sz w:val="16"/>
                <w:szCs w:val="16"/>
                <w:lang w:val="es-ES"/>
              </w:rPr>
              <w:br/>
            </w:r>
            <w:r w:rsidRPr="004107FD">
              <w:rPr>
                <w:i/>
                <w:iCs/>
                <w:sz w:val="16"/>
                <w:szCs w:val="16"/>
                <w:lang w:val="es-ES"/>
              </w:rPr>
              <w:t>regionales</w:t>
            </w:r>
          </w:p>
        </w:tc>
        <w:tc>
          <w:tcPr>
            <w:tcW w:w="1802" w:type="dxa"/>
            <w:gridSpan w:val="2"/>
            <w:shd w:val="clear" w:color="auto" w:fill="D9D9D9" w:themeFill="background1" w:themeFillShade="D9"/>
            <w:vAlign w:val="center"/>
          </w:tcPr>
          <w:p w14:paraId="3620E518" w14:textId="5D5EEE79" w:rsidR="00BC46F1" w:rsidRPr="004107FD" w:rsidRDefault="00BC46F1" w:rsidP="00842B04">
            <w:pPr>
              <w:pStyle w:val="Normal-pool-Table"/>
              <w:jc w:val="center"/>
              <w:rPr>
                <w:i/>
                <w:iCs/>
                <w:sz w:val="16"/>
                <w:szCs w:val="16"/>
              </w:rPr>
            </w:pPr>
            <w:r w:rsidRPr="004107FD">
              <w:rPr>
                <w:i/>
                <w:iCs/>
                <w:sz w:val="16"/>
                <w:szCs w:val="16"/>
                <w:lang w:val="es-ES"/>
              </w:rPr>
              <w:t xml:space="preserve">Consultas </w:t>
            </w:r>
            <w:r w:rsidR="007721E5" w:rsidRPr="004107FD">
              <w:rPr>
                <w:i/>
                <w:iCs/>
                <w:sz w:val="16"/>
                <w:szCs w:val="16"/>
                <w:lang w:val="es-ES"/>
              </w:rPr>
              <w:br/>
            </w:r>
            <w:r w:rsidRPr="004107FD">
              <w:rPr>
                <w:i/>
                <w:iCs/>
                <w:sz w:val="16"/>
                <w:szCs w:val="16"/>
                <w:lang w:val="es-ES"/>
              </w:rPr>
              <w:t>regionales</w:t>
            </w:r>
          </w:p>
        </w:tc>
        <w:tc>
          <w:tcPr>
            <w:tcW w:w="1959" w:type="dxa"/>
            <w:gridSpan w:val="2"/>
            <w:shd w:val="clear" w:color="auto" w:fill="D9D9D9" w:themeFill="background1" w:themeFillShade="D9"/>
            <w:vAlign w:val="center"/>
          </w:tcPr>
          <w:p w14:paraId="27019A91" w14:textId="1DEF7339" w:rsidR="00BC46F1" w:rsidRPr="004107FD" w:rsidRDefault="00BC46F1" w:rsidP="00842B04">
            <w:pPr>
              <w:pStyle w:val="Normal-pool-Table"/>
              <w:jc w:val="center"/>
              <w:rPr>
                <w:i/>
                <w:iCs/>
                <w:sz w:val="16"/>
                <w:szCs w:val="16"/>
              </w:rPr>
            </w:pPr>
            <w:r w:rsidRPr="004107FD">
              <w:rPr>
                <w:i/>
                <w:iCs/>
                <w:sz w:val="16"/>
                <w:szCs w:val="16"/>
                <w:lang w:val="es-ES"/>
              </w:rPr>
              <w:t xml:space="preserve">Consultas </w:t>
            </w:r>
            <w:r w:rsidR="007721E5" w:rsidRPr="004107FD">
              <w:rPr>
                <w:i/>
                <w:iCs/>
                <w:sz w:val="16"/>
                <w:szCs w:val="16"/>
                <w:lang w:val="es-ES"/>
              </w:rPr>
              <w:br/>
            </w:r>
            <w:r w:rsidRPr="004107FD">
              <w:rPr>
                <w:i/>
                <w:iCs/>
                <w:sz w:val="16"/>
                <w:szCs w:val="16"/>
                <w:lang w:val="es-ES"/>
              </w:rPr>
              <w:t>regionales</w:t>
            </w:r>
          </w:p>
        </w:tc>
        <w:tc>
          <w:tcPr>
            <w:tcW w:w="1523" w:type="dxa"/>
            <w:shd w:val="clear" w:color="auto" w:fill="D9D9D9" w:themeFill="background1" w:themeFillShade="D9"/>
            <w:vAlign w:val="center"/>
          </w:tcPr>
          <w:p w14:paraId="03938625" w14:textId="6C723F5F" w:rsidR="00BC46F1" w:rsidRPr="004107FD" w:rsidRDefault="00BC46F1" w:rsidP="00842B04">
            <w:pPr>
              <w:pStyle w:val="Normal-pool-Table"/>
              <w:jc w:val="center"/>
              <w:rPr>
                <w:i/>
                <w:iCs/>
                <w:sz w:val="16"/>
                <w:szCs w:val="16"/>
              </w:rPr>
            </w:pPr>
            <w:r w:rsidRPr="004107FD">
              <w:rPr>
                <w:i/>
                <w:iCs/>
                <w:sz w:val="16"/>
                <w:szCs w:val="16"/>
                <w:lang w:val="es-ES"/>
              </w:rPr>
              <w:t xml:space="preserve">Consultas </w:t>
            </w:r>
            <w:r w:rsidR="00FE15A6" w:rsidRPr="004107FD">
              <w:rPr>
                <w:i/>
                <w:iCs/>
                <w:sz w:val="16"/>
                <w:szCs w:val="16"/>
                <w:lang w:val="es-ES"/>
              </w:rPr>
              <w:br/>
            </w:r>
            <w:r w:rsidRPr="004107FD">
              <w:rPr>
                <w:i/>
                <w:iCs/>
                <w:sz w:val="16"/>
                <w:szCs w:val="16"/>
                <w:lang w:val="es-ES"/>
              </w:rPr>
              <w:t>regionales</w:t>
            </w:r>
          </w:p>
        </w:tc>
      </w:tr>
      <w:tr w:rsidR="00BC46F1" w:rsidRPr="004107FD" w14:paraId="59C8A952" w14:textId="77777777" w:rsidTr="00127924">
        <w:trPr>
          <w:trHeight w:val="57"/>
          <w:jc w:val="right"/>
        </w:trPr>
        <w:tc>
          <w:tcPr>
            <w:tcW w:w="1534" w:type="dxa"/>
            <w:shd w:val="clear" w:color="auto" w:fill="auto"/>
            <w:hideMark/>
          </w:tcPr>
          <w:p w14:paraId="58148D0F" w14:textId="77777777" w:rsidR="00BC46F1" w:rsidRPr="004107FD" w:rsidRDefault="00BC46F1" w:rsidP="00842B04">
            <w:pPr>
              <w:pStyle w:val="Normal-pool-Table"/>
              <w:rPr>
                <w:sz w:val="16"/>
                <w:szCs w:val="16"/>
              </w:rPr>
            </w:pPr>
            <w:r w:rsidRPr="004107FD">
              <w:rPr>
                <w:sz w:val="16"/>
                <w:szCs w:val="16"/>
                <w:lang w:val="es-ES"/>
              </w:rPr>
              <w:t>10.00 a 10.30</w:t>
            </w:r>
          </w:p>
        </w:tc>
        <w:tc>
          <w:tcPr>
            <w:tcW w:w="1057" w:type="dxa"/>
            <w:vMerge/>
            <w:vAlign w:val="center"/>
          </w:tcPr>
          <w:p w14:paraId="27746B2B" w14:textId="77777777" w:rsidR="00BC46F1" w:rsidRPr="004107FD" w:rsidRDefault="00BC46F1" w:rsidP="00842B04">
            <w:pPr>
              <w:tabs>
                <w:tab w:val="left" w:pos="4082"/>
              </w:tabs>
              <w:spacing w:before="20" w:after="20"/>
              <w:jc w:val="center"/>
              <w:rPr>
                <w:sz w:val="16"/>
                <w:szCs w:val="16"/>
              </w:rPr>
            </w:pPr>
          </w:p>
        </w:tc>
        <w:tc>
          <w:tcPr>
            <w:tcW w:w="1137" w:type="dxa"/>
            <w:vMerge w:val="restart"/>
            <w:shd w:val="clear" w:color="auto" w:fill="FFC000"/>
            <w:vAlign w:val="center"/>
          </w:tcPr>
          <w:p w14:paraId="3840079F" w14:textId="77777777" w:rsidR="00BC46F1" w:rsidRPr="004107FD" w:rsidRDefault="00BC46F1" w:rsidP="00842B04">
            <w:pPr>
              <w:pStyle w:val="Normal-pool-Table"/>
              <w:jc w:val="center"/>
              <w:rPr>
                <w:b/>
                <w:bCs/>
                <w:sz w:val="16"/>
                <w:szCs w:val="16"/>
                <w:shd w:val="clear" w:color="auto" w:fill="FFC000"/>
              </w:rPr>
            </w:pPr>
            <w:r w:rsidRPr="004107FD">
              <w:rPr>
                <w:b/>
                <w:bCs/>
                <w:sz w:val="16"/>
                <w:szCs w:val="16"/>
                <w:lang w:val="es-ES"/>
              </w:rPr>
              <w:t>Plenario</w:t>
            </w:r>
          </w:p>
          <w:p w14:paraId="0B711EAE" w14:textId="77777777" w:rsidR="00BC46F1" w:rsidRPr="004107FD" w:rsidRDefault="00BC46F1" w:rsidP="00842B04">
            <w:pPr>
              <w:pStyle w:val="Normal-pool-Table"/>
              <w:jc w:val="center"/>
              <w:rPr>
                <w:b/>
                <w:bCs/>
                <w:sz w:val="16"/>
                <w:szCs w:val="16"/>
              </w:rPr>
            </w:pPr>
            <w:r w:rsidRPr="004107FD">
              <w:rPr>
                <w:sz w:val="16"/>
                <w:szCs w:val="16"/>
                <w:lang w:val="es-ES"/>
              </w:rPr>
              <w:t>Temas 1, 2, 3, 4 y 5</w:t>
            </w:r>
          </w:p>
        </w:tc>
        <w:tc>
          <w:tcPr>
            <w:tcW w:w="901" w:type="dxa"/>
            <w:vMerge w:val="restart"/>
            <w:shd w:val="clear" w:color="auto" w:fill="92D050"/>
            <w:vAlign w:val="center"/>
          </w:tcPr>
          <w:p w14:paraId="0DB2AA5E"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1A3E919F" w14:textId="77777777" w:rsidR="00BC46F1" w:rsidRPr="004107FD" w:rsidRDefault="00BC46F1" w:rsidP="00842B04">
            <w:pPr>
              <w:pStyle w:val="Normal-pool-Table"/>
              <w:jc w:val="center"/>
              <w:rPr>
                <w:sz w:val="16"/>
                <w:szCs w:val="16"/>
                <w:lang w:val="es-ES"/>
              </w:rPr>
            </w:pPr>
            <w:r w:rsidRPr="004107FD">
              <w:rPr>
                <w:sz w:val="16"/>
                <w:szCs w:val="16"/>
                <w:lang w:val="es-ES"/>
              </w:rPr>
              <w:t>Tema 7 a)</w:t>
            </w:r>
          </w:p>
          <w:p w14:paraId="6D654073" w14:textId="77777777" w:rsidR="00BC46F1" w:rsidRPr="004107FD" w:rsidRDefault="00BC46F1" w:rsidP="00127924">
            <w:pPr>
              <w:pStyle w:val="Normal-pool-Table"/>
              <w:ind w:left="-57"/>
              <w:jc w:val="center"/>
              <w:rPr>
                <w:sz w:val="16"/>
                <w:szCs w:val="16"/>
              </w:rPr>
            </w:pPr>
            <w:r w:rsidRPr="004107FD">
              <w:rPr>
                <w:sz w:val="16"/>
                <w:szCs w:val="16"/>
                <w:lang w:val="es-ES"/>
              </w:rPr>
              <w:t>Evaluación de los nexos</w:t>
            </w:r>
          </w:p>
        </w:tc>
        <w:tc>
          <w:tcPr>
            <w:tcW w:w="901" w:type="dxa"/>
            <w:vMerge w:val="restart"/>
            <w:shd w:val="clear" w:color="auto" w:fill="E2EFD9"/>
            <w:vAlign w:val="center"/>
          </w:tcPr>
          <w:p w14:paraId="606664C0"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II</w:t>
            </w:r>
          </w:p>
          <w:p w14:paraId="53340605" w14:textId="77777777" w:rsidR="00BC46F1" w:rsidRPr="004107FD" w:rsidRDefault="00BC46F1" w:rsidP="00842B04">
            <w:pPr>
              <w:pStyle w:val="Normal-pool-Table"/>
              <w:jc w:val="center"/>
              <w:rPr>
                <w:sz w:val="16"/>
                <w:szCs w:val="16"/>
                <w:lang w:val="es-ES"/>
              </w:rPr>
            </w:pPr>
            <w:r w:rsidRPr="004107FD">
              <w:rPr>
                <w:sz w:val="16"/>
                <w:szCs w:val="16"/>
                <w:lang w:val="es-ES"/>
              </w:rPr>
              <w:t>Tema 8</w:t>
            </w:r>
          </w:p>
          <w:p w14:paraId="0DD7D9B7" w14:textId="77777777" w:rsidR="00BC46F1" w:rsidRPr="004107FD" w:rsidRDefault="00BC46F1" w:rsidP="00842B04">
            <w:pPr>
              <w:pStyle w:val="Normal-pool-Table"/>
              <w:jc w:val="center"/>
              <w:rPr>
                <w:bCs/>
                <w:sz w:val="16"/>
                <w:szCs w:val="16"/>
              </w:rPr>
            </w:pPr>
            <w:r w:rsidRPr="004107FD">
              <w:rPr>
                <w:sz w:val="16"/>
                <w:szCs w:val="16"/>
                <w:lang w:val="es-ES"/>
              </w:rPr>
              <w:t>Equipos de tareas</w:t>
            </w:r>
          </w:p>
        </w:tc>
        <w:tc>
          <w:tcPr>
            <w:tcW w:w="901" w:type="dxa"/>
            <w:vMerge w:val="restart"/>
            <w:shd w:val="clear" w:color="auto" w:fill="92D050"/>
            <w:vAlign w:val="center"/>
          </w:tcPr>
          <w:p w14:paraId="2CC80A89"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1149076F" w14:textId="77777777" w:rsidR="00BC46F1" w:rsidRPr="004107FD" w:rsidRDefault="00BC46F1" w:rsidP="00842B04">
            <w:pPr>
              <w:tabs>
                <w:tab w:val="left" w:pos="4082"/>
              </w:tabs>
              <w:spacing w:before="20" w:after="20"/>
              <w:jc w:val="center"/>
              <w:rPr>
                <w:sz w:val="16"/>
                <w:szCs w:val="16"/>
                <w:lang w:val="es-ES"/>
              </w:rPr>
            </w:pPr>
            <w:r w:rsidRPr="004107FD">
              <w:rPr>
                <w:sz w:val="16"/>
                <w:szCs w:val="16"/>
                <w:lang w:val="es-ES"/>
              </w:rPr>
              <w:t>Tema 7 a)</w:t>
            </w:r>
          </w:p>
          <w:p w14:paraId="39AEE2C0" w14:textId="77777777" w:rsidR="00BC46F1" w:rsidRPr="004107FD" w:rsidRDefault="00BC46F1" w:rsidP="00127924">
            <w:pPr>
              <w:pStyle w:val="Normal-pool-Table"/>
              <w:ind w:left="-57"/>
              <w:jc w:val="center"/>
              <w:rPr>
                <w:sz w:val="16"/>
                <w:szCs w:val="16"/>
              </w:rPr>
            </w:pPr>
            <w:r w:rsidRPr="004107FD">
              <w:rPr>
                <w:sz w:val="16"/>
                <w:szCs w:val="16"/>
                <w:lang w:val="es-ES"/>
              </w:rPr>
              <w:t>Evaluación de los nexos</w:t>
            </w:r>
          </w:p>
        </w:tc>
        <w:tc>
          <w:tcPr>
            <w:tcW w:w="901" w:type="dxa"/>
            <w:vMerge w:val="restart"/>
            <w:shd w:val="clear" w:color="auto" w:fill="EAF1DD" w:themeFill="accent3" w:themeFillTint="33"/>
            <w:vAlign w:val="center"/>
          </w:tcPr>
          <w:p w14:paraId="053DA6C9"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II</w:t>
            </w:r>
          </w:p>
          <w:p w14:paraId="293427FD" w14:textId="77777777" w:rsidR="00BC46F1" w:rsidRPr="004107FD" w:rsidRDefault="00BC46F1" w:rsidP="00842B04">
            <w:pPr>
              <w:tabs>
                <w:tab w:val="left" w:pos="4082"/>
              </w:tabs>
              <w:spacing w:before="20" w:after="20"/>
              <w:jc w:val="center"/>
              <w:rPr>
                <w:sz w:val="16"/>
                <w:szCs w:val="16"/>
                <w:lang w:val="es-ES"/>
              </w:rPr>
            </w:pPr>
            <w:r w:rsidRPr="004107FD">
              <w:rPr>
                <w:sz w:val="16"/>
                <w:szCs w:val="16"/>
                <w:lang w:val="es-ES"/>
              </w:rPr>
              <w:t>Tema 7 c)</w:t>
            </w:r>
          </w:p>
          <w:p w14:paraId="50EEECE0" w14:textId="77777777" w:rsidR="00BC46F1" w:rsidRPr="004107FD" w:rsidRDefault="00BC46F1" w:rsidP="00127924">
            <w:pPr>
              <w:tabs>
                <w:tab w:val="left" w:pos="4082"/>
              </w:tabs>
              <w:spacing w:before="40" w:after="40"/>
              <w:ind w:left="-57"/>
              <w:jc w:val="center"/>
              <w:rPr>
                <w:sz w:val="16"/>
                <w:szCs w:val="16"/>
                <w:lang w:val="es-ES"/>
              </w:rPr>
            </w:pPr>
            <w:r w:rsidRPr="004107FD">
              <w:rPr>
                <w:sz w:val="16"/>
                <w:szCs w:val="16"/>
                <w:lang w:val="es-ES"/>
              </w:rPr>
              <w:t>Análisis inicial de una evaluación mundial</w:t>
            </w:r>
          </w:p>
        </w:tc>
        <w:tc>
          <w:tcPr>
            <w:tcW w:w="901" w:type="dxa"/>
            <w:vMerge w:val="restart"/>
            <w:shd w:val="clear" w:color="auto" w:fill="92D050"/>
            <w:vAlign w:val="center"/>
          </w:tcPr>
          <w:p w14:paraId="790230A7"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64116A5B" w14:textId="77777777" w:rsidR="00BC46F1" w:rsidRPr="004107FD" w:rsidRDefault="00BC46F1" w:rsidP="00842B04">
            <w:pPr>
              <w:pStyle w:val="Normal-pool-Table"/>
              <w:jc w:val="center"/>
              <w:rPr>
                <w:sz w:val="16"/>
                <w:szCs w:val="16"/>
                <w:lang w:val="es-ES"/>
              </w:rPr>
            </w:pPr>
            <w:r w:rsidRPr="004107FD">
              <w:rPr>
                <w:sz w:val="16"/>
                <w:szCs w:val="16"/>
                <w:lang w:val="es-ES"/>
              </w:rPr>
              <w:t>Tema 7 b)</w:t>
            </w:r>
          </w:p>
          <w:p w14:paraId="0B2A1049" w14:textId="77777777" w:rsidR="00BC46F1" w:rsidRPr="004107FD" w:rsidRDefault="00BC46F1" w:rsidP="004107FD">
            <w:pPr>
              <w:pStyle w:val="Normal-pool-Table"/>
              <w:ind w:left="-113" w:right="-113"/>
              <w:jc w:val="center"/>
              <w:rPr>
                <w:sz w:val="16"/>
                <w:szCs w:val="16"/>
              </w:rPr>
            </w:pPr>
            <w:r w:rsidRPr="004107FD">
              <w:rPr>
                <w:spacing w:val="-2"/>
                <w:sz w:val="16"/>
                <w:szCs w:val="16"/>
                <w:lang w:val="es-ES"/>
              </w:rPr>
              <w:t>Evaluación del cambio transformador</w:t>
            </w:r>
          </w:p>
        </w:tc>
        <w:tc>
          <w:tcPr>
            <w:tcW w:w="901" w:type="dxa"/>
            <w:vMerge w:val="restart"/>
            <w:shd w:val="clear" w:color="auto" w:fill="E2EFD9"/>
            <w:vAlign w:val="center"/>
          </w:tcPr>
          <w:p w14:paraId="67BF7139"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II</w:t>
            </w:r>
          </w:p>
          <w:p w14:paraId="36677418" w14:textId="77777777" w:rsidR="00BC46F1" w:rsidRPr="004107FD" w:rsidRDefault="00BC46F1" w:rsidP="00842B04">
            <w:pPr>
              <w:pStyle w:val="Normal-pool-Table"/>
              <w:jc w:val="center"/>
              <w:rPr>
                <w:sz w:val="16"/>
                <w:szCs w:val="16"/>
                <w:lang w:val="es-ES"/>
              </w:rPr>
            </w:pPr>
            <w:r w:rsidRPr="004107FD">
              <w:rPr>
                <w:sz w:val="16"/>
                <w:szCs w:val="16"/>
                <w:lang w:val="es-ES"/>
              </w:rPr>
              <w:t>Tema 7 c)</w:t>
            </w:r>
          </w:p>
          <w:p w14:paraId="39DD9523" w14:textId="77777777" w:rsidR="00BC46F1" w:rsidRPr="004107FD" w:rsidRDefault="00BC46F1" w:rsidP="00127924">
            <w:pPr>
              <w:pStyle w:val="Normal-pool-Table"/>
              <w:ind w:left="-57"/>
              <w:jc w:val="center"/>
              <w:rPr>
                <w:bCs/>
                <w:sz w:val="16"/>
                <w:szCs w:val="16"/>
                <w:lang w:val="es-ES"/>
              </w:rPr>
            </w:pPr>
            <w:r w:rsidRPr="004107FD">
              <w:rPr>
                <w:sz w:val="16"/>
                <w:szCs w:val="16"/>
                <w:lang w:val="es-ES"/>
              </w:rPr>
              <w:t>Análisis inicial de una evaluación mundial</w:t>
            </w:r>
          </w:p>
        </w:tc>
        <w:tc>
          <w:tcPr>
            <w:tcW w:w="901" w:type="dxa"/>
            <w:vMerge w:val="restart"/>
            <w:shd w:val="clear" w:color="auto" w:fill="92D050"/>
            <w:vAlign w:val="center"/>
          </w:tcPr>
          <w:p w14:paraId="04AF2015"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4D6E7A3A" w14:textId="77777777" w:rsidR="00BC46F1" w:rsidRPr="004107FD" w:rsidRDefault="00BC46F1" w:rsidP="00842B04">
            <w:pPr>
              <w:pStyle w:val="Normal-pool-Table"/>
              <w:jc w:val="center"/>
              <w:rPr>
                <w:sz w:val="16"/>
                <w:szCs w:val="16"/>
                <w:lang w:val="es-ES"/>
              </w:rPr>
            </w:pPr>
            <w:r w:rsidRPr="004107FD">
              <w:rPr>
                <w:sz w:val="16"/>
                <w:szCs w:val="16"/>
                <w:lang w:val="es-ES"/>
              </w:rPr>
              <w:t>Tema 7 b)</w:t>
            </w:r>
          </w:p>
          <w:p w14:paraId="2253F08B" w14:textId="77777777" w:rsidR="00BC46F1" w:rsidRPr="004107FD" w:rsidRDefault="00BC46F1" w:rsidP="004107FD">
            <w:pPr>
              <w:pStyle w:val="Normal-pool-Table"/>
              <w:ind w:left="-113" w:right="-113"/>
              <w:jc w:val="center"/>
              <w:rPr>
                <w:spacing w:val="-2"/>
                <w:sz w:val="16"/>
                <w:szCs w:val="16"/>
              </w:rPr>
            </w:pPr>
            <w:r w:rsidRPr="004107FD">
              <w:rPr>
                <w:spacing w:val="-2"/>
                <w:sz w:val="16"/>
                <w:szCs w:val="16"/>
                <w:lang w:val="es-ES"/>
              </w:rPr>
              <w:t>Evaluación del cambio transformador</w:t>
            </w:r>
          </w:p>
        </w:tc>
        <w:tc>
          <w:tcPr>
            <w:tcW w:w="901" w:type="dxa"/>
            <w:vMerge w:val="restart"/>
            <w:shd w:val="clear" w:color="auto" w:fill="E2EFD9"/>
            <w:vAlign w:val="center"/>
          </w:tcPr>
          <w:p w14:paraId="093FC670"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II</w:t>
            </w:r>
          </w:p>
          <w:p w14:paraId="6EAC642B" w14:textId="77777777" w:rsidR="00BC46F1" w:rsidRPr="004107FD" w:rsidRDefault="00BC46F1" w:rsidP="00842B04">
            <w:pPr>
              <w:pStyle w:val="Normal-pool-Table"/>
              <w:jc w:val="center"/>
              <w:rPr>
                <w:sz w:val="16"/>
                <w:szCs w:val="16"/>
                <w:lang w:val="es-ES"/>
              </w:rPr>
            </w:pPr>
            <w:r w:rsidRPr="004107FD">
              <w:rPr>
                <w:sz w:val="16"/>
                <w:szCs w:val="16"/>
                <w:lang w:val="es-ES"/>
              </w:rPr>
              <w:t>Tema 9</w:t>
            </w:r>
          </w:p>
          <w:p w14:paraId="668BA946" w14:textId="77777777" w:rsidR="00BC46F1" w:rsidRPr="004107FD" w:rsidRDefault="00BC46F1" w:rsidP="00842B04">
            <w:pPr>
              <w:pStyle w:val="Normal-pool-Table"/>
              <w:jc w:val="center"/>
              <w:rPr>
                <w:bCs/>
                <w:sz w:val="16"/>
                <w:szCs w:val="16"/>
              </w:rPr>
            </w:pPr>
            <w:r w:rsidRPr="004107FD">
              <w:rPr>
                <w:sz w:val="16"/>
                <w:szCs w:val="16"/>
                <w:lang w:val="es-ES"/>
              </w:rPr>
              <w:t>Aumento de la eficacia</w:t>
            </w:r>
          </w:p>
        </w:tc>
        <w:tc>
          <w:tcPr>
            <w:tcW w:w="901" w:type="dxa"/>
            <w:vMerge w:val="restart"/>
            <w:shd w:val="clear" w:color="auto" w:fill="E2EFD9"/>
            <w:vAlign w:val="center"/>
          </w:tcPr>
          <w:p w14:paraId="16E9D2C0" w14:textId="69A831CC" w:rsidR="00BC46F1" w:rsidRPr="004107FD" w:rsidRDefault="00BC46F1" w:rsidP="00842B04">
            <w:pPr>
              <w:pStyle w:val="Normal-pool-Table"/>
              <w:jc w:val="center"/>
              <w:rPr>
                <w:b/>
                <w:bCs/>
                <w:sz w:val="16"/>
                <w:szCs w:val="16"/>
                <w:lang w:val="es-ES"/>
              </w:rPr>
            </w:pPr>
            <w:r w:rsidRPr="004107FD">
              <w:rPr>
                <w:b/>
                <w:bCs/>
                <w:sz w:val="16"/>
                <w:szCs w:val="16"/>
                <w:lang w:val="es-ES"/>
              </w:rPr>
              <w:t>Grupo de trabajo </w:t>
            </w:r>
            <w:r w:rsidR="005E0E68" w:rsidRPr="004107FD">
              <w:rPr>
                <w:b/>
                <w:bCs/>
                <w:sz w:val="16"/>
                <w:szCs w:val="16"/>
                <w:lang w:val="es-ES"/>
              </w:rPr>
              <w:br/>
            </w:r>
            <w:r w:rsidRPr="004107FD">
              <w:rPr>
                <w:b/>
                <w:bCs/>
                <w:sz w:val="16"/>
                <w:szCs w:val="16"/>
                <w:lang w:val="es-ES"/>
              </w:rPr>
              <w:t>II</w:t>
            </w:r>
          </w:p>
          <w:p w14:paraId="2346CDF1" w14:textId="77777777" w:rsidR="00BC46F1" w:rsidRPr="004107FD" w:rsidRDefault="00BC46F1" w:rsidP="00127924">
            <w:pPr>
              <w:pStyle w:val="Normal-pool-Table"/>
              <w:ind w:left="-57"/>
              <w:jc w:val="center"/>
              <w:rPr>
                <w:bCs/>
                <w:sz w:val="16"/>
                <w:szCs w:val="16"/>
                <w:lang w:val="es-ES"/>
              </w:rPr>
            </w:pPr>
            <w:r w:rsidRPr="004107FD">
              <w:rPr>
                <w:sz w:val="16"/>
                <w:szCs w:val="16"/>
                <w:lang w:val="es-ES"/>
              </w:rPr>
              <w:t>Temas pendientes</w:t>
            </w:r>
          </w:p>
        </w:tc>
        <w:tc>
          <w:tcPr>
            <w:tcW w:w="1058" w:type="dxa"/>
            <w:vMerge w:val="restart"/>
            <w:shd w:val="clear" w:color="auto" w:fill="BDD6EE"/>
            <w:vAlign w:val="center"/>
          </w:tcPr>
          <w:p w14:paraId="6E57673F"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contacto</w:t>
            </w:r>
          </w:p>
          <w:p w14:paraId="2A20CDC8" w14:textId="77777777" w:rsidR="00BC46F1" w:rsidRPr="004107FD" w:rsidRDefault="00BC46F1" w:rsidP="00842B04">
            <w:pPr>
              <w:pStyle w:val="Normal-pool-Table"/>
              <w:jc w:val="center"/>
              <w:rPr>
                <w:sz w:val="16"/>
                <w:szCs w:val="16"/>
                <w:lang w:val="es-ES"/>
              </w:rPr>
            </w:pPr>
            <w:r w:rsidRPr="004107FD">
              <w:rPr>
                <w:sz w:val="16"/>
                <w:szCs w:val="16"/>
                <w:lang w:val="es-ES"/>
              </w:rPr>
              <w:t>Tema 6</w:t>
            </w:r>
          </w:p>
          <w:p w14:paraId="478328BA" w14:textId="77777777" w:rsidR="00BC46F1" w:rsidRPr="004107FD" w:rsidRDefault="00BC46F1" w:rsidP="00127924">
            <w:pPr>
              <w:pStyle w:val="Normal-pool-Table"/>
              <w:ind w:left="-57"/>
              <w:jc w:val="center"/>
              <w:rPr>
                <w:bCs/>
                <w:sz w:val="16"/>
                <w:szCs w:val="16"/>
                <w:lang w:val="es-ES"/>
              </w:rPr>
            </w:pPr>
            <w:r w:rsidRPr="004107FD">
              <w:rPr>
                <w:sz w:val="16"/>
                <w:szCs w:val="16"/>
                <w:lang w:val="es-ES"/>
              </w:rPr>
              <w:t>Presupuesto</w:t>
            </w:r>
          </w:p>
        </w:tc>
        <w:tc>
          <w:tcPr>
            <w:tcW w:w="1523" w:type="dxa"/>
            <w:vMerge w:val="restart"/>
            <w:shd w:val="clear" w:color="auto" w:fill="FFC000"/>
            <w:vAlign w:val="center"/>
          </w:tcPr>
          <w:p w14:paraId="0DBE54D2" w14:textId="77777777" w:rsidR="00BC46F1" w:rsidRPr="004107FD" w:rsidRDefault="00BC46F1" w:rsidP="00842B04">
            <w:pPr>
              <w:pStyle w:val="Normal-pool-Table"/>
              <w:jc w:val="center"/>
              <w:rPr>
                <w:b/>
                <w:bCs/>
                <w:sz w:val="16"/>
                <w:szCs w:val="16"/>
                <w:shd w:val="clear" w:color="auto" w:fill="FFC000"/>
              </w:rPr>
            </w:pPr>
            <w:r w:rsidRPr="004107FD">
              <w:rPr>
                <w:b/>
                <w:bCs/>
                <w:sz w:val="16"/>
                <w:szCs w:val="16"/>
                <w:lang w:val="es-ES"/>
              </w:rPr>
              <w:t>Plenario</w:t>
            </w:r>
          </w:p>
        </w:tc>
      </w:tr>
      <w:tr w:rsidR="00BC46F1" w:rsidRPr="004107FD" w14:paraId="3F10C0AF" w14:textId="77777777" w:rsidTr="00127924">
        <w:trPr>
          <w:trHeight w:val="57"/>
          <w:jc w:val="right"/>
        </w:trPr>
        <w:tc>
          <w:tcPr>
            <w:tcW w:w="1534" w:type="dxa"/>
            <w:shd w:val="clear" w:color="auto" w:fill="auto"/>
            <w:hideMark/>
          </w:tcPr>
          <w:p w14:paraId="02148F00" w14:textId="77777777" w:rsidR="00BC46F1" w:rsidRPr="004107FD" w:rsidRDefault="00BC46F1" w:rsidP="00842B04">
            <w:pPr>
              <w:pStyle w:val="Normal-pool-Table"/>
              <w:rPr>
                <w:sz w:val="16"/>
                <w:szCs w:val="16"/>
              </w:rPr>
            </w:pPr>
            <w:r w:rsidRPr="004107FD">
              <w:rPr>
                <w:sz w:val="16"/>
                <w:szCs w:val="16"/>
                <w:lang w:val="es-ES"/>
              </w:rPr>
              <w:t>10.30 a 11.00</w:t>
            </w:r>
          </w:p>
        </w:tc>
        <w:tc>
          <w:tcPr>
            <w:tcW w:w="1057" w:type="dxa"/>
            <w:vMerge/>
            <w:vAlign w:val="center"/>
          </w:tcPr>
          <w:p w14:paraId="69BEAF2A"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5352D8FE"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2C5B66FC"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498A9BCD"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6587E189"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28E42B59"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545FC25B"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8B012C5"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5CCF71F"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33114EF"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3CFD0943" w14:textId="77777777" w:rsidR="00BC46F1" w:rsidRPr="004107FD" w:rsidRDefault="00BC46F1" w:rsidP="00842B04">
            <w:pPr>
              <w:tabs>
                <w:tab w:val="left" w:pos="4082"/>
              </w:tabs>
              <w:spacing w:before="20" w:after="20"/>
              <w:jc w:val="center"/>
              <w:rPr>
                <w:sz w:val="16"/>
                <w:szCs w:val="16"/>
              </w:rPr>
            </w:pPr>
          </w:p>
        </w:tc>
        <w:tc>
          <w:tcPr>
            <w:tcW w:w="1058" w:type="dxa"/>
            <w:vMerge/>
            <w:vAlign w:val="center"/>
          </w:tcPr>
          <w:p w14:paraId="525933AB"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43200947" w14:textId="77777777" w:rsidR="00BC46F1" w:rsidRPr="004107FD" w:rsidRDefault="00BC46F1" w:rsidP="00842B04">
            <w:pPr>
              <w:tabs>
                <w:tab w:val="left" w:pos="4082"/>
              </w:tabs>
              <w:spacing w:before="20" w:after="20"/>
              <w:jc w:val="center"/>
              <w:rPr>
                <w:sz w:val="16"/>
                <w:szCs w:val="16"/>
              </w:rPr>
            </w:pPr>
          </w:p>
        </w:tc>
      </w:tr>
      <w:tr w:rsidR="00BC46F1" w:rsidRPr="004107FD" w14:paraId="4EC0A095" w14:textId="77777777" w:rsidTr="00127924">
        <w:trPr>
          <w:trHeight w:val="57"/>
          <w:jc w:val="right"/>
        </w:trPr>
        <w:tc>
          <w:tcPr>
            <w:tcW w:w="1534" w:type="dxa"/>
            <w:shd w:val="clear" w:color="auto" w:fill="auto"/>
            <w:hideMark/>
          </w:tcPr>
          <w:p w14:paraId="00BCD5E4" w14:textId="77777777" w:rsidR="00BC46F1" w:rsidRPr="004107FD" w:rsidRDefault="00BC46F1" w:rsidP="00842B04">
            <w:pPr>
              <w:pStyle w:val="Normal-pool-Table"/>
              <w:rPr>
                <w:b/>
                <w:sz w:val="16"/>
                <w:szCs w:val="16"/>
              </w:rPr>
            </w:pPr>
            <w:r w:rsidRPr="004107FD">
              <w:rPr>
                <w:sz w:val="16"/>
                <w:szCs w:val="16"/>
                <w:lang w:val="es-ES"/>
              </w:rPr>
              <w:t>11.00 a 11.30</w:t>
            </w:r>
          </w:p>
        </w:tc>
        <w:tc>
          <w:tcPr>
            <w:tcW w:w="1057" w:type="dxa"/>
            <w:vMerge/>
            <w:vAlign w:val="center"/>
          </w:tcPr>
          <w:p w14:paraId="676636E9"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5755737E"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043C8ED4"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22401DA1"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0BD6F53"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4E6481B8"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00D13D06"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61EC619"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5A2B2C2"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DB07D4B"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6C35E4C" w14:textId="77777777" w:rsidR="00BC46F1" w:rsidRPr="004107FD" w:rsidRDefault="00BC46F1" w:rsidP="00842B04">
            <w:pPr>
              <w:tabs>
                <w:tab w:val="left" w:pos="4082"/>
              </w:tabs>
              <w:spacing w:before="20" w:after="20"/>
              <w:jc w:val="center"/>
              <w:rPr>
                <w:sz w:val="16"/>
                <w:szCs w:val="16"/>
              </w:rPr>
            </w:pPr>
          </w:p>
        </w:tc>
        <w:tc>
          <w:tcPr>
            <w:tcW w:w="1058" w:type="dxa"/>
            <w:vMerge/>
            <w:vAlign w:val="center"/>
          </w:tcPr>
          <w:p w14:paraId="600537FD"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4341CF75" w14:textId="77777777" w:rsidR="00BC46F1" w:rsidRPr="004107FD" w:rsidRDefault="00BC46F1" w:rsidP="00842B04">
            <w:pPr>
              <w:tabs>
                <w:tab w:val="left" w:pos="4082"/>
              </w:tabs>
              <w:spacing w:before="20" w:after="20"/>
              <w:jc w:val="center"/>
              <w:rPr>
                <w:sz w:val="16"/>
                <w:szCs w:val="16"/>
              </w:rPr>
            </w:pPr>
          </w:p>
        </w:tc>
      </w:tr>
      <w:tr w:rsidR="00BC46F1" w:rsidRPr="004107FD" w14:paraId="7FEFEEE6" w14:textId="77777777" w:rsidTr="00127924">
        <w:trPr>
          <w:trHeight w:val="57"/>
          <w:jc w:val="right"/>
        </w:trPr>
        <w:tc>
          <w:tcPr>
            <w:tcW w:w="1534" w:type="dxa"/>
            <w:shd w:val="clear" w:color="auto" w:fill="auto"/>
            <w:hideMark/>
          </w:tcPr>
          <w:p w14:paraId="4EDD4F3E" w14:textId="77777777" w:rsidR="00BC46F1" w:rsidRPr="004107FD" w:rsidRDefault="00BC46F1" w:rsidP="00842B04">
            <w:pPr>
              <w:pStyle w:val="Normal-pool-Table"/>
              <w:rPr>
                <w:b/>
                <w:sz w:val="16"/>
                <w:szCs w:val="16"/>
              </w:rPr>
            </w:pPr>
            <w:r w:rsidRPr="004107FD">
              <w:rPr>
                <w:sz w:val="16"/>
                <w:szCs w:val="16"/>
                <w:lang w:val="es-ES"/>
              </w:rPr>
              <w:t>11.30 a 12.00</w:t>
            </w:r>
          </w:p>
        </w:tc>
        <w:tc>
          <w:tcPr>
            <w:tcW w:w="1057" w:type="dxa"/>
            <w:vMerge/>
            <w:vAlign w:val="center"/>
          </w:tcPr>
          <w:p w14:paraId="1B35D292"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7ADBE4BB"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60E2D4E4"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90E0B83"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2ADC94E1" w14:textId="77777777" w:rsidR="00BC46F1" w:rsidRPr="004107FD" w:rsidRDefault="00BC46F1" w:rsidP="00842B04">
            <w:pPr>
              <w:tabs>
                <w:tab w:val="left" w:pos="4082"/>
              </w:tabs>
              <w:spacing w:before="20" w:after="20"/>
              <w:jc w:val="center"/>
              <w:rPr>
                <w:bCs/>
                <w:sz w:val="16"/>
                <w:szCs w:val="16"/>
              </w:rPr>
            </w:pPr>
          </w:p>
        </w:tc>
        <w:tc>
          <w:tcPr>
            <w:tcW w:w="901" w:type="dxa"/>
            <w:vMerge/>
            <w:vAlign w:val="center"/>
          </w:tcPr>
          <w:p w14:paraId="6B4851FA" w14:textId="77777777" w:rsidR="00BC46F1" w:rsidRPr="004107FD" w:rsidRDefault="00BC46F1" w:rsidP="00842B04">
            <w:pPr>
              <w:tabs>
                <w:tab w:val="left" w:pos="4082"/>
              </w:tabs>
              <w:spacing w:before="20" w:after="20"/>
              <w:jc w:val="center"/>
              <w:rPr>
                <w:bCs/>
                <w:sz w:val="16"/>
                <w:szCs w:val="16"/>
              </w:rPr>
            </w:pPr>
          </w:p>
        </w:tc>
        <w:tc>
          <w:tcPr>
            <w:tcW w:w="901" w:type="dxa"/>
            <w:vMerge/>
            <w:vAlign w:val="center"/>
          </w:tcPr>
          <w:p w14:paraId="507DE6A5"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0906277B"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4C253D80"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4BB52A98"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002FF3EC" w14:textId="77777777" w:rsidR="00BC46F1" w:rsidRPr="004107FD" w:rsidRDefault="00BC46F1" w:rsidP="00842B04">
            <w:pPr>
              <w:tabs>
                <w:tab w:val="left" w:pos="4082"/>
              </w:tabs>
              <w:spacing w:before="20" w:after="20"/>
              <w:jc w:val="center"/>
              <w:rPr>
                <w:sz w:val="16"/>
                <w:szCs w:val="16"/>
              </w:rPr>
            </w:pPr>
          </w:p>
        </w:tc>
        <w:tc>
          <w:tcPr>
            <w:tcW w:w="1058" w:type="dxa"/>
            <w:vMerge/>
            <w:vAlign w:val="center"/>
          </w:tcPr>
          <w:p w14:paraId="4AAD4B06"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7523F80D" w14:textId="77777777" w:rsidR="00BC46F1" w:rsidRPr="004107FD" w:rsidRDefault="00BC46F1" w:rsidP="00842B04">
            <w:pPr>
              <w:tabs>
                <w:tab w:val="left" w:pos="4082"/>
              </w:tabs>
              <w:spacing w:before="20" w:after="20"/>
              <w:jc w:val="center"/>
              <w:rPr>
                <w:sz w:val="16"/>
                <w:szCs w:val="16"/>
              </w:rPr>
            </w:pPr>
          </w:p>
        </w:tc>
      </w:tr>
      <w:tr w:rsidR="00BC46F1" w:rsidRPr="004107FD" w14:paraId="4CCF168C" w14:textId="77777777" w:rsidTr="00127924">
        <w:trPr>
          <w:trHeight w:val="57"/>
          <w:jc w:val="right"/>
        </w:trPr>
        <w:tc>
          <w:tcPr>
            <w:tcW w:w="1534" w:type="dxa"/>
            <w:shd w:val="clear" w:color="auto" w:fill="auto"/>
            <w:hideMark/>
          </w:tcPr>
          <w:p w14:paraId="32ACE837" w14:textId="77777777" w:rsidR="00BC46F1" w:rsidRPr="004107FD" w:rsidRDefault="00BC46F1" w:rsidP="00842B04">
            <w:pPr>
              <w:pStyle w:val="Normal-pool-Table"/>
              <w:rPr>
                <w:b/>
                <w:sz w:val="16"/>
                <w:szCs w:val="16"/>
              </w:rPr>
            </w:pPr>
            <w:r w:rsidRPr="004107FD">
              <w:rPr>
                <w:sz w:val="16"/>
                <w:szCs w:val="16"/>
                <w:lang w:val="es-ES"/>
              </w:rPr>
              <w:t>12.00 a 12.30</w:t>
            </w:r>
          </w:p>
        </w:tc>
        <w:tc>
          <w:tcPr>
            <w:tcW w:w="1057" w:type="dxa"/>
            <w:vMerge/>
            <w:vAlign w:val="center"/>
          </w:tcPr>
          <w:p w14:paraId="2E5546CB"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1889B829"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66AAB46"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53986FA"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3AFC0A0D"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21A577B"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79B03D0"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0EE45C4"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FF725C7"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67711842"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8BC9B6D" w14:textId="77777777" w:rsidR="00BC46F1" w:rsidRPr="004107FD" w:rsidRDefault="00BC46F1" w:rsidP="00842B04">
            <w:pPr>
              <w:tabs>
                <w:tab w:val="left" w:pos="4082"/>
              </w:tabs>
              <w:spacing w:before="20" w:after="20"/>
              <w:jc w:val="center"/>
              <w:rPr>
                <w:sz w:val="16"/>
                <w:szCs w:val="16"/>
              </w:rPr>
            </w:pPr>
          </w:p>
        </w:tc>
        <w:tc>
          <w:tcPr>
            <w:tcW w:w="1058" w:type="dxa"/>
            <w:vMerge/>
            <w:vAlign w:val="center"/>
          </w:tcPr>
          <w:p w14:paraId="76A3A3AC"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7ECB0015" w14:textId="77777777" w:rsidR="00BC46F1" w:rsidRPr="004107FD" w:rsidRDefault="00BC46F1" w:rsidP="00842B04">
            <w:pPr>
              <w:tabs>
                <w:tab w:val="left" w:pos="4082"/>
              </w:tabs>
              <w:spacing w:before="20" w:after="20"/>
              <w:jc w:val="center"/>
              <w:rPr>
                <w:sz w:val="16"/>
                <w:szCs w:val="16"/>
              </w:rPr>
            </w:pPr>
          </w:p>
        </w:tc>
      </w:tr>
      <w:tr w:rsidR="00BC46F1" w:rsidRPr="004107FD" w14:paraId="72A7C09C" w14:textId="77777777" w:rsidTr="00127924">
        <w:trPr>
          <w:trHeight w:val="57"/>
          <w:jc w:val="right"/>
        </w:trPr>
        <w:tc>
          <w:tcPr>
            <w:tcW w:w="1534" w:type="dxa"/>
            <w:shd w:val="clear" w:color="auto" w:fill="auto"/>
            <w:hideMark/>
          </w:tcPr>
          <w:p w14:paraId="3FA0C882" w14:textId="77777777" w:rsidR="00BC46F1" w:rsidRPr="004107FD" w:rsidRDefault="00BC46F1" w:rsidP="00842B04">
            <w:pPr>
              <w:pStyle w:val="Normal-pool-Table"/>
              <w:rPr>
                <w:b/>
                <w:sz w:val="16"/>
                <w:szCs w:val="16"/>
              </w:rPr>
            </w:pPr>
            <w:r w:rsidRPr="004107FD">
              <w:rPr>
                <w:sz w:val="16"/>
                <w:szCs w:val="16"/>
                <w:lang w:val="es-ES"/>
              </w:rPr>
              <w:t>12.30 a 13.00</w:t>
            </w:r>
          </w:p>
        </w:tc>
        <w:tc>
          <w:tcPr>
            <w:tcW w:w="1057" w:type="dxa"/>
            <w:vMerge/>
            <w:vAlign w:val="center"/>
          </w:tcPr>
          <w:p w14:paraId="1639004A"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23CCE14A"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05EB9586"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39D3EDA7"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250ED72"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45B1F6B8"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5752D58C"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FD73A7F"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EEBDD6D"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599A566B"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0F22D14" w14:textId="77777777" w:rsidR="00BC46F1" w:rsidRPr="004107FD" w:rsidRDefault="00BC46F1" w:rsidP="00842B04">
            <w:pPr>
              <w:tabs>
                <w:tab w:val="left" w:pos="4082"/>
              </w:tabs>
              <w:spacing w:before="20" w:after="20"/>
              <w:jc w:val="center"/>
              <w:rPr>
                <w:sz w:val="16"/>
                <w:szCs w:val="16"/>
              </w:rPr>
            </w:pPr>
          </w:p>
        </w:tc>
        <w:tc>
          <w:tcPr>
            <w:tcW w:w="1058" w:type="dxa"/>
            <w:vMerge/>
            <w:vAlign w:val="center"/>
          </w:tcPr>
          <w:p w14:paraId="35B80274"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6F42D9BB" w14:textId="77777777" w:rsidR="00BC46F1" w:rsidRPr="004107FD" w:rsidRDefault="00BC46F1" w:rsidP="00842B04">
            <w:pPr>
              <w:tabs>
                <w:tab w:val="left" w:pos="4082"/>
              </w:tabs>
              <w:spacing w:before="20" w:after="20"/>
              <w:jc w:val="center"/>
              <w:rPr>
                <w:sz w:val="16"/>
                <w:szCs w:val="16"/>
              </w:rPr>
            </w:pPr>
          </w:p>
        </w:tc>
      </w:tr>
      <w:tr w:rsidR="00BC46F1" w:rsidRPr="004107FD" w14:paraId="617E034A" w14:textId="77777777" w:rsidTr="00127924">
        <w:trPr>
          <w:trHeight w:val="57"/>
          <w:jc w:val="right"/>
        </w:trPr>
        <w:tc>
          <w:tcPr>
            <w:tcW w:w="1534" w:type="dxa"/>
            <w:shd w:val="clear" w:color="auto" w:fill="auto"/>
            <w:hideMark/>
          </w:tcPr>
          <w:p w14:paraId="28950D3F" w14:textId="77777777" w:rsidR="00BC46F1" w:rsidRPr="004107FD" w:rsidRDefault="00BC46F1" w:rsidP="00842B04">
            <w:pPr>
              <w:pStyle w:val="Normal-pool-Table"/>
              <w:rPr>
                <w:b/>
                <w:sz w:val="16"/>
                <w:szCs w:val="16"/>
              </w:rPr>
            </w:pPr>
            <w:r w:rsidRPr="004107FD">
              <w:rPr>
                <w:sz w:val="16"/>
                <w:szCs w:val="16"/>
                <w:lang w:val="es-ES"/>
              </w:rPr>
              <w:t>13.00 a 13.30</w:t>
            </w:r>
          </w:p>
        </w:tc>
        <w:tc>
          <w:tcPr>
            <w:tcW w:w="1057" w:type="dxa"/>
            <w:vMerge/>
            <w:vAlign w:val="center"/>
          </w:tcPr>
          <w:p w14:paraId="7929E501" w14:textId="77777777" w:rsidR="00BC46F1" w:rsidRPr="004107FD" w:rsidRDefault="00BC46F1" w:rsidP="00842B04">
            <w:pPr>
              <w:tabs>
                <w:tab w:val="left" w:pos="4082"/>
              </w:tabs>
              <w:spacing w:before="20" w:after="20"/>
              <w:jc w:val="center"/>
              <w:rPr>
                <w:sz w:val="16"/>
                <w:szCs w:val="16"/>
              </w:rPr>
            </w:pPr>
          </w:p>
        </w:tc>
        <w:tc>
          <w:tcPr>
            <w:tcW w:w="1137" w:type="dxa"/>
            <w:vMerge w:val="restart"/>
            <w:shd w:val="clear" w:color="auto" w:fill="D9D9D9" w:themeFill="background1" w:themeFillShade="D9"/>
            <w:vAlign w:val="center"/>
          </w:tcPr>
          <w:p w14:paraId="57433D44" w14:textId="77777777" w:rsidR="00BC46F1" w:rsidRPr="004107FD" w:rsidRDefault="00BC46F1" w:rsidP="00842B04">
            <w:pPr>
              <w:tabs>
                <w:tab w:val="left" w:pos="4082"/>
              </w:tabs>
              <w:spacing w:before="20" w:after="20"/>
              <w:jc w:val="center"/>
              <w:rPr>
                <w:sz w:val="16"/>
                <w:szCs w:val="16"/>
              </w:rPr>
            </w:pPr>
          </w:p>
        </w:tc>
        <w:tc>
          <w:tcPr>
            <w:tcW w:w="1802" w:type="dxa"/>
            <w:gridSpan w:val="2"/>
            <w:shd w:val="clear" w:color="auto" w:fill="D9D9D9" w:themeFill="background1" w:themeFillShade="D9"/>
            <w:vAlign w:val="center"/>
          </w:tcPr>
          <w:p w14:paraId="499234BE" w14:textId="77777777" w:rsidR="00BC46F1" w:rsidRPr="004107FD" w:rsidRDefault="00BC46F1" w:rsidP="00842B04">
            <w:pPr>
              <w:tabs>
                <w:tab w:val="left" w:pos="4082"/>
              </w:tabs>
              <w:spacing w:before="20" w:after="20"/>
              <w:jc w:val="center"/>
              <w:rPr>
                <w:sz w:val="16"/>
                <w:szCs w:val="16"/>
              </w:rPr>
            </w:pPr>
          </w:p>
        </w:tc>
        <w:tc>
          <w:tcPr>
            <w:tcW w:w="1802" w:type="dxa"/>
            <w:gridSpan w:val="2"/>
            <w:shd w:val="clear" w:color="auto" w:fill="D9D9D9" w:themeFill="background1" w:themeFillShade="D9"/>
            <w:vAlign w:val="center"/>
          </w:tcPr>
          <w:p w14:paraId="08FE2B1A" w14:textId="77777777" w:rsidR="00BC46F1" w:rsidRPr="004107FD" w:rsidRDefault="00BC46F1" w:rsidP="00842B04">
            <w:pPr>
              <w:tabs>
                <w:tab w:val="left" w:pos="4082"/>
              </w:tabs>
              <w:spacing w:before="20" w:after="20"/>
              <w:jc w:val="center"/>
              <w:rPr>
                <w:sz w:val="16"/>
                <w:szCs w:val="16"/>
              </w:rPr>
            </w:pPr>
          </w:p>
        </w:tc>
        <w:tc>
          <w:tcPr>
            <w:tcW w:w="1802" w:type="dxa"/>
            <w:gridSpan w:val="2"/>
            <w:shd w:val="clear" w:color="auto" w:fill="D9D9D9" w:themeFill="background1" w:themeFillShade="D9"/>
            <w:vAlign w:val="center"/>
          </w:tcPr>
          <w:p w14:paraId="19C84244" w14:textId="77777777" w:rsidR="00BC46F1" w:rsidRPr="004107FD" w:rsidRDefault="00BC46F1" w:rsidP="00842B04">
            <w:pPr>
              <w:tabs>
                <w:tab w:val="left" w:pos="4082"/>
              </w:tabs>
              <w:spacing w:before="20" w:after="20"/>
              <w:jc w:val="center"/>
              <w:rPr>
                <w:sz w:val="16"/>
                <w:szCs w:val="16"/>
              </w:rPr>
            </w:pPr>
          </w:p>
        </w:tc>
        <w:tc>
          <w:tcPr>
            <w:tcW w:w="1802" w:type="dxa"/>
            <w:gridSpan w:val="2"/>
            <w:vMerge w:val="restart"/>
            <w:shd w:val="clear" w:color="auto" w:fill="D9D9D9" w:themeFill="background1" w:themeFillShade="D9"/>
            <w:vAlign w:val="center"/>
          </w:tcPr>
          <w:p w14:paraId="32A2D88F" w14:textId="77777777" w:rsidR="00BC46F1" w:rsidRPr="004107FD" w:rsidRDefault="00BC46F1" w:rsidP="00842B04">
            <w:pPr>
              <w:tabs>
                <w:tab w:val="left" w:pos="4082"/>
              </w:tabs>
              <w:spacing w:before="20" w:after="20"/>
              <w:jc w:val="center"/>
              <w:rPr>
                <w:bCs/>
                <w:sz w:val="16"/>
                <w:szCs w:val="16"/>
              </w:rPr>
            </w:pPr>
          </w:p>
        </w:tc>
        <w:tc>
          <w:tcPr>
            <w:tcW w:w="1959" w:type="dxa"/>
            <w:gridSpan w:val="2"/>
            <w:vMerge w:val="restart"/>
            <w:shd w:val="clear" w:color="auto" w:fill="D9D9D9" w:themeFill="background1" w:themeFillShade="D9"/>
            <w:vAlign w:val="center"/>
          </w:tcPr>
          <w:p w14:paraId="2C5AC615" w14:textId="77777777" w:rsidR="00BC46F1" w:rsidRPr="004107FD" w:rsidRDefault="00BC46F1" w:rsidP="00842B04">
            <w:pPr>
              <w:tabs>
                <w:tab w:val="left" w:pos="4082"/>
              </w:tabs>
              <w:spacing w:before="20" w:after="20"/>
              <w:jc w:val="center"/>
              <w:rPr>
                <w:bCs/>
                <w:sz w:val="16"/>
                <w:szCs w:val="16"/>
              </w:rPr>
            </w:pPr>
          </w:p>
        </w:tc>
        <w:tc>
          <w:tcPr>
            <w:tcW w:w="1523" w:type="dxa"/>
            <w:vMerge w:val="restart"/>
            <w:shd w:val="clear" w:color="auto" w:fill="D9D9D9" w:themeFill="background1" w:themeFillShade="D9"/>
            <w:vAlign w:val="center"/>
          </w:tcPr>
          <w:p w14:paraId="316DEF31" w14:textId="77777777" w:rsidR="00BC46F1" w:rsidRPr="004107FD" w:rsidRDefault="00BC46F1" w:rsidP="00842B04">
            <w:pPr>
              <w:tabs>
                <w:tab w:val="left" w:pos="4082"/>
              </w:tabs>
              <w:spacing w:before="20" w:after="20"/>
              <w:jc w:val="center"/>
              <w:rPr>
                <w:bCs/>
                <w:sz w:val="16"/>
                <w:szCs w:val="16"/>
              </w:rPr>
            </w:pPr>
          </w:p>
        </w:tc>
      </w:tr>
      <w:tr w:rsidR="00BC46F1" w:rsidRPr="004107FD" w14:paraId="0E9713DF" w14:textId="77777777" w:rsidTr="00127924">
        <w:trPr>
          <w:trHeight w:val="57"/>
          <w:jc w:val="right"/>
        </w:trPr>
        <w:tc>
          <w:tcPr>
            <w:tcW w:w="1534" w:type="dxa"/>
            <w:shd w:val="clear" w:color="auto" w:fill="auto"/>
            <w:hideMark/>
          </w:tcPr>
          <w:p w14:paraId="3A511B94" w14:textId="77777777" w:rsidR="00BC46F1" w:rsidRPr="004107FD" w:rsidRDefault="00BC46F1" w:rsidP="00842B04">
            <w:pPr>
              <w:pStyle w:val="Normal-pool-Table"/>
              <w:rPr>
                <w:sz w:val="16"/>
                <w:szCs w:val="16"/>
              </w:rPr>
            </w:pPr>
            <w:r w:rsidRPr="004107FD">
              <w:rPr>
                <w:sz w:val="16"/>
                <w:szCs w:val="16"/>
                <w:lang w:val="es-ES"/>
              </w:rPr>
              <w:t>13.30 a 14.00</w:t>
            </w:r>
          </w:p>
        </w:tc>
        <w:tc>
          <w:tcPr>
            <w:tcW w:w="1057" w:type="dxa"/>
            <w:vMerge/>
            <w:vAlign w:val="center"/>
          </w:tcPr>
          <w:p w14:paraId="549BD39B"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7911CF26" w14:textId="77777777" w:rsidR="00BC46F1" w:rsidRPr="004107FD" w:rsidRDefault="00BC46F1" w:rsidP="00842B04">
            <w:pPr>
              <w:tabs>
                <w:tab w:val="left" w:pos="4082"/>
              </w:tabs>
              <w:spacing w:before="20" w:after="20"/>
              <w:jc w:val="center"/>
              <w:rPr>
                <w:sz w:val="16"/>
                <w:szCs w:val="16"/>
              </w:rPr>
            </w:pPr>
          </w:p>
        </w:tc>
        <w:tc>
          <w:tcPr>
            <w:tcW w:w="1802" w:type="dxa"/>
            <w:gridSpan w:val="2"/>
            <w:vMerge w:val="restart"/>
            <w:shd w:val="clear" w:color="auto" w:fill="BDD6EE"/>
            <w:vAlign w:val="center"/>
          </w:tcPr>
          <w:p w14:paraId="3B44EFF2"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contacto</w:t>
            </w:r>
          </w:p>
          <w:p w14:paraId="5EB5FC97" w14:textId="77777777" w:rsidR="00BC46F1" w:rsidRPr="004107FD" w:rsidRDefault="00BC46F1" w:rsidP="00842B04">
            <w:pPr>
              <w:pStyle w:val="Normal-pool-Table"/>
              <w:jc w:val="center"/>
              <w:rPr>
                <w:sz w:val="16"/>
                <w:szCs w:val="16"/>
                <w:lang w:val="es-ES"/>
              </w:rPr>
            </w:pPr>
            <w:r w:rsidRPr="004107FD">
              <w:rPr>
                <w:sz w:val="16"/>
                <w:szCs w:val="16"/>
                <w:lang w:val="es-ES"/>
              </w:rPr>
              <w:t>Tema 6</w:t>
            </w:r>
          </w:p>
          <w:p w14:paraId="06A8195B" w14:textId="77777777" w:rsidR="00BC46F1" w:rsidRPr="004107FD" w:rsidRDefault="00BC46F1" w:rsidP="00842B04">
            <w:pPr>
              <w:pStyle w:val="Normal-pool-Table"/>
              <w:jc w:val="center"/>
              <w:rPr>
                <w:sz w:val="16"/>
                <w:szCs w:val="16"/>
                <w:lang w:val="es-ES"/>
              </w:rPr>
            </w:pPr>
            <w:r w:rsidRPr="004107FD">
              <w:rPr>
                <w:sz w:val="16"/>
                <w:szCs w:val="16"/>
                <w:lang w:val="es-ES"/>
              </w:rPr>
              <w:t>Presupuesto</w:t>
            </w:r>
          </w:p>
        </w:tc>
        <w:tc>
          <w:tcPr>
            <w:tcW w:w="1802" w:type="dxa"/>
            <w:gridSpan w:val="2"/>
            <w:vMerge w:val="restart"/>
            <w:shd w:val="clear" w:color="auto" w:fill="BDD6EE"/>
            <w:vAlign w:val="center"/>
          </w:tcPr>
          <w:p w14:paraId="79E16C21"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contacto</w:t>
            </w:r>
          </w:p>
          <w:p w14:paraId="57FE3768" w14:textId="77777777" w:rsidR="00BC46F1" w:rsidRPr="004107FD" w:rsidRDefault="00BC46F1" w:rsidP="00842B04">
            <w:pPr>
              <w:pStyle w:val="Normal-pool-Table"/>
              <w:jc w:val="center"/>
              <w:rPr>
                <w:sz w:val="16"/>
                <w:szCs w:val="16"/>
                <w:lang w:val="es-ES"/>
              </w:rPr>
            </w:pPr>
            <w:r w:rsidRPr="004107FD">
              <w:rPr>
                <w:sz w:val="16"/>
                <w:szCs w:val="16"/>
                <w:lang w:val="es-ES"/>
              </w:rPr>
              <w:t>Tema 6</w:t>
            </w:r>
          </w:p>
          <w:p w14:paraId="4EA06FB7" w14:textId="77777777" w:rsidR="00BC46F1" w:rsidRPr="004107FD" w:rsidRDefault="00BC46F1" w:rsidP="00842B04">
            <w:pPr>
              <w:pStyle w:val="Normal-pool-Table"/>
              <w:jc w:val="center"/>
              <w:rPr>
                <w:sz w:val="16"/>
                <w:szCs w:val="16"/>
                <w:lang w:val="es-ES"/>
              </w:rPr>
            </w:pPr>
            <w:r w:rsidRPr="004107FD">
              <w:rPr>
                <w:sz w:val="16"/>
                <w:szCs w:val="16"/>
                <w:lang w:val="es-ES"/>
              </w:rPr>
              <w:t>Presupuesto</w:t>
            </w:r>
          </w:p>
        </w:tc>
        <w:tc>
          <w:tcPr>
            <w:tcW w:w="1802" w:type="dxa"/>
            <w:gridSpan w:val="2"/>
            <w:vMerge w:val="restart"/>
            <w:shd w:val="clear" w:color="auto" w:fill="BDD6EE"/>
            <w:vAlign w:val="center"/>
          </w:tcPr>
          <w:p w14:paraId="7BEA9EA3"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contacto</w:t>
            </w:r>
          </w:p>
          <w:p w14:paraId="72D4C747" w14:textId="77777777" w:rsidR="00BC46F1" w:rsidRPr="004107FD" w:rsidRDefault="00BC46F1" w:rsidP="00842B04">
            <w:pPr>
              <w:pStyle w:val="Normal-pool-Table"/>
              <w:jc w:val="center"/>
              <w:rPr>
                <w:sz w:val="16"/>
                <w:szCs w:val="16"/>
                <w:lang w:val="es-ES"/>
              </w:rPr>
            </w:pPr>
            <w:r w:rsidRPr="004107FD">
              <w:rPr>
                <w:sz w:val="16"/>
                <w:szCs w:val="16"/>
                <w:lang w:val="es-ES"/>
              </w:rPr>
              <w:t>Tema 6</w:t>
            </w:r>
          </w:p>
          <w:p w14:paraId="67EDD691" w14:textId="77777777" w:rsidR="00BC46F1" w:rsidRPr="004107FD" w:rsidRDefault="00BC46F1" w:rsidP="00842B04">
            <w:pPr>
              <w:pStyle w:val="Normal-pool-Table"/>
              <w:jc w:val="center"/>
              <w:rPr>
                <w:bCs/>
                <w:sz w:val="16"/>
                <w:szCs w:val="16"/>
                <w:lang w:val="es-ES"/>
              </w:rPr>
            </w:pPr>
            <w:r w:rsidRPr="004107FD">
              <w:rPr>
                <w:sz w:val="16"/>
                <w:szCs w:val="16"/>
                <w:lang w:val="es-ES"/>
              </w:rPr>
              <w:t>Presupuesto</w:t>
            </w:r>
          </w:p>
        </w:tc>
        <w:tc>
          <w:tcPr>
            <w:tcW w:w="1802" w:type="dxa"/>
            <w:gridSpan w:val="2"/>
            <w:vMerge/>
            <w:vAlign w:val="center"/>
          </w:tcPr>
          <w:p w14:paraId="2A4D688C" w14:textId="77777777" w:rsidR="00BC46F1" w:rsidRPr="004107FD" w:rsidRDefault="00BC46F1" w:rsidP="00842B04">
            <w:pPr>
              <w:tabs>
                <w:tab w:val="left" w:pos="4082"/>
              </w:tabs>
              <w:spacing w:before="20" w:after="20"/>
              <w:jc w:val="center"/>
              <w:rPr>
                <w:sz w:val="16"/>
                <w:szCs w:val="16"/>
                <w:lang w:val="es-ES"/>
              </w:rPr>
            </w:pPr>
          </w:p>
        </w:tc>
        <w:tc>
          <w:tcPr>
            <w:tcW w:w="1959" w:type="dxa"/>
            <w:gridSpan w:val="2"/>
            <w:vMerge/>
            <w:vAlign w:val="center"/>
          </w:tcPr>
          <w:p w14:paraId="76B07D9A" w14:textId="77777777" w:rsidR="00BC46F1" w:rsidRPr="004107FD" w:rsidRDefault="00BC46F1" w:rsidP="00842B04">
            <w:pPr>
              <w:tabs>
                <w:tab w:val="left" w:pos="4082"/>
              </w:tabs>
              <w:spacing w:before="20" w:after="20"/>
              <w:jc w:val="center"/>
              <w:rPr>
                <w:sz w:val="16"/>
                <w:szCs w:val="16"/>
                <w:lang w:val="es-ES"/>
              </w:rPr>
            </w:pPr>
          </w:p>
        </w:tc>
        <w:tc>
          <w:tcPr>
            <w:tcW w:w="1523" w:type="dxa"/>
            <w:vMerge/>
            <w:vAlign w:val="center"/>
          </w:tcPr>
          <w:p w14:paraId="6BCF665E" w14:textId="77777777" w:rsidR="00BC46F1" w:rsidRPr="004107FD" w:rsidRDefault="00BC46F1" w:rsidP="00842B04">
            <w:pPr>
              <w:tabs>
                <w:tab w:val="left" w:pos="4082"/>
              </w:tabs>
              <w:spacing w:before="20" w:after="20"/>
              <w:jc w:val="center"/>
              <w:rPr>
                <w:sz w:val="16"/>
                <w:szCs w:val="16"/>
                <w:lang w:val="es-ES"/>
              </w:rPr>
            </w:pPr>
          </w:p>
        </w:tc>
      </w:tr>
      <w:tr w:rsidR="00BC46F1" w:rsidRPr="004107FD" w14:paraId="610F5DD3" w14:textId="77777777" w:rsidTr="00127924">
        <w:trPr>
          <w:trHeight w:val="57"/>
          <w:jc w:val="right"/>
        </w:trPr>
        <w:tc>
          <w:tcPr>
            <w:tcW w:w="1534" w:type="dxa"/>
            <w:shd w:val="clear" w:color="auto" w:fill="auto"/>
            <w:hideMark/>
          </w:tcPr>
          <w:p w14:paraId="54E1FEE5" w14:textId="77777777" w:rsidR="00BC46F1" w:rsidRPr="004107FD" w:rsidRDefault="00BC46F1" w:rsidP="00842B04">
            <w:pPr>
              <w:pStyle w:val="Normal-pool-Table"/>
              <w:rPr>
                <w:sz w:val="16"/>
                <w:szCs w:val="16"/>
              </w:rPr>
            </w:pPr>
            <w:r w:rsidRPr="004107FD">
              <w:rPr>
                <w:sz w:val="16"/>
                <w:szCs w:val="16"/>
                <w:lang w:val="es-ES"/>
              </w:rPr>
              <w:t>14.00 a 14.30</w:t>
            </w:r>
          </w:p>
        </w:tc>
        <w:tc>
          <w:tcPr>
            <w:tcW w:w="1057" w:type="dxa"/>
            <w:vMerge/>
            <w:vAlign w:val="center"/>
          </w:tcPr>
          <w:p w14:paraId="7CFC6976"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7A66BEA3"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52AC6D46"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3BE8EC39"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71BB1FB8"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32BCCDF4" w14:textId="77777777" w:rsidR="00BC46F1" w:rsidRPr="004107FD" w:rsidRDefault="00BC46F1" w:rsidP="00842B04">
            <w:pPr>
              <w:tabs>
                <w:tab w:val="left" w:pos="4082"/>
              </w:tabs>
              <w:spacing w:before="20" w:after="20"/>
              <w:jc w:val="center"/>
              <w:rPr>
                <w:sz w:val="16"/>
                <w:szCs w:val="16"/>
              </w:rPr>
            </w:pPr>
          </w:p>
        </w:tc>
        <w:tc>
          <w:tcPr>
            <w:tcW w:w="1959" w:type="dxa"/>
            <w:gridSpan w:val="2"/>
            <w:vMerge/>
            <w:vAlign w:val="center"/>
          </w:tcPr>
          <w:p w14:paraId="1035EA14"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7F61ABF9" w14:textId="77777777" w:rsidR="00BC46F1" w:rsidRPr="004107FD" w:rsidRDefault="00BC46F1" w:rsidP="00842B04">
            <w:pPr>
              <w:tabs>
                <w:tab w:val="left" w:pos="4082"/>
              </w:tabs>
              <w:spacing w:before="20" w:after="20"/>
              <w:jc w:val="center"/>
              <w:rPr>
                <w:sz w:val="16"/>
                <w:szCs w:val="16"/>
              </w:rPr>
            </w:pPr>
          </w:p>
        </w:tc>
      </w:tr>
      <w:tr w:rsidR="00BC46F1" w:rsidRPr="004107FD" w14:paraId="206C8F3E" w14:textId="77777777" w:rsidTr="00127924">
        <w:trPr>
          <w:trHeight w:val="57"/>
          <w:jc w:val="right"/>
        </w:trPr>
        <w:tc>
          <w:tcPr>
            <w:tcW w:w="1534" w:type="dxa"/>
            <w:shd w:val="clear" w:color="auto" w:fill="auto"/>
            <w:hideMark/>
          </w:tcPr>
          <w:p w14:paraId="258F56EC" w14:textId="77777777" w:rsidR="00BC46F1" w:rsidRPr="004107FD" w:rsidRDefault="00BC46F1" w:rsidP="00842B04">
            <w:pPr>
              <w:pStyle w:val="Normal-pool-Table"/>
              <w:rPr>
                <w:sz w:val="16"/>
                <w:szCs w:val="16"/>
              </w:rPr>
            </w:pPr>
            <w:r w:rsidRPr="004107FD">
              <w:rPr>
                <w:sz w:val="16"/>
                <w:szCs w:val="16"/>
                <w:lang w:val="es-ES"/>
              </w:rPr>
              <w:t>14.30 a 15.00</w:t>
            </w:r>
          </w:p>
        </w:tc>
        <w:tc>
          <w:tcPr>
            <w:tcW w:w="1057" w:type="dxa"/>
            <w:vMerge/>
            <w:vAlign w:val="center"/>
          </w:tcPr>
          <w:p w14:paraId="07066B76"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1C554B89"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0F3F8D0E"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1413141A"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3AF6DDE5"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2BAB79BA" w14:textId="77777777" w:rsidR="00BC46F1" w:rsidRPr="004107FD" w:rsidRDefault="00BC46F1" w:rsidP="00842B04">
            <w:pPr>
              <w:tabs>
                <w:tab w:val="left" w:pos="4082"/>
              </w:tabs>
              <w:spacing w:before="20" w:after="20"/>
              <w:jc w:val="center"/>
              <w:rPr>
                <w:sz w:val="16"/>
                <w:szCs w:val="16"/>
              </w:rPr>
            </w:pPr>
          </w:p>
        </w:tc>
        <w:tc>
          <w:tcPr>
            <w:tcW w:w="1959" w:type="dxa"/>
            <w:gridSpan w:val="2"/>
            <w:vMerge/>
            <w:vAlign w:val="center"/>
          </w:tcPr>
          <w:p w14:paraId="6C699EBF"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2AFBFED9" w14:textId="77777777" w:rsidR="00BC46F1" w:rsidRPr="004107FD" w:rsidRDefault="00BC46F1" w:rsidP="00842B04">
            <w:pPr>
              <w:tabs>
                <w:tab w:val="left" w:pos="4082"/>
              </w:tabs>
              <w:spacing w:before="20" w:after="20"/>
              <w:jc w:val="center"/>
              <w:rPr>
                <w:sz w:val="16"/>
                <w:szCs w:val="16"/>
              </w:rPr>
            </w:pPr>
          </w:p>
        </w:tc>
      </w:tr>
      <w:tr w:rsidR="00BC46F1" w:rsidRPr="004107FD" w14:paraId="23FCC4BD" w14:textId="77777777" w:rsidTr="00127924">
        <w:trPr>
          <w:trHeight w:val="57"/>
          <w:jc w:val="right"/>
        </w:trPr>
        <w:tc>
          <w:tcPr>
            <w:tcW w:w="1534" w:type="dxa"/>
            <w:shd w:val="clear" w:color="auto" w:fill="auto"/>
            <w:hideMark/>
          </w:tcPr>
          <w:p w14:paraId="7FC01124" w14:textId="77777777" w:rsidR="00BC46F1" w:rsidRPr="004107FD" w:rsidRDefault="00BC46F1" w:rsidP="00842B04">
            <w:pPr>
              <w:pStyle w:val="Normal-pool-Table"/>
              <w:rPr>
                <w:sz w:val="16"/>
                <w:szCs w:val="16"/>
              </w:rPr>
            </w:pPr>
            <w:r w:rsidRPr="004107FD">
              <w:rPr>
                <w:sz w:val="16"/>
                <w:szCs w:val="16"/>
                <w:lang w:val="es-ES"/>
              </w:rPr>
              <w:t>15.00 a 15.30</w:t>
            </w:r>
          </w:p>
        </w:tc>
        <w:tc>
          <w:tcPr>
            <w:tcW w:w="1057" w:type="dxa"/>
            <w:vMerge/>
            <w:vAlign w:val="center"/>
          </w:tcPr>
          <w:p w14:paraId="065E8732" w14:textId="77777777" w:rsidR="00BC46F1" w:rsidRPr="004107FD" w:rsidRDefault="00BC46F1" w:rsidP="00842B04">
            <w:pPr>
              <w:tabs>
                <w:tab w:val="left" w:pos="4082"/>
              </w:tabs>
              <w:spacing w:before="20" w:after="20"/>
              <w:jc w:val="center"/>
              <w:rPr>
                <w:sz w:val="16"/>
                <w:szCs w:val="16"/>
              </w:rPr>
            </w:pPr>
          </w:p>
        </w:tc>
        <w:tc>
          <w:tcPr>
            <w:tcW w:w="1137" w:type="dxa"/>
            <w:vMerge w:val="restart"/>
            <w:shd w:val="clear" w:color="auto" w:fill="FFC000"/>
            <w:vAlign w:val="center"/>
          </w:tcPr>
          <w:p w14:paraId="7375390A" w14:textId="77777777" w:rsidR="00BC46F1" w:rsidRPr="004107FD" w:rsidRDefault="00BC46F1" w:rsidP="00842B04">
            <w:pPr>
              <w:pStyle w:val="Normal-pool-Table"/>
              <w:jc w:val="center"/>
              <w:rPr>
                <w:b/>
                <w:bCs/>
                <w:sz w:val="16"/>
                <w:szCs w:val="16"/>
                <w:shd w:val="clear" w:color="auto" w:fill="FFC000"/>
              </w:rPr>
            </w:pPr>
            <w:r w:rsidRPr="004107FD">
              <w:rPr>
                <w:b/>
                <w:bCs/>
                <w:sz w:val="16"/>
                <w:szCs w:val="16"/>
                <w:lang w:val="es-ES"/>
              </w:rPr>
              <w:t>Plenario</w:t>
            </w:r>
          </w:p>
          <w:p w14:paraId="731A3774" w14:textId="77777777" w:rsidR="00BC46F1" w:rsidRPr="004107FD" w:rsidRDefault="00BC46F1" w:rsidP="00842B04">
            <w:pPr>
              <w:pStyle w:val="Normal-pool-Table"/>
              <w:jc w:val="center"/>
              <w:rPr>
                <w:sz w:val="16"/>
                <w:szCs w:val="16"/>
                <w:shd w:val="clear" w:color="auto" w:fill="FFC000"/>
              </w:rPr>
            </w:pPr>
            <w:r w:rsidRPr="004107FD">
              <w:rPr>
                <w:sz w:val="16"/>
                <w:szCs w:val="16"/>
                <w:lang w:val="es-ES"/>
              </w:rPr>
              <w:t>Temas 6 a 11</w:t>
            </w:r>
          </w:p>
        </w:tc>
        <w:tc>
          <w:tcPr>
            <w:tcW w:w="901" w:type="dxa"/>
            <w:vMerge w:val="restart"/>
            <w:shd w:val="clear" w:color="auto" w:fill="92D050"/>
            <w:vAlign w:val="center"/>
          </w:tcPr>
          <w:p w14:paraId="4FCE6309"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3BBA40E3" w14:textId="59F5B803" w:rsidR="00BC46F1" w:rsidRPr="004107FD" w:rsidRDefault="00BC46F1" w:rsidP="00842B04">
            <w:pPr>
              <w:pStyle w:val="Normal-pool-Table"/>
              <w:jc w:val="center"/>
              <w:rPr>
                <w:sz w:val="16"/>
                <w:szCs w:val="16"/>
                <w:lang w:val="es-ES"/>
              </w:rPr>
            </w:pPr>
            <w:r w:rsidRPr="004107FD">
              <w:rPr>
                <w:sz w:val="16"/>
                <w:szCs w:val="16"/>
                <w:lang w:val="es-ES"/>
              </w:rPr>
              <w:t>Tema 7 a)</w:t>
            </w:r>
          </w:p>
          <w:p w14:paraId="73581E87" w14:textId="77777777" w:rsidR="00BC46F1" w:rsidRPr="004107FD" w:rsidRDefault="00BC46F1" w:rsidP="00127924">
            <w:pPr>
              <w:pStyle w:val="Normal-pool-Table"/>
              <w:ind w:left="-57"/>
              <w:jc w:val="center"/>
              <w:rPr>
                <w:b/>
                <w:bCs/>
                <w:sz w:val="16"/>
                <w:szCs w:val="16"/>
              </w:rPr>
            </w:pPr>
            <w:r w:rsidRPr="004107FD">
              <w:rPr>
                <w:sz w:val="16"/>
                <w:szCs w:val="16"/>
                <w:lang w:val="es-ES"/>
              </w:rPr>
              <w:t>Evaluación de los nexos</w:t>
            </w:r>
          </w:p>
        </w:tc>
        <w:tc>
          <w:tcPr>
            <w:tcW w:w="901" w:type="dxa"/>
            <w:vMerge w:val="restart"/>
            <w:shd w:val="clear" w:color="auto" w:fill="E2EFD9"/>
            <w:vAlign w:val="center"/>
          </w:tcPr>
          <w:p w14:paraId="1698079F"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II</w:t>
            </w:r>
          </w:p>
          <w:p w14:paraId="61692BDC" w14:textId="77777777" w:rsidR="00BC46F1" w:rsidRPr="004107FD" w:rsidRDefault="00BC46F1" w:rsidP="00842B04">
            <w:pPr>
              <w:pStyle w:val="Normal-pool-Table"/>
              <w:jc w:val="center"/>
              <w:rPr>
                <w:sz w:val="16"/>
                <w:szCs w:val="16"/>
                <w:lang w:val="es-ES"/>
              </w:rPr>
            </w:pPr>
            <w:r w:rsidRPr="004107FD">
              <w:rPr>
                <w:sz w:val="16"/>
                <w:szCs w:val="16"/>
                <w:lang w:val="es-ES"/>
              </w:rPr>
              <w:t>Tema 8</w:t>
            </w:r>
          </w:p>
          <w:p w14:paraId="1AC4939B" w14:textId="77777777" w:rsidR="00BC46F1" w:rsidRPr="004107FD" w:rsidRDefault="00BC46F1" w:rsidP="00842B04">
            <w:pPr>
              <w:pStyle w:val="Normal-pool-Table"/>
              <w:jc w:val="center"/>
              <w:rPr>
                <w:bCs/>
                <w:sz w:val="16"/>
                <w:szCs w:val="16"/>
              </w:rPr>
            </w:pPr>
            <w:r w:rsidRPr="004107FD">
              <w:rPr>
                <w:sz w:val="16"/>
                <w:szCs w:val="16"/>
                <w:lang w:val="es-ES"/>
              </w:rPr>
              <w:t>Equipos de tareas</w:t>
            </w:r>
          </w:p>
        </w:tc>
        <w:tc>
          <w:tcPr>
            <w:tcW w:w="901" w:type="dxa"/>
            <w:vMerge w:val="restart"/>
            <w:shd w:val="clear" w:color="auto" w:fill="92D050"/>
            <w:vAlign w:val="center"/>
          </w:tcPr>
          <w:p w14:paraId="025F5E61"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1FB46424" w14:textId="77777777" w:rsidR="00BC46F1" w:rsidRPr="004107FD" w:rsidRDefault="00BC46F1" w:rsidP="00842B04">
            <w:pPr>
              <w:pStyle w:val="Normal-pool-Table"/>
              <w:jc w:val="center"/>
              <w:rPr>
                <w:sz w:val="16"/>
                <w:szCs w:val="16"/>
                <w:lang w:val="es-ES"/>
              </w:rPr>
            </w:pPr>
            <w:r w:rsidRPr="004107FD">
              <w:rPr>
                <w:sz w:val="16"/>
                <w:szCs w:val="16"/>
                <w:lang w:val="es-ES"/>
              </w:rPr>
              <w:t>Tema 7 a)</w:t>
            </w:r>
          </w:p>
          <w:p w14:paraId="667275B2" w14:textId="77777777" w:rsidR="00BC46F1" w:rsidRPr="004107FD" w:rsidRDefault="00BC46F1" w:rsidP="00127924">
            <w:pPr>
              <w:pStyle w:val="Normal-pool-Table"/>
              <w:ind w:left="-57"/>
              <w:jc w:val="center"/>
              <w:rPr>
                <w:b/>
                <w:bCs/>
                <w:sz w:val="16"/>
                <w:szCs w:val="16"/>
              </w:rPr>
            </w:pPr>
            <w:r w:rsidRPr="004107FD">
              <w:rPr>
                <w:sz w:val="16"/>
                <w:szCs w:val="16"/>
                <w:lang w:val="es-ES"/>
              </w:rPr>
              <w:t>Evaluación de los nexos</w:t>
            </w:r>
          </w:p>
        </w:tc>
        <w:tc>
          <w:tcPr>
            <w:tcW w:w="901" w:type="dxa"/>
            <w:vMerge w:val="restart"/>
            <w:shd w:val="clear" w:color="auto" w:fill="E2EFD9"/>
            <w:vAlign w:val="center"/>
          </w:tcPr>
          <w:p w14:paraId="501A1C7B"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II</w:t>
            </w:r>
          </w:p>
          <w:p w14:paraId="14C38D54" w14:textId="77777777" w:rsidR="00BC46F1" w:rsidRPr="004107FD" w:rsidRDefault="00BC46F1" w:rsidP="00842B04">
            <w:pPr>
              <w:pStyle w:val="Normal-pool-Table"/>
              <w:jc w:val="center"/>
              <w:rPr>
                <w:sz w:val="16"/>
                <w:szCs w:val="16"/>
                <w:lang w:val="es-ES"/>
              </w:rPr>
            </w:pPr>
            <w:r w:rsidRPr="004107FD">
              <w:rPr>
                <w:sz w:val="16"/>
                <w:szCs w:val="16"/>
                <w:lang w:val="es-ES"/>
              </w:rPr>
              <w:t>Tema 7 c)</w:t>
            </w:r>
          </w:p>
          <w:p w14:paraId="2D117F8C" w14:textId="77777777" w:rsidR="00BC46F1" w:rsidRPr="004107FD" w:rsidRDefault="00BC46F1" w:rsidP="00127924">
            <w:pPr>
              <w:pStyle w:val="Normal-pool-Table"/>
              <w:ind w:left="-57"/>
              <w:jc w:val="center"/>
              <w:rPr>
                <w:sz w:val="16"/>
                <w:szCs w:val="16"/>
                <w:lang w:val="es-ES"/>
              </w:rPr>
            </w:pPr>
            <w:r w:rsidRPr="004107FD">
              <w:rPr>
                <w:sz w:val="16"/>
                <w:szCs w:val="16"/>
                <w:lang w:val="es-ES"/>
              </w:rPr>
              <w:t>Análisis inicial de una</w:t>
            </w:r>
          </w:p>
          <w:p w14:paraId="1356E1E6" w14:textId="77777777" w:rsidR="00BC46F1" w:rsidRPr="004107FD" w:rsidRDefault="00BC46F1" w:rsidP="00127924">
            <w:pPr>
              <w:pStyle w:val="Normal-pool-Table"/>
              <w:ind w:left="-57"/>
              <w:jc w:val="center"/>
              <w:rPr>
                <w:b/>
                <w:bCs/>
                <w:sz w:val="16"/>
                <w:szCs w:val="16"/>
                <w:lang w:val="es-ES"/>
              </w:rPr>
            </w:pPr>
            <w:r w:rsidRPr="004107FD">
              <w:rPr>
                <w:sz w:val="16"/>
                <w:szCs w:val="16"/>
                <w:lang w:val="es-ES"/>
              </w:rPr>
              <w:t>evaluación mundial</w:t>
            </w:r>
          </w:p>
        </w:tc>
        <w:tc>
          <w:tcPr>
            <w:tcW w:w="901" w:type="dxa"/>
            <w:vMerge w:val="restart"/>
            <w:shd w:val="clear" w:color="auto" w:fill="92D050"/>
            <w:vAlign w:val="center"/>
          </w:tcPr>
          <w:p w14:paraId="0724E556"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2D7ED13C" w14:textId="77777777" w:rsidR="00BC46F1" w:rsidRPr="004107FD" w:rsidRDefault="00BC46F1" w:rsidP="00842B04">
            <w:pPr>
              <w:pStyle w:val="Normal-pool-Table"/>
              <w:jc w:val="center"/>
              <w:rPr>
                <w:sz w:val="16"/>
                <w:szCs w:val="16"/>
                <w:lang w:val="es-ES"/>
              </w:rPr>
            </w:pPr>
            <w:r w:rsidRPr="004107FD">
              <w:rPr>
                <w:sz w:val="16"/>
                <w:szCs w:val="16"/>
                <w:lang w:val="es-ES"/>
              </w:rPr>
              <w:t>Tema 7 b)</w:t>
            </w:r>
          </w:p>
          <w:p w14:paraId="752DBF17" w14:textId="77777777" w:rsidR="00BC46F1" w:rsidRPr="004107FD" w:rsidRDefault="00BC46F1" w:rsidP="004107FD">
            <w:pPr>
              <w:pStyle w:val="Normal-pool-Table"/>
              <w:ind w:left="-113" w:right="-113"/>
              <w:jc w:val="center"/>
              <w:rPr>
                <w:b/>
                <w:bCs/>
                <w:sz w:val="16"/>
                <w:szCs w:val="16"/>
              </w:rPr>
            </w:pPr>
            <w:r w:rsidRPr="004107FD">
              <w:rPr>
                <w:spacing w:val="-2"/>
                <w:sz w:val="16"/>
                <w:szCs w:val="16"/>
                <w:lang w:val="es-ES"/>
              </w:rPr>
              <w:t>Evaluación del cambio transformador</w:t>
            </w:r>
          </w:p>
        </w:tc>
        <w:tc>
          <w:tcPr>
            <w:tcW w:w="901" w:type="dxa"/>
            <w:vMerge w:val="restart"/>
            <w:shd w:val="clear" w:color="auto" w:fill="E2EFD9"/>
            <w:vAlign w:val="center"/>
          </w:tcPr>
          <w:p w14:paraId="7708BC74"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II</w:t>
            </w:r>
          </w:p>
          <w:p w14:paraId="2532ABF2" w14:textId="77777777" w:rsidR="00BC46F1" w:rsidRPr="004107FD" w:rsidRDefault="00BC46F1" w:rsidP="00842B04">
            <w:pPr>
              <w:pStyle w:val="Normal-pool-Table"/>
              <w:jc w:val="center"/>
              <w:rPr>
                <w:bCs/>
                <w:sz w:val="16"/>
                <w:szCs w:val="16"/>
                <w:lang w:val="es-ES"/>
              </w:rPr>
            </w:pPr>
            <w:r w:rsidRPr="004107FD">
              <w:rPr>
                <w:sz w:val="16"/>
                <w:szCs w:val="16"/>
                <w:lang w:val="es-ES"/>
              </w:rPr>
              <w:t>Tema 7 d) Cambio climático</w:t>
            </w:r>
          </w:p>
        </w:tc>
        <w:tc>
          <w:tcPr>
            <w:tcW w:w="1802" w:type="dxa"/>
            <w:gridSpan w:val="2"/>
            <w:vMerge w:val="restart"/>
            <w:shd w:val="clear" w:color="auto" w:fill="FFC000"/>
            <w:vAlign w:val="center"/>
          </w:tcPr>
          <w:p w14:paraId="23FB3BDB" w14:textId="77777777" w:rsidR="00BC46F1" w:rsidRPr="004107FD" w:rsidRDefault="00BC46F1" w:rsidP="00842B04">
            <w:pPr>
              <w:pStyle w:val="Normal-pool-Table"/>
              <w:jc w:val="center"/>
              <w:rPr>
                <w:b/>
                <w:bCs/>
                <w:sz w:val="16"/>
                <w:szCs w:val="16"/>
                <w:shd w:val="clear" w:color="auto" w:fill="FFC000"/>
              </w:rPr>
            </w:pPr>
            <w:r w:rsidRPr="004107FD">
              <w:rPr>
                <w:b/>
                <w:bCs/>
                <w:sz w:val="16"/>
                <w:szCs w:val="16"/>
                <w:lang w:val="es-ES"/>
              </w:rPr>
              <w:t>Plenario</w:t>
            </w:r>
          </w:p>
          <w:p w14:paraId="78340B55" w14:textId="77777777" w:rsidR="00BC46F1" w:rsidRPr="004107FD" w:rsidRDefault="00BC46F1" w:rsidP="00842B04">
            <w:pPr>
              <w:pStyle w:val="Normal-pool-Table"/>
              <w:jc w:val="center"/>
              <w:rPr>
                <w:sz w:val="16"/>
                <w:szCs w:val="16"/>
              </w:rPr>
            </w:pPr>
            <w:r w:rsidRPr="004107FD">
              <w:rPr>
                <w:sz w:val="16"/>
                <w:szCs w:val="16"/>
                <w:lang w:val="es-ES"/>
              </w:rPr>
              <w:t>Tema 7 a)</w:t>
            </w:r>
          </w:p>
        </w:tc>
        <w:tc>
          <w:tcPr>
            <w:tcW w:w="1959" w:type="dxa"/>
            <w:gridSpan w:val="2"/>
            <w:vMerge w:val="restart"/>
            <w:shd w:val="clear" w:color="auto" w:fill="B8CCE4" w:themeFill="accent1" w:themeFillTint="66"/>
            <w:vAlign w:val="center"/>
          </w:tcPr>
          <w:p w14:paraId="7FA3C6B8"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contacto</w:t>
            </w:r>
          </w:p>
          <w:p w14:paraId="490B7103" w14:textId="77777777" w:rsidR="00BC46F1" w:rsidRPr="004107FD" w:rsidRDefault="00BC46F1" w:rsidP="00842B04">
            <w:pPr>
              <w:pStyle w:val="Normal-pool-Table"/>
              <w:jc w:val="center"/>
              <w:rPr>
                <w:sz w:val="16"/>
                <w:szCs w:val="16"/>
                <w:lang w:val="es-ES"/>
              </w:rPr>
            </w:pPr>
            <w:r w:rsidRPr="004107FD">
              <w:rPr>
                <w:sz w:val="16"/>
                <w:szCs w:val="16"/>
                <w:lang w:val="es-ES"/>
              </w:rPr>
              <w:t>Tema 6</w:t>
            </w:r>
          </w:p>
          <w:p w14:paraId="56FB56C8" w14:textId="77777777" w:rsidR="00BC46F1" w:rsidRPr="004107FD" w:rsidRDefault="00BC46F1" w:rsidP="00842B04">
            <w:pPr>
              <w:pStyle w:val="Normal-pool-Table"/>
              <w:jc w:val="center"/>
              <w:rPr>
                <w:bCs/>
                <w:sz w:val="16"/>
                <w:szCs w:val="16"/>
                <w:lang w:val="es-ES"/>
              </w:rPr>
            </w:pPr>
            <w:r w:rsidRPr="004107FD">
              <w:rPr>
                <w:sz w:val="16"/>
                <w:szCs w:val="16"/>
                <w:lang w:val="es-ES"/>
              </w:rPr>
              <w:t>Presupuesto</w:t>
            </w:r>
          </w:p>
        </w:tc>
        <w:tc>
          <w:tcPr>
            <w:tcW w:w="1523" w:type="dxa"/>
            <w:vMerge w:val="restart"/>
            <w:shd w:val="clear" w:color="auto" w:fill="FFC000"/>
            <w:vAlign w:val="center"/>
          </w:tcPr>
          <w:p w14:paraId="033D1692" w14:textId="77777777" w:rsidR="00BC46F1" w:rsidRPr="004107FD" w:rsidRDefault="00BC46F1" w:rsidP="00842B04">
            <w:pPr>
              <w:pStyle w:val="Normal-pool-Table"/>
              <w:jc w:val="center"/>
              <w:rPr>
                <w:b/>
                <w:bCs/>
                <w:sz w:val="16"/>
                <w:szCs w:val="16"/>
              </w:rPr>
            </w:pPr>
            <w:r w:rsidRPr="004107FD">
              <w:rPr>
                <w:b/>
                <w:bCs/>
                <w:sz w:val="16"/>
                <w:szCs w:val="16"/>
                <w:lang w:val="es-ES"/>
              </w:rPr>
              <w:t>Plenario</w:t>
            </w:r>
          </w:p>
          <w:p w14:paraId="59977F55" w14:textId="77777777" w:rsidR="00BC46F1" w:rsidRPr="004107FD" w:rsidRDefault="00BC46F1" w:rsidP="00842B04">
            <w:pPr>
              <w:pStyle w:val="Normal-pool-Table"/>
              <w:jc w:val="center"/>
              <w:rPr>
                <w:sz w:val="16"/>
                <w:szCs w:val="16"/>
              </w:rPr>
            </w:pPr>
            <w:r w:rsidRPr="004107FD">
              <w:rPr>
                <w:sz w:val="16"/>
                <w:szCs w:val="16"/>
                <w:lang w:val="es-ES"/>
              </w:rPr>
              <w:t>Temas 2 c), 12 y 13</w:t>
            </w:r>
          </w:p>
        </w:tc>
      </w:tr>
      <w:tr w:rsidR="00BC46F1" w:rsidRPr="004107FD" w14:paraId="6B31E489" w14:textId="77777777" w:rsidTr="00127924">
        <w:trPr>
          <w:trHeight w:val="57"/>
          <w:jc w:val="right"/>
        </w:trPr>
        <w:tc>
          <w:tcPr>
            <w:tcW w:w="1534" w:type="dxa"/>
            <w:shd w:val="clear" w:color="auto" w:fill="auto"/>
            <w:hideMark/>
          </w:tcPr>
          <w:p w14:paraId="33143D82" w14:textId="77777777" w:rsidR="00BC46F1" w:rsidRPr="004107FD" w:rsidRDefault="00BC46F1" w:rsidP="00842B04">
            <w:pPr>
              <w:pStyle w:val="Normal-pool-Table"/>
              <w:rPr>
                <w:b/>
                <w:sz w:val="16"/>
                <w:szCs w:val="16"/>
              </w:rPr>
            </w:pPr>
            <w:r w:rsidRPr="004107FD">
              <w:rPr>
                <w:sz w:val="16"/>
                <w:szCs w:val="16"/>
                <w:lang w:val="es-ES"/>
              </w:rPr>
              <w:t>15.30 a 16.00</w:t>
            </w:r>
          </w:p>
        </w:tc>
        <w:tc>
          <w:tcPr>
            <w:tcW w:w="1057" w:type="dxa"/>
            <w:vMerge/>
            <w:vAlign w:val="center"/>
          </w:tcPr>
          <w:p w14:paraId="2A887C92"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511FA66F"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4640CF68"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3F61B5E1"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228B3E33"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52DDEC9D"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26CB24D2"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5A504156"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53E77129" w14:textId="77777777" w:rsidR="00BC46F1" w:rsidRPr="004107FD" w:rsidRDefault="00BC46F1" w:rsidP="00842B04">
            <w:pPr>
              <w:tabs>
                <w:tab w:val="left" w:pos="4082"/>
              </w:tabs>
              <w:spacing w:before="20" w:after="20"/>
              <w:jc w:val="center"/>
              <w:rPr>
                <w:sz w:val="16"/>
                <w:szCs w:val="16"/>
              </w:rPr>
            </w:pPr>
          </w:p>
        </w:tc>
        <w:tc>
          <w:tcPr>
            <w:tcW w:w="1959" w:type="dxa"/>
            <w:gridSpan w:val="2"/>
            <w:vMerge/>
            <w:vAlign w:val="center"/>
          </w:tcPr>
          <w:p w14:paraId="70ED0177"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4F5E2EB0" w14:textId="77777777" w:rsidR="00BC46F1" w:rsidRPr="004107FD" w:rsidRDefault="00BC46F1" w:rsidP="00842B04">
            <w:pPr>
              <w:tabs>
                <w:tab w:val="left" w:pos="4082"/>
              </w:tabs>
              <w:spacing w:before="20" w:after="20"/>
              <w:jc w:val="center"/>
              <w:rPr>
                <w:sz w:val="16"/>
                <w:szCs w:val="16"/>
              </w:rPr>
            </w:pPr>
          </w:p>
        </w:tc>
      </w:tr>
      <w:tr w:rsidR="00BC46F1" w:rsidRPr="004107FD" w14:paraId="40B5219D" w14:textId="77777777" w:rsidTr="00127924">
        <w:trPr>
          <w:trHeight w:val="57"/>
          <w:jc w:val="right"/>
        </w:trPr>
        <w:tc>
          <w:tcPr>
            <w:tcW w:w="1534" w:type="dxa"/>
            <w:shd w:val="clear" w:color="auto" w:fill="auto"/>
            <w:hideMark/>
          </w:tcPr>
          <w:p w14:paraId="74194A5C" w14:textId="77777777" w:rsidR="00BC46F1" w:rsidRPr="004107FD" w:rsidRDefault="00BC46F1" w:rsidP="00842B04">
            <w:pPr>
              <w:pStyle w:val="Normal-pool-Table"/>
              <w:rPr>
                <w:b/>
                <w:sz w:val="16"/>
                <w:szCs w:val="16"/>
              </w:rPr>
            </w:pPr>
            <w:r w:rsidRPr="004107FD">
              <w:rPr>
                <w:sz w:val="16"/>
                <w:szCs w:val="16"/>
                <w:lang w:val="es-ES"/>
              </w:rPr>
              <w:t>16.00 a 16.30</w:t>
            </w:r>
          </w:p>
        </w:tc>
        <w:tc>
          <w:tcPr>
            <w:tcW w:w="1057" w:type="dxa"/>
            <w:vMerge/>
            <w:vAlign w:val="center"/>
          </w:tcPr>
          <w:p w14:paraId="0946AF86" w14:textId="77777777" w:rsidR="00BC46F1" w:rsidRPr="004107FD" w:rsidRDefault="00BC46F1" w:rsidP="00842B04">
            <w:pPr>
              <w:tabs>
                <w:tab w:val="left" w:pos="4082"/>
              </w:tabs>
              <w:spacing w:before="20" w:after="20"/>
              <w:jc w:val="center"/>
              <w:rPr>
                <w:sz w:val="16"/>
                <w:szCs w:val="16"/>
              </w:rPr>
            </w:pPr>
          </w:p>
        </w:tc>
        <w:tc>
          <w:tcPr>
            <w:tcW w:w="1137" w:type="dxa"/>
            <w:vMerge w:val="restart"/>
            <w:shd w:val="clear" w:color="auto" w:fill="92D050"/>
            <w:vAlign w:val="center"/>
          </w:tcPr>
          <w:p w14:paraId="77C86425"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5DB6CFAF" w14:textId="77777777" w:rsidR="00BC46F1" w:rsidRPr="004107FD" w:rsidRDefault="00BC46F1" w:rsidP="00842B04">
            <w:pPr>
              <w:pStyle w:val="Normal-pool-Table"/>
              <w:jc w:val="center"/>
              <w:rPr>
                <w:bCs/>
                <w:sz w:val="16"/>
                <w:szCs w:val="16"/>
                <w:lang w:val="es-ES"/>
              </w:rPr>
            </w:pPr>
            <w:r w:rsidRPr="004107FD">
              <w:rPr>
                <w:sz w:val="16"/>
                <w:szCs w:val="16"/>
                <w:lang w:val="es-ES"/>
              </w:rPr>
              <w:t>Tema 7 a)</w:t>
            </w:r>
          </w:p>
          <w:p w14:paraId="494A4A4F" w14:textId="77777777" w:rsidR="00BC46F1" w:rsidRPr="004107FD" w:rsidRDefault="00BC46F1" w:rsidP="00842B04">
            <w:pPr>
              <w:pStyle w:val="Normal-pool-Table"/>
              <w:jc w:val="center"/>
              <w:rPr>
                <w:sz w:val="16"/>
                <w:szCs w:val="16"/>
              </w:rPr>
            </w:pPr>
            <w:r w:rsidRPr="004107FD">
              <w:rPr>
                <w:sz w:val="16"/>
                <w:szCs w:val="16"/>
                <w:lang w:val="es-ES"/>
              </w:rPr>
              <w:t>Evaluación de los nexos</w:t>
            </w:r>
          </w:p>
        </w:tc>
        <w:tc>
          <w:tcPr>
            <w:tcW w:w="901" w:type="dxa"/>
            <w:vMerge/>
            <w:vAlign w:val="center"/>
          </w:tcPr>
          <w:p w14:paraId="42119B74"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38859A6A"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881B636"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2338306D"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3DA69459"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3A95F080"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253833FF" w14:textId="77777777" w:rsidR="00BC46F1" w:rsidRPr="004107FD" w:rsidRDefault="00BC46F1" w:rsidP="00842B04">
            <w:pPr>
              <w:tabs>
                <w:tab w:val="left" w:pos="4082"/>
              </w:tabs>
              <w:spacing w:before="20" w:after="20"/>
              <w:jc w:val="center"/>
              <w:rPr>
                <w:sz w:val="16"/>
                <w:szCs w:val="16"/>
              </w:rPr>
            </w:pPr>
          </w:p>
        </w:tc>
        <w:tc>
          <w:tcPr>
            <w:tcW w:w="1959" w:type="dxa"/>
            <w:gridSpan w:val="2"/>
            <w:vMerge/>
            <w:vAlign w:val="center"/>
          </w:tcPr>
          <w:p w14:paraId="782F7AC6"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50860686" w14:textId="77777777" w:rsidR="00BC46F1" w:rsidRPr="004107FD" w:rsidRDefault="00BC46F1" w:rsidP="00842B04">
            <w:pPr>
              <w:tabs>
                <w:tab w:val="left" w:pos="4082"/>
              </w:tabs>
              <w:spacing w:before="20" w:after="20"/>
              <w:jc w:val="center"/>
              <w:rPr>
                <w:sz w:val="16"/>
                <w:szCs w:val="16"/>
              </w:rPr>
            </w:pPr>
          </w:p>
        </w:tc>
      </w:tr>
      <w:tr w:rsidR="00BC46F1" w:rsidRPr="004107FD" w14:paraId="60368AE0" w14:textId="77777777" w:rsidTr="00127924">
        <w:trPr>
          <w:trHeight w:val="57"/>
          <w:jc w:val="right"/>
        </w:trPr>
        <w:tc>
          <w:tcPr>
            <w:tcW w:w="1534" w:type="dxa"/>
            <w:shd w:val="clear" w:color="auto" w:fill="auto"/>
            <w:hideMark/>
          </w:tcPr>
          <w:p w14:paraId="7FD76331" w14:textId="77777777" w:rsidR="00BC46F1" w:rsidRPr="004107FD" w:rsidRDefault="00BC46F1" w:rsidP="00842B04">
            <w:pPr>
              <w:pStyle w:val="Normal-pool-Table"/>
              <w:rPr>
                <w:b/>
                <w:sz w:val="16"/>
                <w:szCs w:val="16"/>
              </w:rPr>
            </w:pPr>
            <w:r w:rsidRPr="004107FD">
              <w:rPr>
                <w:sz w:val="16"/>
                <w:szCs w:val="16"/>
                <w:lang w:val="es-ES"/>
              </w:rPr>
              <w:t>16.30 a 17.00</w:t>
            </w:r>
          </w:p>
        </w:tc>
        <w:tc>
          <w:tcPr>
            <w:tcW w:w="1057" w:type="dxa"/>
            <w:vMerge/>
            <w:vAlign w:val="center"/>
          </w:tcPr>
          <w:p w14:paraId="050542DE"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35E30010"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60862F3E"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6CF37AA"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26973BF1"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2E35576"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3652393B"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0B6A4A1A" w14:textId="77777777" w:rsidR="00BC46F1" w:rsidRPr="004107FD" w:rsidRDefault="00BC46F1" w:rsidP="00842B04">
            <w:pPr>
              <w:tabs>
                <w:tab w:val="left" w:pos="4082"/>
              </w:tabs>
              <w:spacing w:before="20" w:after="20"/>
              <w:jc w:val="center"/>
              <w:rPr>
                <w:sz w:val="16"/>
                <w:szCs w:val="16"/>
              </w:rPr>
            </w:pPr>
          </w:p>
        </w:tc>
        <w:tc>
          <w:tcPr>
            <w:tcW w:w="1802" w:type="dxa"/>
            <w:gridSpan w:val="2"/>
            <w:vMerge w:val="restart"/>
            <w:shd w:val="clear" w:color="auto" w:fill="92D050"/>
            <w:vAlign w:val="center"/>
          </w:tcPr>
          <w:p w14:paraId="07A98DBB"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0EAF00F3" w14:textId="77777777" w:rsidR="00BC46F1" w:rsidRPr="004107FD" w:rsidRDefault="00BC46F1" w:rsidP="00842B04">
            <w:pPr>
              <w:pStyle w:val="Normal-pool-Table"/>
              <w:jc w:val="center"/>
              <w:rPr>
                <w:sz w:val="16"/>
                <w:szCs w:val="16"/>
                <w:lang w:val="es-ES"/>
              </w:rPr>
            </w:pPr>
            <w:r w:rsidRPr="004107FD">
              <w:rPr>
                <w:sz w:val="16"/>
                <w:szCs w:val="16"/>
                <w:lang w:val="es-ES"/>
              </w:rPr>
              <w:t>Tema 7 b)</w:t>
            </w:r>
          </w:p>
          <w:p w14:paraId="6AC41EBA" w14:textId="77777777" w:rsidR="00BC46F1" w:rsidRPr="004107FD" w:rsidRDefault="00BC46F1" w:rsidP="00842B04">
            <w:pPr>
              <w:pStyle w:val="Normal-pool-Table"/>
              <w:jc w:val="center"/>
              <w:rPr>
                <w:sz w:val="16"/>
                <w:szCs w:val="16"/>
              </w:rPr>
            </w:pPr>
            <w:r w:rsidRPr="004107FD">
              <w:rPr>
                <w:sz w:val="16"/>
                <w:szCs w:val="16"/>
                <w:lang w:val="es-ES"/>
              </w:rPr>
              <w:t>Evaluación del cambio transformador</w:t>
            </w:r>
          </w:p>
        </w:tc>
        <w:tc>
          <w:tcPr>
            <w:tcW w:w="1959" w:type="dxa"/>
            <w:gridSpan w:val="2"/>
            <w:vMerge/>
            <w:vAlign w:val="center"/>
          </w:tcPr>
          <w:p w14:paraId="00DBA51C"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0559C711" w14:textId="77777777" w:rsidR="00BC46F1" w:rsidRPr="004107FD" w:rsidRDefault="00BC46F1" w:rsidP="00842B04">
            <w:pPr>
              <w:tabs>
                <w:tab w:val="left" w:pos="4082"/>
              </w:tabs>
              <w:spacing w:before="20" w:after="20"/>
              <w:jc w:val="center"/>
              <w:rPr>
                <w:sz w:val="16"/>
                <w:szCs w:val="16"/>
              </w:rPr>
            </w:pPr>
          </w:p>
        </w:tc>
      </w:tr>
      <w:tr w:rsidR="00BC46F1" w:rsidRPr="004107FD" w14:paraId="21B53680" w14:textId="77777777" w:rsidTr="00127924">
        <w:trPr>
          <w:trHeight w:val="57"/>
          <w:jc w:val="right"/>
        </w:trPr>
        <w:tc>
          <w:tcPr>
            <w:tcW w:w="1534" w:type="dxa"/>
            <w:shd w:val="clear" w:color="auto" w:fill="auto"/>
            <w:hideMark/>
          </w:tcPr>
          <w:p w14:paraId="277AA573" w14:textId="77777777" w:rsidR="00BC46F1" w:rsidRPr="004107FD" w:rsidRDefault="00BC46F1" w:rsidP="00842B04">
            <w:pPr>
              <w:pStyle w:val="Normal-pool-Table"/>
              <w:rPr>
                <w:b/>
                <w:sz w:val="16"/>
                <w:szCs w:val="16"/>
              </w:rPr>
            </w:pPr>
            <w:r w:rsidRPr="004107FD">
              <w:rPr>
                <w:sz w:val="16"/>
                <w:szCs w:val="16"/>
                <w:lang w:val="es-ES"/>
              </w:rPr>
              <w:t>17.00 a 17.30</w:t>
            </w:r>
          </w:p>
        </w:tc>
        <w:tc>
          <w:tcPr>
            <w:tcW w:w="1057" w:type="dxa"/>
            <w:vMerge/>
            <w:vAlign w:val="center"/>
          </w:tcPr>
          <w:p w14:paraId="272A00D9" w14:textId="77777777" w:rsidR="00BC46F1" w:rsidRPr="004107FD" w:rsidRDefault="00BC46F1" w:rsidP="00842B04">
            <w:pPr>
              <w:tabs>
                <w:tab w:val="left" w:pos="4082"/>
              </w:tabs>
              <w:spacing w:before="20" w:after="20"/>
              <w:jc w:val="center"/>
              <w:rPr>
                <w:b/>
                <w:sz w:val="16"/>
                <w:szCs w:val="16"/>
              </w:rPr>
            </w:pPr>
          </w:p>
        </w:tc>
        <w:tc>
          <w:tcPr>
            <w:tcW w:w="1137" w:type="dxa"/>
            <w:vMerge/>
            <w:vAlign w:val="center"/>
          </w:tcPr>
          <w:p w14:paraId="116F5708"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76A8B58"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4D70AD13"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6AC8059"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52C4DD5A"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656CABD2"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1508873C"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0338CA83" w14:textId="77777777" w:rsidR="00BC46F1" w:rsidRPr="004107FD" w:rsidRDefault="00BC46F1" w:rsidP="00842B04">
            <w:pPr>
              <w:tabs>
                <w:tab w:val="left" w:pos="4082"/>
              </w:tabs>
              <w:spacing w:before="20" w:after="20"/>
              <w:jc w:val="center"/>
              <w:rPr>
                <w:sz w:val="16"/>
                <w:szCs w:val="16"/>
              </w:rPr>
            </w:pPr>
          </w:p>
        </w:tc>
        <w:tc>
          <w:tcPr>
            <w:tcW w:w="1959" w:type="dxa"/>
            <w:gridSpan w:val="2"/>
            <w:vMerge/>
            <w:vAlign w:val="center"/>
          </w:tcPr>
          <w:p w14:paraId="34BDC288"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6EDCA510" w14:textId="77777777" w:rsidR="00BC46F1" w:rsidRPr="004107FD" w:rsidRDefault="00BC46F1" w:rsidP="00842B04">
            <w:pPr>
              <w:tabs>
                <w:tab w:val="left" w:pos="4082"/>
              </w:tabs>
              <w:spacing w:before="20" w:after="20"/>
              <w:jc w:val="center"/>
              <w:rPr>
                <w:sz w:val="16"/>
                <w:szCs w:val="16"/>
              </w:rPr>
            </w:pPr>
          </w:p>
        </w:tc>
      </w:tr>
      <w:tr w:rsidR="00BC46F1" w:rsidRPr="004107FD" w14:paraId="0E89ED72" w14:textId="77777777" w:rsidTr="00127924">
        <w:trPr>
          <w:trHeight w:val="57"/>
          <w:jc w:val="right"/>
        </w:trPr>
        <w:tc>
          <w:tcPr>
            <w:tcW w:w="1534" w:type="dxa"/>
            <w:shd w:val="clear" w:color="auto" w:fill="auto"/>
            <w:hideMark/>
          </w:tcPr>
          <w:p w14:paraId="3FF87E54" w14:textId="77777777" w:rsidR="00BC46F1" w:rsidRPr="004107FD" w:rsidRDefault="00BC46F1" w:rsidP="00842B04">
            <w:pPr>
              <w:pStyle w:val="Normal-pool-Table"/>
              <w:rPr>
                <w:b/>
                <w:sz w:val="16"/>
                <w:szCs w:val="16"/>
              </w:rPr>
            </w:pPr>
            <w:r w:rsidRPr="004107FD">
              <w:rPr>
                <w:sz w:val="16"/>
                <w:szCs w:val="16"/>
                <w:lang w:val="es-ES"/>
              </w:rPr>
              <w:t>17.30 a 18.00</w:t>
            </w:r>
          </w:p>
        </w:tc>
        <w:tc>
          <w:tcPr>
            <w:tcW w:w="1057" w:type="dxa"/>
            <w:vMerge w:val="restart"/>
            <w:shd w:val="clear" w:color="auto" w:fill="D9D9D9" w:themeFill="background1" w:themeFillShade="D9"/>
            <w:vAlign w:val="center"/>
          </w:tcPr>
          <w:p w14:paraId="3B132E57" w14:textId="77777777" w:rsidR="00BC46F1" w:rsidRPr="004107FD" w:rsidRDefault="00BC46F1" w:rsidP="00842B04">
            <w:pPr>
              <w:pStyle w:val="Normal-pool-Table"/>
              <w:rPr>
                <w:sz w:val="16"/>
                <w:szCs w:val="16"/>
              </w:rPr>
            </w:pPr>
          </w:p>
        </w:tc>
        <w:tc>
          <w:tcPr>
            <w:tcW w:w="1137" w:type="dxa"/>
            <w:vMerge/>
            <w:vAlign w:val="center"/>
          </w:tcPr>
          <w:p w14:paraId="69E58091"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24822706"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301FDDAF"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51884782"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742C2442"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5C77F69B" w14:textId="77777777" w:rsidR="00BC46F1" w:rsidRPr="004107FD" w:rsidRDefault="00BC46F1" w:rsidP="00842B04">
            <w:pPr>
              <w:tabs>
                <w:tab w:val="left" w:pos="4082"/>
              </w:tabs>
              <w:spacing w:before="20" w:after="20"/>
              <w:jc w:val="center"/>
              <w:rPr>
                <w:sz w:val="16"/>
                <w:szCs w:val="16"/>
              </w:rPr>
            </w:pPr>
          </w:p>
        </w:tc>
        <w:tc>
          <w:tcPr>
            <w:tcW w:w="901" w:type="dxa"/>
            <w:vMerge/>
            <w:vAlign w:val="center"/>
          </w:tcPr>
          <w:p w14:paraId="013C7141"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06D16F08" w14:textId="77777777" w:rsidR="00BC46F1" w:rsidRPr="004107FD" w:rsidRDefault="00BC46F1" w:rsidP="00842B04">
            <w:pPr>
              <w:tabs>
                <w:tab w:val="left" w:pos="4082"/>
              </w:tabs>
              <w:spacing w:before="20" w:after="20"/>
              <w:jc w:val="center"/>
              <w:rPr>
                <w:sz w:val="16"/>
                <w:szCs w:val="16"/>
              </w:rPr>
            </w:pPr>
          </w:p>
        </w:tc>
        <w:tc>
          <w:tcPr>
            <w:tcW w:w="1959" w:type="dxa"/>
            <w:gridSpan w:val="2"/>
            <w:vMerge/>
            <w:vAlign w:val="center"/>
          </w:tcPr>
          <w:p w14:paraId="2B9D4406"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4B476F69" w14:textId="77777777" w:rsidR="00BC46F1" w:rsidRPr="004107FD" w:rsidRDefault="00BC46F1" w:rsidP="00842B04">
            <w:pPr>
              <w:tabs>
                <w:tab w:val="left" w:pos="4082"/>
              </w:tabs>
              <w:spacing w:before="20" w:after="20"/>
              <w:jc w:val="center"/>
              <w:rPr>
                <w:sz w:val="16"/>
                <w:szCs w:val="16"/>
              </w:rPr>
            </w:pPr>
          </w:p>
        </w:tc>
      </w:tr>
      <w:tr w:rsidR="00BC46F1" w:rsidRPr="004107FD" w14:paraId="61E7E783" w14:textId="77777777" w:rsidTr="00127924">
        <w:trPr>
          <w:trHeight w:val="57"/>
          <w:jc w:val="right"/>
        </w:trPr>
        <w:tc>
          <w:tcPr>
            <w:tcW w:w="1534" w:type="dxa"/>
            <w:shd w:val="clear" w:color="auto" w:fill="auto"/>
            <w:hideMark/>
          </w:tcPr>
          <w:p w14:paraId="5C66E58F" w14:textId="77777777" w:rsidR="00BC46F1" w:rsidRPr="004107FD" w:rsidRDefault="00BC46F1" w:rsidP="00842B04">
            <w:pPr>
              <w:pStyle w:val="Normal-pool-Table"/>
              <w:rPr>
                <w:b/>
                <w:sz w:val="16"/>
                <w:szCs w:val="16"/>
              </w:rPr>
            </w:pPr>
            <w:r w:rsidRPr="004107FD">
              <w:rPr>
                <w:sz w:val="16"/>
                <w:szCs w:val="16"/>
                <w:lang w:val="es-ES"/>
              </w:rPr>
              <w:t>18.00 a 18.30</w:t>
            </w:r>
          </w:p>
        </w:tc>
        <w:tc>
          <w:tcPr>
            <w:tcW w:w="1057" w:type="dxa"/>
            <w:vMerge/>
            <w:vAlign w:val="center"/>
          </w:tcPr>
          <w:p w14:paraId="72819329" w14:textId="77777777" w:rsidR="00BC46F1" w:rsidRPr="004107FD" w:rsidRDefault="00BC46F1" w:rsidP="00842B04">
            <w:pPr>
              <w:tabs>
                <w:tab w:val="left" w:pos="4082"/>
              </w:tabs>
              <w:spacing w:before="20" w:after="20"/>
              <w:jc w:val="center"/>
              <w:rPr>
                <w:b/>
                <w:sz w:val="16"/>
                <w:szCs w:val="16"/>
              </w:rPr>
            </w:pPr>
          </w:p>
        </w:tc>
        <w:tc>
          <w:tcPr>
            <w:tcW w:w="1137" w:type="dxa"/>
            <w:vMerge w:val="restart"/>
            <w:shd w:val="clear" w:color="auto" w:fill="7030A0"/>
            <w:vAlign w:val="center"/>
          </w:tcPr>
          <w:p w14:paraId="6FF78188" w14:textId="77777777" w:rsidR="00BC46F1" w:rsidRPr="004107FD" w:rsidRDefault="00BC46F1" w:rsidP="00842B04">
            <w:pPr>
              <w:pStyle w:val="Normal-pool-Table"/>
              <w:jc w:val="center"/>
              <w:rPr>
                <w:b/>
                <w:bCs/>
                <w:color w:val="FFFFFF" w:themeColor="background1"/>
                <w:sz w:val="16"/>
                <w:szCs w:val="16"/>
              </w:rPr>
            </w:pPr>
            <w:r w:rsidRPr="004107FD">
              <w:rPr>
                <w:b/>
                <w:bCs/>
                <w:color w:val="FFFFFF" w:themeColor="background1"/>
                <w:sz w:val="16"/>
                <w:szCs w:val="16"/>
                <w:lang w:val="es-ES"/>
              </w:rPr>
              <w:t>Recepción de apertura</w:t>
            </w:r>
          </w:p>
        </w:tc>
        <w:tc>
          <w:tcPr>
            <w:tcW w:w="1802" w:type="dxa"/>
            <w:gridSpan w:val="2"/>
            <w:vMerge w:val="restart"/>
            <w:shd w:val="clear" w:color="auto" w:fill="D9D9D9" w:themeFill="background1" w:themeFillShade="D9"/>
            <w:vAlign w:val="center"/>
          </w:tcPr>
          <w:p w14:paraId="05311F25" w14:textId="77777777" w:rsidR="00BC46F1" w:rsidRPr="004107FD" w:rsidRDefault="00BC46F1" w:rsidP="00842B04">
            <w:pPr>
              <w:pStyle w:val="Normal-pool-Table"/>
              <w:jc w:val="center"/>
              <w:rPr>
                <w:sz w:val="16"/>
                <w:szCs w:val="16"/>
              </w:rPr>
            </w:pPr>
          </w:p>
        </w:tc>
        <w:tc>
          <w:tcPr>
            <w:tcW w:w="1802" w:type="dxa"/>
            <w:gridSpan w:val="2"/>
            <w:vMerge w:val="restart"/>
            <w:shd w:val="clear" w:color="auto" w:fill="D9D9D9" w:themeFill="background1" w:themeFillShade="D9"/>
            <w:vAlign w:val="center"/>
          </w:tcPr>
          <w:p w14:paraId="48846EBC" w14:textId="77777777" w:rsidR="00BC46F1" w:rsidRPr="004107FD" w:rsidRDefault="00BC46F1" w:rsidP="00842B04">
            <w:pPr>
              <w:pStyle w:val="Normal-pool-Table"/>
              <w:jc w:val="center"/>
              <w:rPr>
                <w:sz w:val="16"/>
                <w:szCs w:val="16"/>
              </w:rPr>
            </w:pPr>
          </w:p>
        </w:tc>
        <w:tc>
          <w:tcPr>
            <w:tcW w:w="1802" w:type="dxa"/>
            <w:gridSpan w:val="2"/>
            <w:vMerge w:val="restart"/>
            <w:shd w:val="clear" w:color="auto" w:fill="D9D9D9" w:themeFill="background1" w:themeFillShade="D9"/>
            <w:vAlign w:val="center"/>
          </w:tcPr>
          <w:p w14:paraId="1B990727" w14:textId="77777777" w:rsidR="00BC46F1" w:rsidRPr="004107FD" w:rsidRDefault="00BC46F1" w:rsidP="00842B04">
            <w:pPr>
              <w:pStyle w:val="Normal-pool-Table"/>
              <w:jc w:val="center"/>
              <w:rPr>
                <w:sz w:val="16"/>
                <w:szCs w:val="16"/>
              </w:rPr>
            </w:pPr>
          </w:p>
        </w:tc>
        <w:tc>
          <w:tcPr>
            <w:tcW w:w="1802" w:type="dxa"/>
            <w:gridSpan w:val="2"/>
            <w:vMerge w:val="restart"/>
            <w:shd w:val="clear" w:color="auto" w:fill="D9D9D9" w:themeFill="background1" w:themeFillShade="D9"/>
            <w:vAlign w:val="center"/>
          </w:tcPr>
          <w:p w14:paraId="58B42960" w14:textId="77777777" w:rsidR="00BC46F1" w:rsidRPr="004107FD" w:rsidRDefault="00BC46F1" w:rsidP="00842B04">
            <w:pPr>
              <w:pStyle w:val="Normal-pool-Table"/>
              <w:jc w:val="center"/>
              <w:rPr>
                <w:sz w:val="16"/>
                <w:szCs w:val="16"/>
              </w:rPr>
            </w:pPr>
          </w:p>
        </w:tc>
        <w:tc>
          <w:tcPr>
            <w:tcW w:w="1959" w:type="dxa"/>
            <w:gridSpan w:val="2"/>
            <w:vMerge w:val="restart"/>
            <w:shd w:val="clear" w:color="auto" w:fill="D9D9D9" w:themeFill="background1" w:themeFillShade="D9"/>
            <w:vAlign w:val="center"/>
          </w:tcPr>
          <w:p w14:paraId="12A42949" w14:textId="77777777" w:rsidR="00BC46F1" w:rsidRPr="004107FD" w:rsidRDefault="00BC46F1" w:rsidP="00842B04">
            <w:pPr>
              <w:pStyle w:val="Normal-pool-Table"/>
              <w:jc w:val="center"/>
              <w:rPr>
                <w:sz w:val="16"/>
                <w:szCs w:val="16"/>
              </w:rPr>
            </w:pPr>
          </w:p>
        </w:tc>
        <w:tc>
          <w:tcPr>
            <w:tcW w:w="1523" w:type="dxa"/>
            <w:vMerge w:val="restart"/>
            <w:shd w:val="clear" w:color="auto" w:fill="D9D9D9" w:themeFill="background1" w:themeFillShade="D9"/>
            <w:vAlign w:val="center"/>
          </w:tcPr>
          <w:p w14:paraId="3ED08E17" w14:textId="77777777" w:rsidR="00BC46F1" w:rsidRPr="004107FD" w:rsidRDefault="00BC46F1" w:rsidP="00842B04">
            <w:pPr>
              <w:pStyle w:val="Normal-pool-Table"/>
              <w:jc w:val="center"/>
              <w:rPr>
                <w:sz w:val="16"/>
                <w:szCs w:val="16"/>
              </w:rPr>
            </w:pPr>
          </w:p>
        </w:tc>
      </w:tr>
      <w:tr w:rsidR="00BC46F1" w:rsidRPr="004107FD" w14:paraId="0B6236C9" w14:textId="77777777" w:rsidTr="00127924">
        <w:trPr>
          <w:trHeight w:val="57"/>
          <w:jc w:val="right"/>
        </w:trPr>
        <w:tc>
          <w:tcPr>
            <w:tcW w:w="1534" w:type="dxa"/>
            <w:shd w:val="clear" w:color="auto" w:fill="auto"/>
            <w:hideMark/>
          </w:tcPr>
          <w:p w14:paraId="18A980A8" w14:textId="77777777" w:rsidR="00BC46F1" w:rsidRPr="004107FD" w:rsidRDefault="00BC46F1" w:rsidP="00842B04">
            <w:pPr>
              <w:pStyle w:val="Normal-pool-Table"/>
              <w:rPr>
                <w:sz w:val="16"/>
                <w:szCs w:val="16"/>
              </w:rPr>
            </w:pPr>
            <w:r w:rsidRPr="004107FD">
              <w:rPr>
                <w:sz w:val="16"/>
                <w:szCs w:val="16"/>
                <w:lang w:val="es-ES"/>
              </w:rPr>
              <w:t>18.30 a 19.00</w:t>
            </w:r>
          </w:p>
        </w:tc>
        <w:tc>
          <w:tcPr>
            <w:tcW w:w="1057" w:type="dxa"/>
            <w:vMerge/>
            <w:vAlign w:val="center"/>
          </w:tcPr>
          <w:p w14:paraId="39B96E5F"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19CBF4FA"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4081D2B8"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4F7DA3A6"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21FC0A19"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5D1C1F0C" w14:textId="77777777" w:rsidR="00BC46F1" w:rsidRPr="004107FD" w:rsidRDefault="00BC46F1" w:rsidP="00842B04">
            <w:pPr>
              <w:tabs>
                <w:tab w:val="left" w:pos="4082"/>
              </w:tabs>
              <w:spacing w:before="20" w:after="20"/>
              <w:jc w:val="center"/>
              <w:rPr>
                <w:sz w:val="16"/>
                <w:szCs w:val="16"/>
              </w:rPr>
            </w:pPr>
          </w:p>
        </w:tc>
        <w:tc>
          <w:tcPr>
            <w:tcW w:w="1959" w:type="dxa"/>
            <w:gridSpan w:val="2"/>
            <w:vMerge/>
            <w:vAlign w:val="center"/>
          </w:tcPr>
          <w:p w14:paraId="1ADFF185"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1C412CD9" w14:textId="77777777" w:rsidR="00BC46F1" w:rsidRPr="004107FD" w:rsidRDefault="00BC46F1" w:rsidP="00842B04">
            <w:pPr>
              <w:tabs>
                <w:tab w:val="left" w:pos="4082"/>
              </w:tabs>
              <w:spacing w:before="20" w:after="20"/>
              <w:jc w:val="center"/>
              <w:rPr>
                <w:sz w:val="16"/>
                <w:szCs w:val="16"/>
              </w:rPr>
            </w:pPr>
          </w:p>
        </w:tc>
      </w:tr>
      <w:tr w:rsidR="00BC46F1" w:rsidRPr="004107FD" w14:paraId="5BB0D5D9" w14:textId="77777777" w:rsidTr="00127924">
        <w:trPr>
          <w:trHeight w:val="50"/>
          <w:jc w:val="right"/>
        </w:trPr>
        <w:tc>
          <w:tcPr>
            <w:tcW w:w="1534" w:type="dxa"/>
            <w:shd w:val="clear" w:color="auto" w:fill="auto"/>
            <w:hideMark/>
          </w:tcPr>
          <w:p w14:paraId="51DC681A" w14:textId="77777777" w:rsidR="00BC46F1" w:rsidRPr="004107FD" w:rsidRDefault="00BC46F1" w:rsidP="00842B04">
            <w:pPr>
              <w:pStyle w:val="Normal-pool-Table"/>
              <w:rPr>
                <w:sz w:val="16"/>
                <w:szCs w:val="16"/>
              </w:rPr>
            </w:pPr>
            <w:r w:rsidRPr="004107FD">
              <w:rPr>
                <w:sz w:val="16"/>
                <w:szCs w:val="16"/>
                <w:lang w:val="es-ES"/>
              </w:rPr>
              <w:t>19.00 a 19.30</w:t>
            </w:r>
          </w:p>
        </w:tc>
        <w:tc>
          <w:tcPr>
            <w:tcW w:w="1057" w:type="dxa"/>
            <w:vMerge/>
            <w:vAlign w:val="center"/>
          </w:tcPr>
          <w:p w14:paraId="0F92984C" w14:textId="77777777" w:rsidR="00BC46F1" w:rsidRPr="004107FD" w:rsidRDefault="00BC46F1" w:rsidP="00842B04">
            <w:pPr>
              <w:tabs>
                <w:tab w:val="left" w:pos="4082"/>
              </w:tabs>
              <w:spacing w:before="20" w:after="20"/>
              <w:jc w:val="center"/>
              <w:rPr>
                <w:sz w:val="16"/>
                <w:szCs w:val="16"/>
              </w:rPr>
            </w:pPr>
          </w:p>
        </w:tc>
        <w:tc>
          <w:tcPr>
            <w:tcW w:w="1137" w:type="dxa"/>
            <w:vMerge/>
            <w:vAlign w:val="center"/>
          </w:tcPr>
          <w:p w14:paraId="05E94FD7"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62A88F5E"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7791060D"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11A21910" w14:textId="77777777" w:rsidR="00BC46F1" w:rsidRPr="004107FD" w:rsidRDefault="00BC46F1" w:rsidP="00842B04">
            <w:pPr>
              <w:tabs>
                <w:tab w:val="left" w:pos="4082"/>
              </w:tabs>
              <w:spacing w:before="20" w:after="20"/>
              <w:jc w:val="center"/>
              <w:rPr>
                <w:sz w:val="16"/>
                <w:szCs w:val="16"/>
              </w:rPr>
            </w:pPr>
          </w:p>
        </w:tc>
        <w:tc>
          <w:tcPr>
            <w:tcW w:w="1802" w:type="dxa"/>
            <w:gridSpan w:val="2"/>
            <w:vMerge/>
            <w:vAlign w:val="center"/>
          </w:tcPr>
          <w:p w14:paraId="12A82380" w14:textId="77777777" w:rsidR="00BC46F1" w:rsidRPr="004107FD" w:rsidRDefault="00BC46F1" w:rsidP="00842B04">
            <w:pPr>
              <w:tabs>
                <w:tab w:val="left" w:pos="4082"/>
              </w:tabs>
              <w:spacing w:before="20" w:after="20"/>
              <w:jc w:val="center"/>
              <w:rPr>
                <w:sz w:val="16"/>
                <w:szCs w:val="16"/>
              </w:rPr>
            </w:pPr>
          </w:p>
        </w:tc>
        <w:tc>
          <w:tcPr>
            <w:tcW w:w="1959" w:type="dxa"/>
            <w:gridSpan w:val="2"/>
            <w:vMerge/>
            <w:vAlign w:val="center"/>
          </w:tcPr>
          <w:p w14:paraId="5766B12D" w14:textId="77777777" w:rsidR="00BC46F1" w:rsidRPr="004107FD" w:rsidRDefault="00BC46F1" w:rsidP="00842B04">
            <w:pPr>
              <w:tabs>
                <w:tab w:val="left" w:pos="4082"/>
              </w:tabs>
              <w:spacing w:before="20" w:after="20"/>
              <w:jc w:val="center"/>
              <w:rPr>
                <w:sz w:val="16"/>
                <w:szCs w:val="16"/>
              </w:rPr>
            </w:pPr>
          </w:p>
        </w:tc>
        <w:tc>
          <w:tcPr>
            <w:tcW w:w="1523" w:type="dxa"/>
            <w:vMerge/>
            <w:vAlign w:val="center"/>
          </w:tcPr>
          <w:p w14:paraId="19A7F6B9" w14:textId="77777777" w:rsidR="00BC46F1" w:rsidRPr="004107FD" w:rsidRDefault="00BC46F1" w:rsidP="00842B04">
            <w:pPr>
              <w:tabs>
                <w:tab w:val="left" w:pos="4082"/>
              </w:tabs>
              <w:spacing w:before="20" w:after="20"/>
              <w:jc w:val="center"/>
              <w:rPr>
                <w:sz w:val="16"/>
                <w:szCs w:val="16"/>
              </w:rPr>
            </w:pPr>
          </w:p>
        </w:tc>
      </w:tr>
      <w:tr w:rsidR="00BC46F1" w:rsidRPr="004107FD" w14:paraId="7E199803" w14:textId="77777777" w:rsidTr="00127924">
        <w:trPr>
          <w:trHeight w:val="57"/>
          <w:jc w:val="right"/>
        </w:trPr>
        <w:tc>
          <w:tcPr>
            <w:tcW w:w="1534" w:type="dxa"/>
            <w:shd w:val="clear" w:color="auto" w:fill="auto"/>
            <w:hideMark/>
          </w:tcPr>
          <w:p w14:paraId="2A08B9FA" w14:textId="77777777" w:rsidR="00BC46F1" w:rsidRPr="004107FD" w:rsidRDefault="00BC46F1" w:rsidP="00842B04">
            <w:pPr>
              <w:pStyle w:val="Normal-pool-Table"/>
              <w:rPr>
                <w:sz w:val="16"/>
                <w:szCs w:val="16"/>
              </w:rPr>
            </w:pPr>
            <w:r w:rsidRPr="004107FD">
              <w:rPr>
                <w:sz w:val="16"/>
                <w:szCs w:val="16"/>
                <w:lang w:val="es-ES"/>
              </w:rPr>
              <w:t>19.30 a 20.00</w:t>
            </w:r>
          </w:p>
        </w:tc>
        <w:tc>
          <w:tcPr>
            <w:tcW w:w="1057" w:type="dxa"/>
            <w:vMerge/>
            <w:vAlign w:val="center"/>
          </w:tcPr>
          <w:p w14:paraId="2BD384FD" w14:textId="77777777" w:rsidR="00BC46F1" w:rsidRPr="004107FD" w:rsidRDefault="00BC46F1" w:rsidP="00842B04">
            <w:pPr>
              <w:tabs>
                <w:tab w:val="left" w:pos="4082"/>
              </w:tabs>
              <w:spacing w:before="20" w:after="20"/>
              <w:jc w:val="center"/>
              <w:rPr>
                <w:b/>
                <w:bCs/>
                <w:sz w:val="16"/>
                <w:szCs w:val="16"/>
              </w:rPr>
            </w:pPr>
          </w:p>
        </w:tc>
        <w:tc>
          <w:tcPr>
            <w:tcW w:w="1137" w:type="dxa"/>
            <w:vMerge/>
            <w:vAlign w:val="center"/>
          </w:tcPr>
          <w:p w14:paraId="6CA1973A" w14:textId="77777777" w:rsidR="00BC46F1" w:rsidRPr="004107FD" w:rsidRDefault="00BC46F1" w:rsidP="00842B04">
            <w:pPr>
              <w:tabs>
                <w:tab w:val="left" w:pos="4082"/>
              </w:tabs>
              <w:spacing w:before="20" w:after="20"/>
              <w:jc w:val="center"/>
              <w:rPr>
                <w:bCs/>
                <w:sz w:val="16"/>
                <w:szCs w:val="16"/>
              </w:rPr>
            </w:pPr>
          </w:p>
        </w:tc>
        <w:tc>
          <w:tcPr>
            <w:tcW w:w="1802" w:type="dxa"/>
            <w:gridSpan w:val="2"/>
            <w:shd w:val="clear" w:color="auto" w:fill="92D050"/>
            <w:vAlign w:val="center"/>
          </w:tcPr>
          <w:p w14:paraId="0E338A8D"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6A570E13" w14:textId="77777777" w:rsidR="00BC46F1" w:rsidRPr="004107FD" w:rsidRDefault="00BC46F1" w:rsidP="00842B04">
            <w:pPr>
              <w:pStyle w:val="Normal-pool-Table"/>
              <w:jc w:val="center"/>
              <w:rPr>
                <w:bCs/>
                <w:sz w:val="16"/>
                <w:szCs w:val="16"/>
                <w:lang w:val="es-ES"/>
              </w:rPr>
            </w:pPr>
            <w:r w:rsidRPr="004107FD">
              <w:rPr>
                <w:sz w:val="16"/>
                <w:szCs w:val="16"/>
                <w:lang w:val="es-ES"/>
              </w:rPr>
              <w:t>Tema 7 a)</w:t>
            </w:r>
          </w:p>
          <w:p w14:paraId="28C3DA5A" w14:textId="77777777" w:rsidR="00BC46F1" w:rsidRPr="004107FD" w:rsidRDefault="00BC46F1" w:rsidP="00842B04">
            <w:pPr>
              <w:pStyle w:val="Normal-pool-Table"/>
              <w:jc w:val="center"/>
              <w:rPr>
                <w:bCs/>
                <w:sz w:val="16"/>
                <w:szCs w:val="16"/>
              </w:rPr>
            </w:pPr>
            <w:r w:rsidRPr="004107FD">
              <w:rPr>
                <w:sz w:val="16"/>
                <w:szCs w:val="16"/>
                <w:lang w:val="es-ES"/>
              </w:rPr>
              <w:t>Evaluación de los nexos</w:t>
            </w:r>
          </w:p>
        </w:tc>
        <w:tc>
          <w:tcPr>
            <w:tcW w:w="901" w:type="dxa"/>
            <w:shd w:val="clear" w:color="auto" w:fill="92D050"/>
            <w:vAlign w:val="center"/>
          </w:tcPr>
          <w:p w14:paraId="7C9C744D"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1926A45D" w14:textId="77777777" w:rsidR="00BC46F1" w:rsidRPr="004107FD" w:rsidRDefault="00BC46F1" w:rsidP="00127924">
            <w:pPr>
              <w:pStyle w:val="Normal-pool-Table"/>
              <w:ind w:left="-57"/>
              <w:jc w:val="center"/>
              <w:rPr>
                <w:bCs/>
                <w:sz w:val="16"/>
                <w:szCs w:val="16"/>
                <w:lang w:val="es-ES"/>
              </w:rPr>
            </w:pPr>
            <w:r w:rsidRPr="004107FD">
              <w:rPr>
                <w:sz w:val="16"/>
                <w:szCs w:val="16"/>
                <w:lang w:val="es-ES"/>
              </w:rPr>
              <w:t>Tema 7 a) Evaluación de los nexos</w:t>
            </w:r>
          </w:p>
        </w:tc>
        <w:tc>
          <w:tcPr>
            <w:tcW w:w="901" w:type="dxa"/>
            <w:shd w:val="clear" w:color="auto" w:fill="EAF1DD" w:themeFill="accent3" w:themeFillTint="33"/>
            <w:vAlign w:val="center"/>
          </w:tcPr>
          <w:p w14:paraId="7A7C36F5"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II</w:t>
            </w:r>
          </w:p>
          <w:p w14:paraId="0A555788" w14:textId="77777777" w:rsidR="00BC46F1" w:rsidRPr="004107FD" w:rsidRDefault="00BC46F1" w:rsidP="00842B04">
            <w:pPr>
              <w:pStyle w:val="Normal-pool-Table"/>
              <w:jc w:val="center"/>
              <w:rPr>
                <w:bCs/>
                <w:sz w:val="16"/>
                <w:szCs w:val="16"/>
                <w:lang w:val="es-ES"/>
              </w:rPr>
            </w:pPr>
            <w:r w:rsidRPr="004107FD">
              <w:rPr>
                <w:sz w:val="16"/>
                <w:szCs w:val="16"/>
                <w:lang w:val="es-ES"/>
              </w:rPr>
              <w:t>Tema 7 c)</w:t>
            </w:r>
          </w:p>
          <w:p w14:paraId="070BC012" w14:textId="77777777" w:rsidR="00BC46F1" w:rsidRPr="004107FD" w:rsidRDefault="00BC46F1" w:rsidP="00127924">
            <w:pPr>
              <w:pStyle w:val="Normal-pool-Table"/>
              <w:ind w:left="-57"/>
              <w:jc w:val="center"/>
              <w:rPr>
                <w:bCs/>
                <w:sz w:val="16"/>
                <w:szCs w:val="16"/>
                <w:lang w:val="es-ES"/>
              </w:rPr>
            </w:pPr>
            <w:r w:rsidRPr="004107FD">
              <w:rPr>
                <w:sz w:val="16"/>
                <w:szCs w:val="16"/>
                <w:lang w:val="es-ES"/>
              </w:rPr>
              <w:t>Análisis inicial de una evaluación mundial</w:t>
            </w:r>
          </w:p>
        </w:tc>
        <w:tc>
          <w:tcPr>
            <w:tcW w:w="1802" w:type="dxa"/>
            <w:gridSpan w:val="2"/>
            <w:shd w:val="clear" w:color="auto" w:fill="92D050"/>
            <w:vAlign w:val="center"/>
          </w:tcPr>
          <w:p w14:paraId="68D426D6"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2DE2D7B4" w14:textId="77777777" w:rsidR="00BC46F1" w:rsidRPr="004107FD" w:rsidRDefault="00BC46F1" w:rsidP="00842B04">
            <w:pPr>
              <w:pStyle w:val="Normal-pool-Table"/>
              <w:jc w:val="center"/>
              <w:rPr>
                <w:bCs/>
                <w:sz w:val="16"/>
                <w:szCs w:val="16"/>
                <w:lang w:val="es-ES"/>
              </w:rPr>
            </w:pPr>
            <w:r w:rsidRPr="004107FD">
              <w:rPr>
                <w:sz w:val="16"/>
                <w:szCs w:val="16"/>
                <w:lang w:val="es-ES"/>
              </w:rPr>
              <w:t>Tema 7 b)</w:t>
            </w:r>
          </w:p>
          <w:p w14:paraId="7279E6CF" w14:textId="77777777" w:rsidR="00BC46F1" w:rsidRPr="004107FD" w:rsidRDefault="00BC46F1" w:rsidP="00842B04">
            <w:pPr>
              <w:pStyle w:val="Normal-pool-Table"/>
              <w:jc w:val="center"/>
              <w:rPr>
                <w:bCs/>
                <w:sz w:val="16"/>
                <w:szCs w:val="16"/>
              </w:rPr>
            </w:pPr>
            <w:r w:rsidRPr="004107FD">
              <w:rPr>
                <w:sz w:val="16"/>
                <w:szCs w:val="16"/>
                <w:lang w:val="es-ES"/>
              </w:rPr>
              <w:t>Evaluación del cambio transformador</w:t>
            </w:r>
          </w:p>
        </w:tc>
        <w:tc>
          <w:tcPr>
            <w:tcW w:w="1802" w:type="dxa"/>
            <w:gridSpan w:val="2"/>
            <w:shd w:val="clear" w:color="auto" w:fill="92D050"/>
            <w:vAlign w:val="center"/>
          </w:tcPr>
          <w:p w14:paraId="49988BE9" w14:textId="77777777" w:rsidR="00BC46F1" w:rsidRPr="004107FD" w:rsidRDefault="00BC46F1" w:rsidP="00842B04">
            <w:pPr>
              <w:pStyle w:val="Normal-pool-Table"/>
              <w:jc w:val="center"/>
              <w:rPr>
                <w:b/>
                <w:bCs/>
                <w:sz w:val="16"/>
                <w:szCs w:val="16"/>
                <w:lang w:val="es-ES"/>
              </w:rPr>
            </w:pPr>
            <w:r w:rsidRPr="004107FD">
              <w:rPr>
                <w:b/>
                <w:bCs/>
                <w:sz w:val="16"/>
                <w:szCs w:val="16"/>
                <w:lang w:val="es-ES"/>
              </w:rPr>
              <w:t>Grupo de trabajo I</w:t>
            </w:r>
          </w:p>
          <w:p w14:paraId="7C3C3518" w14:textId="77777777" w:rsidR="00BC46F1" w:rsidRPr="004107FD" w:rsidRDefault="00BC46F1" w:rsidP="00842B04">
            <w:pPr>
              <w:pStyle w:val="Normal-pool-Table"/>
              <w:jc w:val="center"/>
              <w:rPr>
                <w:bCs/>
                <w:sz w:val="16"/>
                <w:szCs w:val="16"/>
                <w:lang w:val="es-ES"/>
              </w:rPr>
            </w:pPr>
            <w:r w:rsidRPr="004107FD">
              <w:rPr>
                <w:sz w:val="16"/>
                <w:szCs w:val="16"/>
                <w:lang w:val="es-ES"/>
              </w:rPr>
              <w:t>Tema 7 b)</w:t>
            </w:r>
          </w:p>
          <w:p w14:paraId="2CCDD68D" w14:textId="77777777" w:rsidR="00BC46F1" w:rsidRPr="004107FD" w:rsidRDefault="00BC46F1" w:rsidP="00842B04">
            <w:pPr>
              <w:pStyle w:val="Normal-pool-Table"/>
              <w:jc w:val="center"/>
              <w:rPr>
                <w:bCs/>
                <w:sz w:val="16"/>
                <w:szCs w:val="16"/>
              </w:rPr>
            </w:pPr>
            <w:r w:rsidRPr="004107FD">
              <w:rPr>
                <w:sz w:val="16"/>
                <w:szCs w:val="16"/>
                <w:lang w:val="es-ES"/>
              </w:rPr>
              <w:t>Evaluación del cambio transformador</w:t>
            </w:r>
          </w:p>
        </w:tc>
        <w:tc>
          <w:tcPr>
            <w:tcW w:w="1959" w:type="dxa"/>
            <w:gridSpan w:val="2"/>
            <w:shd w:val="clear" w:color="auto" w:fill="D9D9D9" w:themeFill="background1" w:themeFillShade="D9"/>
            <w:vAlign w:val="center"/>
          </w:tcPr>
          <w:p w14:paraId="6FACAA60" w14:textId="77777777" w:rsidR="00BC46F1" w:rsidRPr="004107FD" w:rsidRDefault="00BC46F1" w:rsidP="00842B04">
            <w:pPr>
              <w:pStyle w:val="Normal-pool-Table"/>
              <w:jc w:val="center"/>
              <w:rPr>
                <w:sz w:val="16"/>
                <w:szCs w:val="16"/>
              </w:rPr>
            </w:pPr>
          </w:p>
        </w:tc>
        <w:tc>
          <w:tcPr>
            <w:tcW w:w="1523" w:type="dxa"/>
            <w:shd w:val="clear" w:color="auto" w:fill="D9D9D9" w:themeFill="background1" w:themeFillShade="D9"/>
            <w:vAlign w:val="center"/>
          </w:tcPr>
          <w:p w14:paraId="4E1105D5" w14:textId="77777777" w:rsidR="00BC46F1" w:rsidRPr="004107FD" w:rsidRDefault="00BC46F1" w:rsidP="00842B04">
            <w:pPr>
              <w:pStyle w:val="Normal-pool-Table"/>
              <w:jc w:val="center"/>
              <w:rPr>
                <w:b/>
                <w:sz w:val="16"/>
                <w:szCs w:val="16"/>
              </w:rPr>
            </w:pPr>
          </w:p>
        </w:tc>
      </w:tr>
    </w:tbl>
    <w:p w14:paraId="05CB0525" w14:textId="77777777" w:rsidR="00BC46F1" w:rsidRPr="00881B74" w:rsidRDefault="00BC46F1" w:rsidP="00BE2F86">
      <w:pPr>
        <w:pStyle w:val="Normal-pool"/>
        <w:sectPr w:rsidR="00BC46F1" w:rsidRPr="00881B74" w:rsidSect="00FA5306">
          <w:headerReference w:type="even" r:id="rId22"/>
          <w:headerReference w:type="default" r:id="rId23"/>
          <w:headerReference w:type="first" r:id="rId24"/>
          <w:footerReference w:type="first" r:id="rId25"/>
          <w:pgSz w:w="16838" w:h="11906" w:orient="landscape" w:code="9"/>
          <w:pgMar w:top="907" w:right="992" w:bottom="1418" w:left="1418" w:header="539" w:footer="975" w:gutter="0"/>
          <w:cols w:space="539"/>
          <w:docGrid w:linePitch="360"/>
        </w:sectPr>
      </w:pPr>
    </w:p>
    <w:p w14:paraId="58911E4D" w14:textId="77777777" w:rsidR="00BE2F86" w:rsidRPr="00881B74" w:rsidRDefault="00BE2F86" w:rsidP="00BE2F86">
      <w:pPr>
        <w:pStyle w:val="ZZAnxheader"/>
      </w:pPr>
      <w:r>
        <w:rPr>
          <w:lang w:val="es-ES"/>
        </w:rPr>
        <w:lastRenderedPageBreak/>
        <w:t>Anexo III</w:t>
      </w:r>
    </w:p>
    <w:p w14:paraId="52446336" w14:textId="77777777" w:rsidR="00BE2F86" w:rsidRPr="00D234CC" w:rsidRDefault="00BE2F86" w:rsidP="00BE2F86">
      <w:pPr>
        <w:pStyle w:val="ZZAnxtitle"/>
        <w:rPr>
          <w:lang w:val="es-ES"/>
        </w:rPr>
      </w:pPr>
      <w:r>
        <w:rPr>
          <w:lang w:val="es-ES"/>
        </w:rPr>
        <w:t>Proyecto de programa provisional del 12º período de sesiones del Plenario de la Plataforma Intergubernamental Científico-Normativa sobre Diversidad Biológica y Servicios de los Ecosistemas</w:t>
      </w:r>
    </w:p>
    <w:p w14:paraId="249EF665" w14:textId="77777777" w:rsidR="00BE2F86" w:rsidRPr="00D234CC"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rPr>
          <w:lang w:val="es-ES"/>
        </w:rPr>
      </w:pPr>
      <w:r>
        <w:rPr>
          <w:lang w:val="es-ES"/>
        </w:rPr>
        <w:t>Apertura del período de sesiones.</w:t>
      </w:r>
    </w:p>
    <w:p w14:paraId="015F4A20"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Pr>
          <w:lang w:val="es-ES"/>
        </w:rPr>
        <w:t>Cuestiones de organización:</w:t>
      </w:r>
    </w:p>
    <w:p w14:paraId="3FAB6167" w14:textId="77777777" w:rsidR="00BE2F86" w:rsidRPr="00D234CC" w:rsidRDefault="00BE2F86" w:rsidP="00BE2F86">
      <w:pPr>
        <w:pStyle w:val="Normal-pool"/>
        <w:numPr>
          <w:ilvl w:val="0"/>
          <w:numId w:val="17"/>
        </w:numPr>
        <w:tabs>
          <w:tab w:val="clear" w:pos="1247"/>
          <w:tab w:val="clear" w:pos="1871"/>
          <w:tab w:val="clear" w:pos="2495"/>
          <w:tab w:val="clear" w:pos="3119"/>
          <w:tab w:val="clear" w:pos="3742"/>
          <w:tab w:val="clear" w:pos="4366"/>
        </w:tabs>
        <w:spacing w:after="120"/>
        <w:ind w:left="2495" w:hanging="624"/>
        <w:rPr>
          <w:lang w:val="es-ES"/>
        </w:rPr>
      </w:pPr>
      <w:r>
        <w:rPr>
          <w:lang w:val="es-ES"/>
        </w:rPr>
        <w:t>Aprobación del programa y organización de los trabajos;</w:t>
      </w:r>
    </w:p>
    <w:p w14:paraId="2CC4739A" w14:textId="77777777" w:rsidR="00BE2F86" w:rsidRPr="00D234CC" w:rsidRDefault="00BE2F86" w:rsidP="00BE2F86">
      <w:pPr>
        <w:pStyle w:val="Normal-pool"/>
        <w:numPr>
          <w:ilvl w:val="0"/>
          <w:numId w:val="17"/>
        </w:numPr>
        <w:tabs>
          <w:tab w:val="clear" w:pos="1247"/>
          <w:tab w:val="clear" w:pos="1871"/>
          <w:tab w:val="clear" w:pos="2495"/>
          <w:tab w:val="clear" w:pos="3119"/>
          <w:tab w:val="clear" w:pos="3742"/>
          <w:tab w:val="clear" w:pos="4366"/>
        </w:tabs>
        <w:spacing w:after="120"/>
        <w:ind w:left="2495" w:hanging="624"/>
        <w:rPr>
          <w:lang w:val="es-ES"/>
        </w:rPr>
      </w:pPr>
      <w:r>
        <w:rPr>
          <w:lang w:val="es-ES"/>
        </w:rPr>
        <w:t xml:space="preserve">Estado de la composición de la Plataforma; </w:t>
      </w:r>
    </w:p>
    <w:p w14:paraId="0793AF51" w14:textId="77777777" w:rsidR="00BE2F86" w:rsidRPr="00205A48" w:rsidRDefault="00BE2F86" w:rsidP="00BE2F86">
      <w:pPr>
        <w:pStyle w:val="Normal-pool"/>
        <w:numPr>
          <w:ilvl w:val="0"/>
          <w:numId w:val="17"/>
        </w:numPr>
        <w:tabs>
          <w:tab w:val="clear" w:pos="1247"/>
          <w:tab w:val="clear" w:pos="1871"/>
          <w:tab w:val="clear" w:pos="2495"/>
          <w:tab w:val="clear" w:pos="3119"/>
          <w:tab w:val="clear" w:pos="3742"/>
          <w:tab w:val="clear" w:pos="4366"/>
        </w:tabs>
        <w:spacing w:after="120"/>
        <w:ind w:left="2495" w:hanging="624"/>
      </w:pPr>
      <w:r>
        <w:rPr>
          <w:lang w:val="es-ES"/>
        </w:rPr>
        <w:t>Elección de la Mesa.</w:t>
      </w:r>
    </w:p>
    <w:p w14:paraId="47B97E22"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Pr>
          <w:lang w:val="es-ES"/>
        </w:rPr>
        <w:t>Admisión de observadores.</w:t>
      </w:r>
    </w:p>
    <w:p w14:paraId="3228B1AC"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Pr>
          <w:lang w:val="es-ES"/>
        </w:rPr>
        <w:t>Credenciales de los representantes.</w:t>
      </w:r>
    </w:p>
    <w:p w14:paraId="5E34ECB9" w14:textId="77777777" w:rsidR="00BE2F86" w:rsidRPr="00D234CC"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rPr>
          <w:lang w:val="es-ES"/>
        </w:rPr>
      </w:pPr>
      <w:r>
        <w:rPr>
          <w:lang w:val="es-ES"/>
        </w:rPr>
        <w:t>Informe de la Secretaria Ejecutiva sobre los progresos realizados en la ejecución del programa de trabajo renovable hasta 2030.</w:t>
      </w:r>
    </w:p>
    <w:p w14:paraId="2F6A5BDC" w14:textId="77777777" w:rsidR="00BE2F86" w:rsidRPr="00D234CC"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rPr>
          <w:lang w:val="es-ES"/>
        </w:rPr>
      </w:pPr>
      <w:r>
        <w:rPr>
          <w:lang w:val="es-ES"/>
        </w:rPr>
        <w:t>Arreglos financieros y presupuestarios de la Plataforma.</w:t>
      </w:r>
    </w:p>
    <w:p w14:paraId="1E52DAEB"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Pr>
          <w:lang w:val="es-ES"/>
        </w:rPr>
        <w:t>Evaluación de los conocimientos:</w:t>
      </w:r>
    </w:p>
    <w:p w14:paraId="6BA53499" w14:textId="27F93871" w:rsidR="00BE2F86" w:rsidRPr="00D234CC" w:rsidRDefault="00BE2F86" w:rsidP="00BE2F86">
      <w:pPr>
        <w:pStyle w:val="Normal-pool"/>
        <w:numPr>
          <w:ilvl w:val="0"/>
          <w:numId w:val="18"/>
        </w:numPr>
        <w:tabs>
          <w:tab w:val="clear" w:pos="1247"/>
          <w:tab w:val="clear" w:pos="1871"/>
          <w:tab w:val="clear" w:pos="2495"/>
          <w:tab w:val="clear" w:pos="3119"/>
          <w:tab w:val="clear" w:pos="3742"/>
          <w:tab w:val="clear" w:pos="4366"/>
        </w:tabs>
        <w:spacing w:after="120"/>
        <w:ind w:left="2495" w:hanging="624"/>
        <w:rPr>
          <w:lang w:val="es-ES"/>
        </w:rPr>
      </w:pPr>
      <w:r>
        <w:rPr>
          <w:lang w:val="es-ES"/>
        </w:rPr>
        <w:t>Evaluación metodológica del</w:t>
      </w:r>
      <w:r w:rsidR="003116FC">
        <w:rPr>
          <w:lang w:val="es-ES"/>
        </w:rPr>
        <w:t xml:space="preserve"> impacto</w:t>
      </w:r>
      <w:r>
        <w:rPr>
          <w:lang w:val="es-ES"/>
        </w:rPr>
        <w:t xml:space="preserve"> y la dependencia de las empresas en la diversidad biológica y las contribuciones de la naturaleza para las personas;</w:t>
      </w:r>
    </w:p>
    <w:p w14:paraId="3BDFB982" w14:textId="77777777" w:rsidR="00BE2F86" w:rsidRPr="00D234CC" w:rsidRDefault="00BE2F86" w:rsidP="00BE2F86">
      <w:pPr>
        <w:pStyle w:val="Normal-pool"/>
        <w:numPr>
          <w:ilvl w:val="0"/>
          <w:numId w:val="18"/>
        </w:numPr>
        <w:tabs>
          <w:tab w:val="clear" w:pos="1247"/>
          <w:tab w:val="clear" w:pos="1871"/>
          <w:tab w:val="clear" w:pos="2495"/>
          <w:tab w:val="clear" w:pos="3119"/>
          <w:tab w:val="clear" w:pos="3742"/>
          <w:tab w:val="clear" w:pos="4366"/>
        </w:tabs>
        <w:spacing w:after="120"/>
        <w:ind w:left="2495" w:hanging="624"/>
        <w:rPr>
          <w:lang w:val="es-ES"/>
        </w:rPr>
      </w:pPr>
      <w:r>
        <w:rPr>
          <w:lang w:val="es-ES"/>
        </w:rPr>
        <w:t>Colaboración con el Grupo Intergubernamental de Expertos sobre el Cambio Climático.</w:t>
      </w:r>
    </w:p>
    <w:p w14:paraId="10DC87AC" w14:textId="77777777" w:rsidR="00BE2F86" w:rsidRPr="00D234CC"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rPr>
          <w:lang w:val="es-ES"/>
        </w:rPr>
      </w:pPr>
      <w:r>
        <w:rPr>
          <w:lang w:val="es-ES"/>
        </w:rPr>
        <w:t>Creación de capacidad, fortalecimiento del fundamento de los conocimientos y apoyo a las políticas.</w:t>
      </w:r>
    </w:p>
    <w:p w14:paraId="774D83FC" w14:textId="77777777" w:rsidR="00BE2F86" w:rsidRPr="00D234CC"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rPr>
          <w:lang w:val="es-ES"/>
        </w:rPr>
      </w:pPr>
      <w:r>
        <w:rPr>
          <w:lang w:val="es-ES"/>
        </w:rPr>
        <w:t>Aumento de la eficacia de la Plataforma.</w:t>
      </w:r>
    </w:p>
    <w:p w14:paraId="73CD44B8" w14:textId="77777777" w:rsidR="00BE2F86" w:rsidRPr="00D234CC"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rPr>
          <w:lang w:val="es-ES"/>
        </w:rPr>
      </w:pPr>
      <w:r>
        <w:rPr>
          <w:lang w:val="es-ES"/>
        </w:rPr>
        <w:t>Organización de los trabajos del Plenario; fechas y lugares de celebración de los futuros períodos de sesiones del Plenario.</w:t>
      </w:r>
    </w:p>
    <w:p w14:paraId="24D22F85" w14:textId="77777777" w:rsidR="00BE2F86" w:rsidRPr="00D234CC"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rPr>
          <w:lang w:val="es-ES"/>
        </w:rPr>
      </w:pPr>
      <w:r>
        <w:rPr>
          <w:lang w:val="es-ES"/>
        </w:rPr>
        <w:t>Arreglos institucionales: arreglos cooperativos de asociación de las Naciones Unidas para la labor de la Plataforma y su Secretaría.</w:t>
      </w:r>
    </w:p>
    <w:p w14:paraId="2E75D1B7" w14:textId="77777777" w:rsidR="00BE2F86" w:rsidRPr="00D234CC"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rPr>
          <w:lang w:val="es-ES"/>
        </w:rPr>
      </w:pPr>
      <w:r>
        <w:rPr>
          <w:lang w:val="es-ES"/>
        </w:rPr>
        <w:t>Adopción de decisiones y aprobación del informe del período de sesiones.</w:t>
      </w:r>
    </w:p>
    <w:p w14:paraId="1AB70618" w14:textId="77777777" w:rsidR="00BE2F86" w:rsidRPr="00D234CC" w:rsidRDefault="00BE2F86" w:rsidP="00BC1384">
      <w:pPr>
        <w:pStyle w:val="Normal-pool"/>
        <w:numPr>
          <w:ilvl w:val="0"/>
          <w:numId w:val="16"/>
        </w:numPr>
        <w:tabs>
          <w:tab w:val="clear" w:pos="1247"/>
          <w:tab w:val="clear" w:pos="1871"/>
          <w:tab w:val="clear" w:pos="2495"/>
          <w:tab w:val="clear" w:pos="3119"/>
          <w:tab w:val="clear" w:pos="3742"/>
          <w:tab w:val="clear" w:pos="4366"/>
        </w:tabs>
        <w:spacing w:after="120"/>
        <w:ind w:left="1843" w:hanging="567"/>
        <w:rPr>
          <w:lang w:val="es-ES"/>
        </w:rPr>
      </w:pPr>
      <w:r>
        <w:rPr>
          <w:lang w:val="es-ES"/>
        </w:rPr>
        <w:t>Clausura del período de sesiones.</w:t>
      </w:r>
    </w:p>
    <w:p w14:paraId="4C81EE60" w14:textId="77777777" w:rsidR="005B08AA" w:rsidRPr="00D234CC" w:rsidRDefault="005B08AA" w:rsidP="005B08AA">
      <w:pPr>
        <w:pStyle w:val="Normal-pool"/>
        <w:rPr>
          <w:lang w:val="es-ES"/>
        </w:rPr>
      </w:pPr>
    </w:p>
    <w:p w14:paraId="78FB2F7F" w14:textId="77777777" w:rsidR="005B08AA" w:rsidRPr="00D234CC" w:rsidRDefault="005B08AA" w:rsidP="005B08AA">
      <w:pPr>
        <w:pStyle w:val="Normal-pool"/>
        <w:rPr>
          <w:lang w:val="es-ES"/>
        </w:rPr>
        <w:sectPr w:rsidR="005B08AA" w:rsidRPr="00D234CC" w:rsidSect="00FA5306">
          <w:headerReference w:type="even" r:id="rId26"/>
          <w:headerReference w:type="default" r:id="rId27"/>
          <w:headerReference w:type="first" r:id="rId28"/>
          <w:footerReference w:type="first" r:id="rId29"/>
          <w:pgSz w:w="11907" w:h="16839" w:code="9"/>
          <w:pgMar w:top="907" w:right="992" w:bottom="1418" w:left="1418" w:header="539" w:footer="975" w:gutter="0"/>
          <w:cols w:space="539"/>
          <w:docGrid w:linePitch="360"/>
        </w:sectPr>
      </w:pPr>
    </w:p>
    <w:p w14:paraId="575A090E" w14:textId="77777777" w:rsidR="00BE2F86" w:rsidRPr="00D234CC" w:rsidRDefault="00BE2F86" w:rsidP="00BC1384">
      <w:pPr>
        <w:pStyle w:val="ZZAnxheader"/>
        <w:rPr>
          <w:lang w:val="es-ES"/>
        </w:rPr>
      </w:pPr>
      <w:r>
        <w:rPr>
          <w:lang w:val="es-ES"/>
        </w:rPr>
        <w:lastRenderedPageBreak/>
        <w:t>Anexo IV</w:t>
      </w:r>
    </w:p>
    <w:p w14:paraId="341A49E9" w14:textId="77777777" w:rsidR="00BE2F86" w:rsidRPr="00D234CC" w:rsidRDefault="00BE2F86" w:rsidP="00BE2F86">
      <w:pPr>
        <w:pStyle w:val="ZZAnxtitle"/>
        <w:rPr>
          <w:lang w:val="es-ES"/>
        </w:rPr>
      </w:pPr>
      <w:r>
        <w:rPr>
          <w:lang w:val="es-ES"/>
        </w:rPr>
        <w:t>Proyecto de organización de los trabajos del 12º período de sesiones del Plenario de la Plataforma Intergubernamental Científico-Normativa sobre Diversidad Biológica y Servicios de los Ecosistemas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333"/>
        <w:gridCol w:w="1662"/>
        <w:gridCol w:w="1155"/>
        <w:gridCol w:w="1156"/>
        <w:gridCol w:w="1155"/>
        <w:gridCol w:w="1155"/>
        <w:gridCol w:w="1155"/>
        <w:gridCol w:w="1155"/>
        <w:gridCol w:w="1498"/>
        <w:gridCol w:w="1498"/>
      </w:tblGrid>
      <w:tr w:rsidR="00BC46F1" w:rsidRPr="00795520" w14:paraId="2150394A" w14:textId="77777777" w:rsidTr="00127924">
        <w:trPr>
          <w:trHeight w:val="57"/>
          <w:jc w:val="right"/>
        </w:trPr>
        <w:tc>
          <w:tcPr>
            <w:tcW w:w="1497" w:type="dxa"/>
            <w:shd w:val="clear" w:color="auto" w:fill="auto"/>
            <w:noWrap/>
            <w:vAlign w:val="bottom"/>
            <w:hideMark/>
          </w:tcPr>
          <w:p w14:paraId="3080FE86" w14:textId="6BB95CB3" w:rsidR="00BC46F1" w:rsidRPr="00795520" w:rsidRDefault="00BC46F1" w:rsidP="00127924">
            <w:pPr>
              <w:pStyle w:val="Normal-pool-Table"/>
              <w:spacing w:before="20" w:after="20"/>
              <w:rPr>
                <w:i/>
                <w:iCs/>
                <w:sz w:val="15"/>
                <w:szCs w:val="15"/>
              </w:rPr>
            </w:pPr>
            <w:r>
              <w:rPr>
                <w:i/>
                <w:iCs/>
                <w:lang w:val="es-ES"/>
              </w:rPr>
              <w:t>Horario</w:t>
            </w:r>
          </w:p>
        </w:tc>
        <w:tc>
          <w:tcPr>
            <w:tcW w:w="1333" w:type="dxa"/>
            <w:vAlign w:val="bottom"/>
          </w:tcPr>
          <w:p w14:paraId="5FB12349" w14:textId="77777777" w:rsidR="00BC46F1" w:rsidRPr="00795520" w:rsidRDefault="00BC46F1" w:rsidP="00842B04">
            <w:pPr>
              <w:pStyle w:val="Normal-pool-Table"/>
              <w:jc w:val="center"/>
              <w:rPr>
                <w:i/>
                <w:iCs/>
                <w:sz w:val="15"/>
                <w:szCs w:val="15"/>
              </w:rPr>
            </w:pPr>
            <w:r>
              <w:rPr>
                <w:i/>
                <w:iCs/>
                <w:lang w:val="es-ES"/>
              </w:rPr>
              <w:t>Día 0</w:t>
            </w:r>
          </w:p>
        </w:tc>
        <w:tc>
          <w:tcPr>
            <w:tcW w:w="1662" w:type="dxa"/>
            <w:vAlign w:val="bottom"/>
          </w:tcPr>
          <w:p w14:paraId="29A381BC" w14:textId="77777777" w:rsidR="00BC46F1" w:rsidRPr="00795520" w:rsidRDefault="00BC46F1" w:rsidP="00842B04">
            <w:pPr>
              <w:pStyle w:val="Normal-pool-Table"/>
              <w:jc w:val="center"/>
              <w:rPr>
                <w:i/>
                <w:iCs/>
                <w:sz w:val="15"/>
                <w:szCs w:val="15"/>
              </w:rPr>
            </w:pPr>
            <w:r>
              <w:rPr>
                <w:i/>
                <w:iCs/>
                <w:lang w:val="es-ES"/>
              </w:rPr>
              <w:t>Día 1</w:t>
            </w:r>
          </w:p>
        </w:tc>
        <w:tc>
          <w:tcPr>
            <w:tcW w:w="2311" w:type="dxa"/>
            <w:gridSpan w:val="2"/>
            <w:vAlign w:val="bottom"/>
          </w:tcPr>
          <w:p w14:paraId="00B4D774" w14:textId="77777777" w:rsidR="00BC46F1" w:rsidRPr="00795520" w:rsidRDefault="00BC46F1" w:rsidP="00842B04">
            <w:pPr>
              <w:pStyle w:val="Normal-pool-Table"/>
              <w:jc w:val="center"/>
              <w:rPr>
                <w:i/>
                <w:iCs/>
                <w:sz w:val="15"/>
                <w:szCs w:val="15"/>
              </w:rPr>
            </w:pPr>
            <w:r>
              <w:rPr>
                <w:i/>
                <w:iCs/>
                <w:lang w:val="es-ES"/>
              </w:rPr>
              <w:t>Día 2</w:t>
            </w:r>
          </w:p>
        </w:tc>
        <w:tc>
          <w:tcPr>
            <w:tcW w:w="2310" w:type="dxa"/>
            <w:gridSpan w:val="2"/>
            <w:vAlign w:val="bottom"/>
          </w:tcPr>
          <w:p w14:paraId="34BA1B90" w14:textId="77777777" w:rsidR="00BC46F1" w:rsidRPr="00795520" w:rsidRDefault="00BC46F1" w:rsidP="00842B04">
            <w:pPr>
              <w:pStyle w:val="Normal-pool-Table"/>
              <w:jc w:val="center"/>
              <w:rPr>
                <w:i/>
                <w:iCs/>
                <w:sz w:val="15"/>
                <w:szCs w:val="15"/>
              </w:rPr>
            </w:pPr>
            <w:r>
              <w:rPr>
                <w:i/>
                <w:iCs/>
                <w:lang w:val="es-ES"/>
              </w:rPr>
              <w:t>Día 3</w:t>
            </w:r>
          </w:p>
        </w:tc>
        <w:tc>
          <w:tcPr>
            <w:tcW w:w="2310" w:type="dxa"/>
            <w:gridSpan w:val="2"/>
            <w:vAlign w:val="bottom"/>
          </w:tcPr>
          <w:p w14:paraId="62C03369" w14:textId="77777777" w:rsidR="00BC46F1" w:rsidRPr="00795520" w:rsidRDefault="00BC46F1" w:rsidP="00842B04">
            <w:pPr>
              <w:pStyle w:val="Normal-pool-Table"/>
              <w:jc w:val="center"/>
              <w:rPr>
                <w:i/>
                <w:iCs/>
                <w:sz w:val="15"/>
                <w:szCs w:val="15"/>
              </w:rPr>
            </w:pPr>
            <w:r>
              <w:rPr>
                <w:i/>
                <w:iCs/>
                <w:lang w:val="es-ES"/>
              </w:rPr>
              <w:t>Día 4</w:t>
            </w:r>
          </w:p>
        </w:tc>
        <w:tc>
          <w:tcPr>
            <w:tcW w:w="1498" w:type="dxa"/>
            <w:vAlign w:val="bottom"/>
          </w:tcPr>
          <w:p w14:paraId="02812F28" w14:textId="77777777" w:rsidR="00BC46F1" w:rsidRPr="00795520" w:rsidRDefault="00BC46F1" w:rsidP="00842B04">
            <w:pPr>
              <w:pStyle w:val="Normal-pool-Table"/>
              <w:jc w:val="center"/>
              <w:rPr>
                <w:i/>
                <w:iCs/>
                <w:sz w:val="15"/>
                <w:szCs w:val="15"/>
              </w:rPr>
            </w:pPr>
            <w:r>
              <w:rPr>
                <w:i/>
                <w:iCs/>
                <w:lang w:val="es-ES"/>
              </w:rPr>
              <w:t>Día 5</w:t>
            </w:r>
          </w:p>
        </w:tc>
        <w:tc>
          <w:tcPr>
            <w:tcW w:w="1498" w:type="dxa"/>
            <w:vAlign w:val="bottom"/>
          </w:tcPr>
          <w:p w14:paraId="30FAD1D2" w14:textId="77777777" w:rsidR="00BC46F1" w:rsidRPr="00795520" w:rsidRDefault="00BC46F1" w:rsidP="00842B04">
            <w:pPr>
              <w:pStyle w:val="Normal-pool-Table"/>
              <w:jc w:val="center"/>
              <w:rPr>
                <w:i/>
                <w:iCs/>
                <w:sz w:val="15"/>
                <w:szCs w:val="15"/>
              </w:rPr>
            </w:pPr>
            <w:r>
              <w:rPr>
                <w:i/>
                <w:iCs/>
                <w:lang w:val="es-ES"/>
              </w:rPr>
              <w:t>Día 6</w:t>
            </w:r>
          </w:p>
        </w:tc>
      </w:tr>
      <w:tr w:rsidR="00BC46F1" w:rsidRPr="00795520" w14:paraId="4A6306A4" w14:textId="77777777" w:rsidTr="00127924">
        <w:trPr>
          <w:trHeight w:val="57"/>
          <w:jc w:val="right"/>
        </w:trPr>
        <w:tc>
          <w:tcPr>
            <w:tcW w:w="1497" w:type="dxa"/>
            <w:shd w:val="clear" w:color="auto" w:fill="auto"/>
            <w:hideMark/>
          </w:tcPr>
          <w:p w14:paraId="1DB287C1" w14:textId="77777777" w:rsidR="00BC46F1" w:rsidRPr="00795520" w:rsidRDefault="00BC46F1" w:rsidP="00127924">
            <w:pPr>
              <w:pStyle w:val="Normal-pool-Table"/>
              <w:spacing w:before="20" w:after="20"/>
              <w:rPr>
                <w:sz w:val="15"/>
                <w:szCs w:val="15"/>
              </w:rPr>
            </w:pPr>
            <w:r>
              <w:rPr>
                <w:lang w:val="es-ES"/>
              </w:rPr>
              <w:t>08.00 a 10.00</w:t>
            </w:r>
          </w:p>
        </w:tc>
        <w:tc>
          <w:tcPr>
            <w:tcW w:w="1333" w:type="dxa"/>
            <w:vMerge w:val="restart"/>
            <w:shd w:val="clear" w:color="auto" w:fill="D9D9D9" w:themeFill="background1" w:themeFillShade="D9"/>
            <w:vAlign w:val="center"/>
          </w:tcPr>
          <w:p w14:paraId="650EAF9B" w14:textId="284781BC" w:rsidR="00BC46F1" w:rsidRPr="00127924" w:rsidRDefault="00BC46F1" w:rsidP="00842B04">
            <w:pPr>
              <w:pStyle w:val="Normal-pool-Table"/>
              <w:jc w:val="center"/>
              <w:rPr>
                <w:i/>
                <w:iCs/>
                <w:sz w:val="17"/>
                <w:szCs w:val="17"/>
                <w:lang w:val="es-ES"/>
              </w:rPr>
            </w:pPr>
            <w:r w:rsidRPr="00127924">
              <w:rPr>
                <w:i/>
                <w:iCs/>
                <w:sz w:val="17"/>
                <w:szCs w:val="17"/>
                <w:lang w:val="es-ES"/>
              </w:rPr>
              <w:t>Consultas regionales/</w:t>
            </w:r>
            <w:r w:rsidR="00934718" w:rsidRPr="00127924">
              <w:rPr>
                <w:i/>
                <w:iCs/>
                <w:sz w:val="17"/>
                <w:szCs w:val="17"/>
                <w:lang w:val="es-ES"/>
              </w:rPr>
              <w:br/>
            </w:r>
            <w:r w:rsidRPr="00127924">
              <w:rPr>
                <w:i/>
                <w:iCs/>
                <w:sz w:val="17"/>
                <w:szCs w:val="17"/>
                <w:lang w:val="es-ES"/>
              </w:rPr>
              <w:t>consultas con los interesados</w:t>
            </w:r>
          </w:p>
        </w:tc>
        <w:tc>
          <w:tcPr>
            <w:tcW w:w="1662" w:type="dxa"/>
            <w:shd w:val="clear" w:color="auto" w:fill="D9D9D9" w:themeFill="background1" w:themeFillShade="D9"/>
            <w:vAlign w:val="center"/>
          </w:tcPr>
          <w:p w14:paraId="7F73CBDC" w14:textId="7906B08E" w:rsidR="00BC46F1" w:rsidRPr="00127924" w:rsidRDefault="00BC46F1" w:rsidP="00842B04">
            <w:pPr>
              <w:pStyle w:val="Normal-pool-Table"/>
              <w:jc w:val="center"/>
              <w:rPr>
                <w:i/>
                <w:iCs/>
                <w:sz w:val="17"/>
                <w:szCs w:val="17"/>
              </w:rPr>
            </w:pPr>
            <w:r w:rsidRPr="00127924">
              <w:rPr>
                <w:i/>
                <w:iCs/>
                <w:sz w:val="17"/>
                <w:szCs w:val="17"/>
                <w:lang w:val="es-ES"/>
              </w:rPr>
              <w:t xml:space="preserve">Consultas </w:t>
            </w:r>
            <w:r w:rsidR="00DE1AF7" w:rsidRPr="00127924">
              <w:rPr>
                <w:i/>
                <w:iCs/>
                <w:sz w:val="17"/>
                <w:szCs w:val="17"/>
                <w:lang w:val="es-ES"/>
              </w:rPr>
              <w:br/>
            </w:r>
            <w:r w:rsidRPr="00127924">
              <w:rPr>
                <w:i/>
                <w:iCs/>
                <w:sz w:val="17"/>
                <w:szCs w:val="17"/>
                <w:lang w:val="es-ES"/>
              </w:rPr>
              <w:t>regionales</w:t>
            </w:r>
          </w:p>
        </w:tc>
        <w:tc>
          <w:tcPr>
            <w:tcW w:w="2311" w:type="dxa"/>
            <w:gridSpan w:val="2"/>
            <w:shd w:val="clear" w:color="auto" w:fill="D9D9D9" w:themeFill="background1" w:themeFillShade="D9"/>
          </w:tcPr>
          <w:p w14:paraId="1860AF1C" w14:textId="170AE96F" w:rsidR="00BC46F1" w:rsidRPr="00127924" w:rsidRDefault="00BC46F1" w:rsidP="00842B04">
            <w:pPr>
              <w:pStyle w:val="Normal-pool-Table"/>
              <w:jc w:val="center"/>
              <w:rPr>
                <w:i/>
                <w:iCs/>
                <w:sz w:val="17"/>
                <w:szCs w:val="17"/>
              </w:rPr>
            </w:pPr>
            <w:r w:rsidRPr="00127924">
              <w:rPr>
                <w:i/>
                <w:iCs/>
                <w:sz w:val="17"/>
                <w:szCs w:val="17"/>
                <w:lang w:val="es-ES"/>
              </w:rPr>
              <w:t xml:space="preserve">Consultas </w:t>
            </w:r>
            <w:r w:rsidR="00DE1AF7" w:rsidRPr="00127924">
              <w:rPr>
                <w:i/>
                <w:iCs/>
                <w:sz w:val="17"/>
                <w:szCs w:val="17"/>
                <w:lang w:val="es-ES"/>
              </w:rPr>
              <w:br/>
            </w:r>
            <w:r w:rsidRPr="00127924">
              <w:rPr>
                <w:i/>
                <w:iCs/>
                <w:sz w:val="17"/>
                <w:szCs w:val="17"/>
                <w:lang w:val="es-ES"/>
              </w:rPr>
              <w:t>regionales</w:t>
            </w:r>
          </w:p>
        </w:tc>
        <w:tc>
          <w:tcPr>
            <w:tcW w:w="2310" w:type="dxa"/>
            <w:gridSpan w:val="2"/>
            <w:shd w:val="clear" w:color="auto" w:fill="D9D9D9" w:themeFill="background1" w:themeFillShade="D9"/>
          </w:tcPr>
          <w:p w14:paraId="502A8622" w14:textId="10B0310C" w:rsidR="00BC46F1" w:rsidRPr="00127924" w:rsidRDefault="00BC46F1" w:rsidP="00842B04">
            <w:pPr>
              <w:pStyle w:val="Normal-pool-Table"/>
              <w:jc w:val="center"/>
              <w:rPr>
                <w:i/>
                <w:iCs/>
                <w:sz w:val="17"/>
                <w:szCs w:val="17"/>
              </w:rPr>
            </w:pPr>
            <w:r w:rsidRPr="00127924">
              <w:rPr>
                <w:i/>
                <w:iCs/>
                <w:sz w:val="17"/>
                <w:szCs w:val="17"/>
                <w:lang w:val="es-ES"/>
              </w:rPr>
              <w:t xml:space="preserve">Consultas </w:t>
            </w:r>
            <w:r w:rsidR="00DE1AF7" w:rsidRPr="00127924">
              <w:rPr>
                <w:i/>
                <w:iCs/>
                <w:sz w:val="17"/>
                <w:szCs w:val="17"/>
                <w:lang w:val="es-ES"/>
              </w:rPr>
              <w:br/>
            </w:r>
            <w:r w:rsidRPr="00127924">
              <w:rPr>
                <w:i/>
                <w:iCs/>
                <w:sz w:val="17"/>
                <w:szCs w:val="17"/>
                <w:lang w:val="es-ES"/>
              </w:rPr>
              <w:t>regionales</w:t>
            </w:r>
          </w:p>
        </w:tc>
        <w:tc>
          <w:tcPr>
            <w:tcW w:w="2310" w:type="dxa"/>
            <w:gridSpan w:val="2"/>
            <w:shd w:val="clear" w:color="auto" w:fill="D9D9D9" w:themeFill="background1" w:themeFillShade="D9"/>
          </w:tcPr>
          <w:p w14:paraId="0A68B2B4" w14:textId="5522CC94" w:rsidR="00BC46F1" w:rsidRPr="00127924" w:rsidRDefault="00BC46F1" w:rsidP="00842B04">
            <w:pPr>
              <w:pStyle w:val="Normal-pool-Table"/>
              <w:jc w:val="center"/>
              <w:rPr>
                <w:i/>
                <w:iCs/>
                <w:sz w:val="17"/>
                <w:szCs w:val="17"/>
              </w:rPr>
            </w:pPr>
            <w:r w:rsidRPr="00127924">
              <w:rPr>
                <w:i/>
                <w:iCs/>
                <w:sz w:val="17"/>
                <w:szCs w:val="17"/>
                <w:lang w:val="es-ES"/>
              </w:rPr>
              <w:t xml:space="preserve">Consultas </w:t>
            </w:r>
            <w:r w:rsidR="00DE1AF7" w:rsidRPr="00127924">
              <w:rPr>
                <w:i/>
                <w:iCs/>
                <w:sz w:val="17"/>
                <w:szCs w:val="17"/>
                <w:lang w:val="es-ES"/>
              </w:rPr>
              <w:br/>
            </w:r>
            <w:r w:rsidRPr="00127924">
              <w:rPr>
                <w:i/>
                <w:iCs/>
                <w:sz w:val="17"/>
                <w:szCs w:val="17"/>
                <w:lang w:val="es-ES"/>
              </w:rPr>
              <w:t>regionales</w:t>
            </w:r>
          </w:p>
        </w:tc>
        <w:tc>
          <w:tcPr>
            <w:tcW w:w="1498" w:type="dxa"/>
            <w:shd w:val="clear" w:color="auto" w:fill="D9D9D9" w:themeFill="background1" w:themeFillShade="D9"/>
          </w:tcPr>
          <w:p w14:paraId="6D9C4987" w14:textId="330F3AE9" w:rsidR="00BC46F1" w:rsidRPr="00127924" w:rsidRDefault="00BC46F1" w:rsidP="00842B04">
            <w:pPr>
              <w:pStyle w:val="Normal-pool-Table"/>
              <w:jc w:val="center"/>
              <w:rPr>
                <w:i/>
                <w:iCs/>
                <w:sz w:val="17"/>
                <w:szCs w:val="17"/>
              </w:rPr>
            </w:pPr>
            <w:r w:rsidRPr="00127924">
              <w:rPr>
                <w:i/>
                <w:iCs/>
                <w:sz w:val="17"/>
                <w:szCs w:val="17"/>
                <w:lang w:val="es-ES"/>
              </w:rPr>
              <w:t xml:space="preserve">Consultas </w:t>
            </w:r>
            <w:r w:rsidR="00DE1AF7" w:rsidRPr="00127924">
              <w:rPr>
                <w:i/>
                <w:iCs/>
                <w:sz w:val="17"/>
                <w:szCs w:val="17"/>
                <w:lang w:val="es-ES"/>
              </w:rPr>
              <w:br/>
            </w:r>
            <w:r w:rsidRPr="00127924">
              <w:rPr>
                <w:i/>
                <w:iCs/>
                <w:sz w:val="17"/>
                <w:szCs w:val="17"/>
                <w:lang w:val="es-ES"/>
              </w:rPr>
              <w:t>regionales</w:t>
            </w:r>
          </w:p>
        </w:tc>
        <w:tc>
          <w:tcPr>
            <w:tcW w:w="1498" w:type="dxa"/>
            <w:shd w:val="clear" w:color="auto" w:fill="D9D9D9" w:themeFill="background1" w:themeFillShade="D9"/>
          </w:tcPr>
          <w:p w14:paraId="1FBDAB58" w14:textId="6A53BAC2" w:rsidR="00BC46F1" w:rsidRPr="00127924" w:rsidRDefault="00BC46F1" w:rsidP="00842B04">
            <w:pPr>
              <w:pStyle w:val="Normal-pool-Table"/>
              <w:jc w:val="center"/>
              <w:rPr>
                <w:i/>
                <w:iCs/>
                <w:sz w:val="17"/>
                <w:szCs w:val="17"/>
              </w:rPr>
            </w:pPr>
            <w:r w:rsidRPr="00127924">
              <w:rPr>
                <w:i/>
                <w:iCs/>
                <w:sz w:val="17"/>
                <w:szCs w:val="17"/>
                <w:lang w:val="es-ES"/>
              </w:rPr>
              <w:t xml:space="preserve">Consultas </w:t>
            </w:r>
            <w:r w:rsidR="00DE1AF7" w:rsidRPr="00127924">
              <w:rPr>
                <w:i/>
                <w:iCs/>
                <w:sz w:val="17"/>
                <w:szCs w:val="17"/>
                <w:lang w:val="es-ES"/>
              </w:rPr>
              <w:br/>
            </w:r>
            <w:r w:rsidRPr="00127924">
              <w:rPr>
                <w:i/>
                <w:iCs/>
                <w:sz w:val="17"/>
                <w:szCs w:val="17"/>
                <w:lang w:val="es-ES"/>
              </w:rPr>
              <w:t>regionales</w:t>
            </w:r>
          </w:p>
        </w:tc>
      </w:tr>
      <w:tr w:rsidR="00BC46F1" w:rsidRPr="00795520" w14:paraId="467FD706" w14:textId="77777777" w:rsidTr="00127924">
        <w:trPr>
          <w:trHeight w:val="57"/>
          <w:jc w:val="right"/>
        </w:trPr>
        <w:tc>
          <w:tcPr>
            <w:tcW w:w="1497" w:type="dxa"/>
            <w:shd w:val="clear" w:color="auto" w:fill="auto"/>
            <w:hideMark/>
          </w:tcPr>
          <w:p w14:paraId="540299D8" w14:textId="77777777" w:rsidR="00BC46F1" w:rsidRPr="00795520" w:rsidRDefault="00BC46F1" w:rsidP="00127924">
            <w:pPr>
              <w:pStyle w:val="Normal-pool-Table"/>
              <w:spacing w:before="20" w:after="20"/>
              <w:rPr>
                <w:sz w:val="15"/>
                <w:szCs w:val="15"/>
              </w:rPr>
            </w:pPr>
            <w:r>
              <w:rPr>
                <w:lang w:val="es-ES"/>
              </w:rPr>
              <w:t>10.00 a 10.30</w:t>
            </w:r>
          </w:p>
        </w:tc>
        <w:tc>
          <w:tcPr>
            <w:tcW w:w="1333" w:type="dxa"/>
            <w:vMerge/>
            <w:vAlign w:val="center"/>
          </w:tcPr>
          <w:p w14:paraId="02D4CC43" w14:textId="77777777" w:rsidR="00BC46F1" w:rsidRPr="00DE1AF7" w:rsidRDefault="00BC46F1" w:rsidP="00842B04">
            <w:pPr>
              <w:pStyle w:val="Normal-pool-Table"/>
              <w:jc w:val="center"/>
              <w:rPr>
                <w:sz w:val="17"/>
                <w:szCs w:val="17"/>
              </w:rPr>
            </w:pPr>
          </w:p>
        </w:tc>
        <w:tc>
          <w:tcPr>
            <w:tcW w:w="1662" w:type="dxa"/>
            <w:vMerge w:val="restart"/>
            <w:shd w:val="clear" w:color="auto" w:fill="FFC000"/>
            <w:vAlign w:val="center"/>
          </w:tcPr>
          <w:p w14:paraId="38ACE32F" w14:textId="77777777" w:rsidR="00BC46F1" w:rsidRPr="00DE1AF7" w:rsidRDefault="00BC46F1" w:rsidP="00842B04">
            <w:pPr>
              <w:pStyle w:val="Normal-pool-Table"/>
              <w:jc w:val="center"/>
              <w:rPr>
                <w:b/>
                <w:sz w:val="17"/>
                <w:szCs w:val="17"/>
                <w:shd w:val="clear" w:color="auto" w:fill="FFC000"/>
              </w:rPr>
            </w:pPr>
            <w:r w:rsidRPr="00DE1AF7">
              <w:rPr>
                <w:b/>
                <w:bCs/>
                <w:sz w:val="17"/>
                <w:szCs w:val="17"/>
                <w:lang w:val="es-ES"/>
              </w:rPr>
              <w:t>Plenario</w:t>
            </w:r>
          </w:p>
          <w:p w14:paraId="5B94486F" w14:textId="77777777" w:rsidR="00BC46F1" w:rsidRPr="00DE1AF7" w:rsidRDefault="00BC46F1" w:rsidP="00842B04">
            <w:pPr>
              <w:pStyle w:val="Normal-pool-Table"/>
              <w:jc w:val="center"/>
              <w:rPr>
                <w:b/>
                <w:bCs/>
                <w:sz w:val="17"/>
                <w:szCs w:val="17"/>
              </w:rPr>
            </w:pPr>
            <w:r w:rsidRPr="00DE1AF7">
              <w:rPr>
                <w:sz w:val="17"/>
                <w:szCs w:val="17"/>
                <w:lang w:val="es-ES"/>
              </w:rPr>
              <w:t>Temas 1, 2, 3, 4 y 5</w:t>
            </w:r>
          </w:p>
        </w:tc>
        <w:tc>
          <w:tcPr>
            <w:tcW w:w="1155" w:type="dxa"/>
            <w:vMerge w:val="restart"/>
            <w:shd w:val="clear" w:color="auto" w:fill="92D050"/>
            <w:vAlign w:val="center"/>
          </w:tcPr>
          <w:p w14:paraId="62ABAA4E"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w:t>
            </w:r>
          </w:p>
          <w:p w14:paraId="6EB16653" w14:textId="77777777" w:rsidR="00BC46F1" w:rsidRPr="00DE1AF7" w:rsidRDefault="00BC46F1" w:rsidP="00842B04">
            <w:pPr>
              <w:pStyle w:val="Normal-pool-Table"/>
              <w:jc w:val="center"/>
              <w:rPr>
                <w:bCs/>
                <w:sz w:val="17"/>
                <w:szCs w:val="17"/>
                <w:lang w:val="es-ES"/>
              </w:rPr>
            </w:pPr>
            <w:r w:rsidRPr="00DE1AF7">
              <w:rPr>
                <w:sz w:val="17"/>
                <w:szCs w:val="17"/>
                <w:lang w:val="es-ES"/>
              </w:rPr>
              <w:t>Tema 7 a)</w:t>
            </w:r>
          </w:p>
          <w:p w14:paraId="26AF5EE3" w14:textId="77777777" w:rsidR="00BC46F1" w:rsidRPr="00DE1AF7" w:rsidRDefault="00BC46F1" w:rsidP="00842B04">
            <w:pPr>
              <w:pStyle w:val="Normal-pool-Table"/>
              <w:jc w:val="center"/>
              <w:rPr>
                <w:bCs/>
                <w:sz w:val="17"/>
                <w:szCs w:val="17"/>
                <w:lang w:val="es-ES"/>
              </w:rPr>
            </w:pPr>
            <w:r w:rsidRPr="00DE1AF7">
              <w:rPr>
                <w:sz w:val="17"/>
                <w:szCs w:val="17"/>
                <w:lang w:val="es-ES"/>
              </w:rPr>
              <w:t>Evaluación de las empresas y la diversidad biológica</w:t>
            </w:r>
          </w:p>
        </w:tc>
        <w:tc>
          <w:tcPr>
            <w:tcW w:w="1156" w:type="dxa"/>
            <w:vMerge w:val="restart"/>
            <w:shd w:val="clear" w:color="auto" w:fill="E2EFD9"/>
            <w:vAlign w:val="center"/>
          </w:tcPr>
          <w:p w14:paraId="30D7F120"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II</w:t>
            </w:r>
          </w:p>
          <w:p w14:paraId="674A171D" w14:textId="77777777" w:rsidR="00BC46F1" w:rsidRPr="00DE1AF7" w:rsidRDefault="00BC46F1" w:rsidP="00842B04">
            <w:pPr>
              <w:pStyle w:val="Normal-pool-Table"/>
              <w:jc w:val="center"/>
              <w:rPr>
                <w:bCs/>
                <w:sz w:val="17"/>
                <w:szCs w:val="17"/>
                <w:lang w:val="es-ES"/>
              </w:rPr>
            </w:pPr>
            <w:r w:rsidRPr="00DE1AF7">
              <w:rPr>
                <w:sz w:val="17"/>
                <w:szCs w:val="17"/>
                <w:lang w:val="es-ES"/>
              </w:rPr>
              <w:t>Tema 8</w:t>
            </w:r>
          </w:p>
          <w:p w14:paraId="2065A01C" w14:textId="77777777" w:rsidR="00BC46F1" w:rsidRPr="00DE1AF7" w:rsidRDefault="00BC46F1" w:rsidP="00842B04">
            <w:pPr>
              <w:pStyle w:val="Normal-pool-Table"/>
              <w:jc w:val="center"/>
              <w:rPr>
                <w:bCs/>
                <w:sz w:val="17"/>
                <w:szCs w:val="17"/>
              </w:rPr>
            </w:pPr>
            <w:r w:rsidRPr="00DE1AF7">
              <w:rPr>
                <w:sz w:val="17"/>
                <w:szCs w:val="17"/>
                <w:lang w:val="es-ES"/>
              </w:rPr>
              <w:t>Equipos de tareas</w:t>
            </w:r>
          </w:p>
        </w:tc>
        <w:tc>
          <w:tcPr>
            <w:tcW w:w="2310" w:type="dxa"/>
            <w:gridSpan w:val="2"/>
            <w:vMerge w:val="restart"/>
            <w:shd w:val="clear" w:color="auto" w:fill="92D050"/>
            <w:vAlign w:val="center"/>
          </w:tcPr>
          <w:p w14:paraId="75BC0D36"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w:t>
            </w:r>
          </w:p>
          <w:p w14:paraId="4A53D5EA" w14:textId="77777777" w:rsidR="00BC46F1" w:rsidRPr="00DE1AF7" w:rsidRDefault="00BC46F1" w:rsidP="00842B04">
            <w:pPr>
              <w:pStyle w:val="Normal-pool-Table"/>
              <w:jc w:val="center"/>
              <w:rPr>
                <w:bCs/>
                <w:sz w:val="17"/>
                <w:szCs w:val="17"/>
                <w:lang w:val="es-ES"/>
              </w:rPr>
            </w:pPr>
            <w:r w:rsidRPr="00DE1AF7">
              <w:rPr>
                <w:sz w:val="17"/>
                <w:szCs w:val="17"/>
                <w:lang w:val="es-ES"/>
              </w:rPr>
              <w:t>Tema 7 a)</w:t>
            </w:r>
          </w:p>
          <w:p w14:paraId="0D42513F" w14:textId="77777777" w:rsidR="00BC46F1" w:rsidRPr="00DE1AF7" w:rsidRDefault="00BC46F1" w:rsidP="00842B04">
            <w:pPr>
              <w:pStyle w:val="Normal-pool-Table"/>
              <w:jc w:val="center"/>
              <w:rPr>
                <w:b/>
                <w:bCs/>
                <w:sz w:val="17"/>
                <w:szCs w:val="17"/>
                <w:lang w:val="es-ES"/>
              </w:rPr>
            </w:pPr>
            <w:r w:rsidRPr="00DE1AF7">
              <w:rPr>
                <w:sz w:val="17"/>
                <w:szCs w:val="17"/>
                <w:lang w:val="es-ES"/>
              </w:rPr>
              <w:t>Evaluación de las empresas y la diversidad biológica</w:t>
            </w:r>
          </w:p>
        </w:tc>
        <w:tc>
          <w:tcPr>
            <w:tcW w:w="2310" w:type="dxa"/>
            <w:gridSpan w:val="2"/>
            <w:vMerge w:val="restart"/>
            <w:shd w:val="clear" w:color="auto" w:fill="FFC000"/>
            <w:vAlign w:val="center"/>
          </w:tcPr>
          <w:p w14:paraId="44338C31" w14:textId="77777777" w:rsidR="00BC46F1" w:rsidRPr="00DE1AF7" w:rsidRDefault="00BC46F1" w:rsidP="00842B04">
            <w:pPr>
              <w:pStyle w:val="Normal-pool-Table"/>
              <w:jc w:val="center"/>
              <w:rPr>
                <w:b/>
                <w:sz w:val="17"/>
                <w:szCs w:val="17"/>
              </w:rPr>
            </w:pPr>
            <w:r w:rsidRPr="00DE1AF7">
              <w:rPr>
                <w:b/>
                <w:bCs/>
                <w:sz w:val="17"/>
                <w:szCs w:val="17"/>
                <w:lang w:val="es-ES"/>
              </w:rPr>
              <w:t>Plenario</w:t>
            </w:r>
          </w:p>
        </w:tc>
        <w:tc>
          <w:tcPr>
            <w:tcW w:w="1498" w:type="dxa"/>
            <w:vMerge w:val="restart"/>
            <w:shd w:val="clear" w:color="auto" w:fill="E2EFD9"/>
            <w:vAlign w:val="center"/>
          </w:tcPr>
          <w:p w14:paraId="08961762"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II</w:t>
            </w:r>
          </w:p>
          <w:p w14:paraId="010BCD71" w14:textId="77777777" w:rsidR="00BC46F1" w:rsidRPr="00DE1AF7" w:rsidRDefault="00BC46F1" w:rsidP="00842B04">
            <w:pPr>
              <w:pStyle w:val="Normal-pool-Table"/>
              <w:jc w:val="center"/>
              <w:rPr>
                <w:bCs/>
                <w:sz w:val="17"/>
                <w:szCs w:val="17"/>
                <w:lang w:val="es-ES"/>
              </w:rPr>
            </w:pPr>
            <w:r w:rsidRPr="00DE1AF7">
              <w:rPr>
                <w:sz w:val="17"/>
                <w:szCs w:val="17"/>
                <w:lang w:val="es-ES"/>
              </w:rPr>
              <w:t>Tema 7 b)</w:t>
            </w:r>
          </w:p>
          <w:p w14:paraId="3CD51C6D" w14:textId="77777777" w:rsidR="00BC46F1" w:rsidRPr="00DE1AF7" w:rsidRDefault="00BC46F1" w:rsidP="00842B04">
            <w:pPr>
              <w:pStyle w:val="Normal-pool-Table"/>
              <w:jc w:val="center"/>
              <w:rPr>
                <w:bCs/>
                <w:sz w:val="17"/>
                <w:szCs w:val="17"/>
              </w:rPr>
            </w:pPr>
            <w:r w:rsidRPr="00DE1AF7">
              <w:rPr>
                <w:sz w:val="17"/>
                <w:szCs w:val="17"/>
                <w:lang w:val="es-ES"/>
              </w:rPr>
              <w:t>Cambio climático</w:t>
            </w:r>
          </w:p>
        </w:tc>
        <w:tc>
          <w:tcPr>
            <w:tcW w:w="1498" w:type="dxa"/>
            <w:vMerge w:val="restart"/>
            <w:shd w:val="clear" w:color="auto" w:fill="FFC000"/>
            <w:vAlign w:val="center"/>
          </w:tcPr>
          <w:p w14:paraId="56B05A2A" w14:textId="77777777" w:rsidR="00BC46F1" w:rsidRPr="00DE1AF7" w:rsidRDefault="00BC46F1" w:rsidP="00842B04">
            <w:pPr>
              <w:pStyle w:val="Normal-pool-Table"/>
              <w:jc w:val="center"/>
              <w:rPr>
                <w:bCs/>
                <w:sz w:val="17"/>
                <w:szCs w:val="17"/>
              </w:rPr>
            </w:pPr>
            <w:r w:rsidRPr="00DE1AF7">
              <w:rPr>
                <w:b/>
                <w:bCs/>
                <w:sz w:val="17"/>
                <w:szCs w:val="17"/>
                <w:lang w:val="es-ES"/>
              </w:rPr>
              <w:t>Plenario</w:t>
            </w:r>
          </w:p>
        </w:tc>
      </w:tr>
      <w:tr w:rsidR="00BC46F1" w:rsidRPr="00795520" w14:paraId="0EE3E616" w14:textId="77777777" w:rsidTr="00127924">
        <w:trPr>
          <w:trHeight w:val="57"/>
          <w:jc w:val="right"/>
        </w:trPr>
        <w:tc>
          <w:tcPr>
            <w:tcW w:w="1497" w:type="dxa"/>
            <w:shd w:val="clear" w:color="auto" w:fill="auto"/>
            <w:hideMark/>
          </w:tcPr>
          <w:p w14:paraId="3168CBE2" w14:textId="77777777" w:rsidR="00BC46F1" w:rsidRPr="00795520" w:rsidRDefault="00BC46F1" w:rsidP="00127924">
            <w:pPr>
              <w:pStyle w:val="Normal-pool-Table"/>
              <w:spacing w:before="20" w:after="20"/>
              <w:rPr>
                <w:sz w:val="15"/>
                <w:szCs w:val="15"/>
              </w:rPr>
            </w:pPr>
            <w:r>
              <w:rPr>
                <w:lang w:val="es-ES"/>
              </w:rPr>
              <w:t>10.30 a 11.00</w:t>
            </w:r>
          </w:p>
        </w:tc>
        <w:tc>
          <w:tcPr>
            <w:tcW w:w="1333" w:type="dxa"/>
            <w:vMerge/>
            <w:vAlign w:val="center"/>
          </w:tcPr>
          <w:p w14:paraId="1C627A9D" w14:textId="77777777" w:rsidR="00BC46F1" w:rsidRPr="00DE1AF7" w:rsidRDefault="00BC46F1" w:rsidP="00842B04">
            <w:pPr>
              <w:pStyle w:val="Normal-pool-Table"/>
              <w:jc w:val="center"/>
              <w:rPr>
                <w:sz w:val="17"/>
                <w:szCs w:val="17"/>
              </w:rPr>
            </w:pPr>
          </w:p>
        </w:tc>
        <w:tc>
          <w:tcPr>
            <w:tcW w:w="1662" w:type="dxa"/>
            <w:vMerge/>
            <w:vAlign w:val="center"/>
          </w:tcPr>
          <w:p w14:paraId="0906A6E4" w14:textId="77777777" w:rsidR="00BC46F1" w:rsidRPr="00DE1AF7" w:rsidRDefault="00BC46F1" w:rsidP="00842B04">
            <w:pPr>
              <w:pStyle w:val="Normal-pool-Table"/>
              <w:jc w:val="center"/>
              <w:rPr>
                <w:sz w:val="17"/>
                <w:szCs w:val="17"/>
              </w:rPr>
            </w:pPr>
          </w:p>
        </w:tc>
        <w:tc>
          <w:tcPr>
            <w:tcW w:w="1155" w:type="dxa"/>
            <w:vMerge/>
          </w:tcPr>
          <w:p w14:paraId="5F3D21BD" w14:textId="77777777" w:rsidR="00BC46F1" w:rsidRPr="00DE1AF7" w:rsidRDefault="00BC46F1" w:rsidP="00842B04">
            <w:pPr>
              <w:pStyle w:val="Normal-pool-Table"/>
              <w:jc w:val="center"/>
              <w:rPr>
                <w:sz w:val="17"/>
                <w:szCs w:val="17"/>
              </w:rPr>
            </w:pPr>
          </w:p>
        </w:tc>
        <w:tc>
          <w:tcPr>
            <w:tcW w:w="1156" w:type="dxa"/>
            <w:vMerge/>
          </w:tcPr>
          <w:p w14:paraId="4744303E" w14:textId="77777777" w:rsidR="00BC46F1" w:rsidRPr="00DE1AF7" w:rsidRDefault="00BC46F1" w:rsidP="00842B04">
            <w:pPr>
              <w:pStyle w:val="Normal-pool-Table"/>
              <w:jc w:val="center"/>
              <w:rPr>
                <w:sz w:val="17"/>
                <w:szCs w:val="17"/>
              </w:rPr>
            </w:pPr>
          </w:p>
        </w:tc>
        <w:tc>
          <w:tcPr>
            <w:tcW w:w="2310" w:type="dxa"/>
            <w:gridSpan w:val="2"/>
            <w:vMerge/>
            <w:vAlign w:val="center"/>
          </w:tcPr>
          <w:p w14:paraId="1DFB9989" w14:textId="77777777" w:rsidR="00BC46F1" w:rsidRPr="00DE1AF7" w:rsidRDefault="00BC46F1" w:rsidP="00842B04">
            <w:pPr>
              <w:pStyle w:val="Normal-pool-Table"/>
              <w:jc w:val="center"/>
              <w:rPr>
                <w:sz w:val="17"/>
                <w:szCs w:val="17"/>
              </w:rPr>
            </w:pPr>
          </w:p>
        </w:tc>
        <w:tc>
          <w:tcPr>
            <w:tcW w:w="2310" w:type="dxa"/>
            <w:gridSpan w:val="2"/>
            <w:vMerge/>
            <w:vAlign w:val="center"/>
          </w:tcPr>
          <w:p w14:paraId="583DDC88" w14:textId="77777777" w:rsidR="00BC46F1" w:rsidRPr="00DE1AF7" w:rsidRDefault="00BC46F1" w:rsidP="00842B04">
            <w:pPr>
              <w:pStyle w:val="Normal-pool-Table"/>
              <w:jc w:val="center"/>
              <w:rPr>
                <w:sz w:val="17"/>
                <w:szCs w:val="17"/>
              </w:rPr>
            </w:pPr>
          </w:p>
        </w:tc>
        <w:tc>
          <w:tcPr>
            <w:tcW w:w="1498" w:type="dxa"/>
            <w:vMerge/>
            <w:vAlign w:val="center"/>
          </w:tcPr>
          <w:p w14:paraId="58423D59" w14:textId="77777777" w:rsidR="00BC46F1" w:rsidRPr="00DE1AF7" w:rsidRDefault="00BC46F1" w:rsidP="00842B04">
            <w:pPr>
              <w:pStyle w:val="Normal-pool-Table"/>
              <w:jc w:val="center"/>
              <w:rPr>
                <w:sz w:val="17"/>
                <w:szCs w:val="17"/>
              </w:rPr>
            </w:pPr>
          </w:p>
        </w:tc>
        <w:tc>
          <w:tcPr>
            <w:tcW w:w="1498" w:type="dxa"/>
            <w:vMerge/>
            <w:vAlign w:val="center"/>
          </w:tcPr>
          <w:p w14:paraId="00386769" w14:textId="77777777" w:rsidR="00BC46F1" w:rsidRPr="00DE1AF7" w:rsidRDefault="00BC46F1" w:rsidP="00842B04">
            <w:pPr>
              <w:pStyle w:val="Normal-pool-Table"/>
              <w:jc w:val="center"/>
              <w:rPr>
                <w:sz w:val="17"/>
                <w:szCs w:val="17"/>
              </w:rPr>
            </w:pPr>
          </w:p>
        </w:tc>
      </w:tr>
      <w:tr w:rsidR="00BC46F1" w:rsidRPr="00795520" w14:paraId="749AF3BC" w14:textId="77777777" w:rsidTr="00127924">
        <w:trPr>
          <w:trHeight w:val="57"/>
          <w:jc w:val="right"/>
        </w:trPr>
        <w:tc>
          <w:tcPr>
            <w:tcW w:w="1497" w:type="dxa"/>
            <w:shd w:val="clear" w:color="auto" w:fill="auto"/>
            <w:hideMark/>
          </w:tcPr>
          <w:p w14:paraId="57FEA3A6" w14:textId="77777777" w:rsidR="00BC46F1" w:rsidRPr="00795520" w:rsidRDefault="00BC46F1" w:rsidP="00127924">
            <w:pPr>
              <w:pStyle w:val="Normal-pool-Table"/>
              <w:spacing w:before="20" w:after="20"/>
              <w:rPr>
                <w:b/>
                <w:sz w:val="15"/>
                <w:szCs w:val="15"/>
              </w:rPr>
            </w:pPr>
            <w:r>
              <w:rPr>
                <w:lang w:val="es-ES"/>
              </w:rPr>
              <w:t>11.00 a 11.30</w:t>
            </w:r>
          </w:p>
        </w:tc>
        <w:tc>
          <w:tcPr>
            <w:tcW w:w="1333" w:type="dxa"/>
            <w:vMerge/>
            <w:vAlign w:val="center"/>
          </w:tcPr>
          <w:p w14:paraId="5ED8EE5A" w14:textId="77777777" w:rsidR="00BC46F1" w:rsidRPr="00DE1AF7" w:rsidRDefault="00BC46F1" w:rsidP="00842B04">
            <w:pPr>
              <w:pStyle w:val="Normal-pool-Table"/>
              <w:jc w:val="center"/>
              <w:rPr>
                <w:sz w:val="17"/>
                <w:szCs w:val="17"/>
              </w:rPr>
            </w:pPr>
          </w:p>
        </w:tc>
        <w:tc>
          <w:tcPr>
            <w:tcW w:w="1662" w:type="dxa"/>
            <w:vMerge/>
            <w:vAlign w:val="center"/>
          </w:tcPr>
          <w:p w14:paraId="433CD6F3" w14:textId="77777777" w:rsidR="00BC46F1" w:rsidRPr="00DE1AF7" w:rsidRDefault="00BC46F1" w:rsidP="00842B04">
            <w:pPr>
              <w:pStyle w:val="Normal-pool-Table"/>
              <w:jc w:val="center"/>
              <w:rPr>
                <w:sz w:val="17"/>
                <w:szCs w:val="17"/>
              </w:rPr>
            </w:pPr>
          </w:p>
        </w:tc>
        <w:tc>
          <w:tcPr>
            <w:tcW w:w="1155" w:type="dxa"/>
            <w:vMerge/>
          </w:tcPr>
          <w:p w14:paraId="100F0378" w14:textId="77777777" w:rsidR="00BC46F1" w:rsidRPr="00DE1AF7" w:rsidRDefault="00BC46F1" w:rsidP="00842B04">
            <w:pPr>
              <w:pStyle w:val="Normal-pool-Table"/>
              <w:jc w:val="center"/>
              <w:rPr>
                <w:sz w:val="17"/>
                <w:szCs w:val="17"/>
              </w:rPr>
            </w:pPr>
          </w:p>
        </w:tc>
        <w:tc>
          <w:tcPr>
            <w:tcW w:w="1156" w:type="dxa"/>
            <w:vMerge/>
          </w:tcPr>
          <w:p w14:paraId="2B04C83E" w14:textId="77777777" w:rsidR="00BC46F1" w:rsidRPr="00DE1AF7" w:rsidRDefault="00BC46F1" w:rsidP="00842B04">
            <w:pPr>
              <w:pStyle w:val="Normal-pool-Table"/>
              <w:jc w:val="center"/>
              <w:rPr>
                <w:sz w:val="17"/>
                <w:szCs w:val="17"/>
              </w:rPr>
            </w:pPr>
          </w:p>
        </w:tc>
        <w:tc>
          <w:tcPr>
            <w:tcW w:w="2310" w:type="dxa"/>
            <w:gridSpan w:val="2"/>
            <w:vMerge/>
            <w:vAlign w:val="center"/>
          </w:tcPr>
          <w:p w14:paraId="7182CE75" w14:textId="77777777" w:rsidR="00BC46F1" w:rsidRPr="00DE1AF7" w:rsidRDefault="00BC46F1" w:rsidP="00842B04">
            <w:pPr>
              <w:pStyle w:val="Normal-pool-Table"/>
              <w:jc w:val="center"/>
              <w:rPr>
                <w:sz w:val="17"/>
                <w:szCs w:val="17"/>
              </w:rPr>
            </w:pPr>
          </w:p>
        </w:tc>
        <w:tc>
          <w:tcPr>
            <w:tcW w:w="2310" w:type="dxa"/>
            <w:gridSpan w:val="2"/>
            <w:vMerge/>
            <w:vAlign w:val="center"/>
          </w:tcPr>
          <w:p w14:paraId="423759D6" w14:textId="77777777" w:rsidR="00BC46F1" w:rsidRPr="00DE1AF7" w:rsidRDefault="00BC46F1" w:rsidP="00842B04">
            <w:pPr>
              <w:pStyle w:val="Normal-pool-Table"/>
              <w:jc w:val="center"/>
              <w:rPr>
                <w:sz w:val="17"/>
                <w:szCs w:val="17"/>
              </w:rPr>
            </w:pPr>
          </w:p>
        </w:tc>
        <w:tc>
          <w:tcPr>
            <w:tcW w:w="1498" w:type="dxa"/>
            <w:vMerge/>
            <w:vAlign w:val="center"/>
          </w:tcPr>
          <w:p w14:paraId="607E3FFB" w14:textId="77777777" w:rsidR="00BC46F1" w:rsidRPr="00DE1AF7" w:rsidRDefault="00BC46F1" w:rsidP="00842B04">
            <w:pPr>
              <w:pStyle w:val="Normal-pool-Table"/>
              <w:jc w:val="center"/>
              <w:rPr>
                <w:sz w:val="17"/>
                <w:szCs w:val="17"/>
              </w:rPr>
            </w:pPr>
          </w:p>
        </w:tc>
        <w:tc>
          <w:tcPr>
            <w:tcW w:w="1498" w:type="dxa"/>
            <w:vMerge/>
            <w:vAlign w:val="center"/>
          </w:tcPr>
          <w:p w14:paraId="666966D5" w14:textId="77777777" w:rsidR="00BC46F1" w:rsidRPr="00DE1AF7" w:rsidRDefault="00BC46F1" w:rsidP="00842B04">
            <w:pPr>
              <w:pStyle w:val="Normal-pool-Table"/>
              <w:jc w:val="center"/>
              <w:rPr>
                <w:sz w:val="17"/>
                <w:szCs w:val="17"/>
              </w:rPr>
            </w:pPr>
          </w:p>
        </w:tc>
      </w:tr>
      <w:tr w:rsidR="00BC46F1" w:rsidRPr="00A60B72" w14:paraId="0C352076" w14:textId="77777777" w:rsidTr="00127924">
        <w:trPr>
          <w:trHeight w:val="57"/>
          <w:jc w:val="right"/>
        </w:trPr>
        <w:tc>
          <w:tcPr>
            <w:tcW w:w="1497" w:type="dxa"/>
            <w:shd w:val="clear" w:color="auto" w:fill="auto"/>
            <w:hideMark/>
          </w:tcPr>
          <w:p w14:paraId="778564E3" w14:textId="77777777" w:rsidR="00BC46F1" w:rsidRPr="00795520" w:rsidRDefault="00BC46F1" w:rsidP="00127924">
            <w:pPr>
              <w:pStyle w:val="Normal-pool-Table"/>
              <w:spacing w:before="20" w:after="20"/>
              <w:rPr>
                <w:b/>
                <w:sz w:val="15"/>
                <w:szCs w:val="15"/>
              </w:rPr>
            </w:pPr>
            <w:r>
              <w:rPr>
                <w:lang w:val="es-ES"/>
              </w:rPr>
              <w:t>11.30 a 12.00</w:t>
            </w:r>
          </w:p>
        </w:tc>
        <w:tc>
          <w:tcPr>
            <w:tcW w:w="1333" w:type="dxa"/>
            <w:vMerge/>
            <w:vAlign w:val="center"/>
          </w:tcPr>
          <w:p w14:paraId="537C4064" w14:textId="77777777" w:rsidR="00BC46F1" w:rsidRPr="00DE1AF7" w:rsidRDefault="00BC46F1" w:rsidP="00842B04">
            <w:pPr>
              <w:pStyle w:val="Normal-pool-Table"/>
              <w:jc w:val="center"/>
              <w:rPr>
                <w:sz w:val="17"/>
                <w:szCs w:val="17"/>
              </w:rPr>
            </w:pPr>
          </w:p>
        </w:tc>
        <w:tc>
          <w:tcPr>
            <w:tcW w:w="1662" w:type="dxa"/>
            <w:vMerge/>
            <w:vAlign w:val="center"/>
          </w:tcPr>
          <w:p w14:paraId="60BF13C5" w14:textId="77777777" w:rsidR="00BC46F1" w:rsidRPr="00DE1AF7" w:rsidRDefault="00BC46F1" w:rsidP="00842B04">
            <w:pPr>
              <w:pStyle w:val="Normal-pool-Table"/>
              <w:jc w:val="center"/>
              <w:rPr>
                <w:sz w:val="17"/>
                <w:szCs w:val="17"/>
              </w:rPr>
            </w:pPr>
          </w:p>
        </w:tc>
        <w:tc>
          <w:tcPr>
            <w:tcW w:w="1155" w:type="dxa"/>
            <w:vMerge/>
          </w:tcPr>
          <w:p w14:paraId="1D66456F" w14:textId="77777777" w:rsidR="00BC46F1" w:rsidRPr="00DE1AF7" w:rsidRDefault="00BC46F1" w:rsidP="00842B04">
            <w:pPr>
              <w:pStyle w:val="Normal-pool-Table"/>
              <w:jc w:val="center"/>
              <w:rPr>
                <w:sz w:val="17"/>
                <w:szCs w:val="17"/>
              </w:rPr>
            </w:pPr>
          </w:p>
        </w:tc>
        <w:tc>
          <w:tcPr>
            <w:tcW w:w="1156" w:type="dxa"/>
            <w:vMerge/>
          </w:tcPr>
          <w:p w14:paraId="77827722" w14:textId="77777777" w:rsidR="00BC46F1" w:rsidRPr="00DE1AF7" w:rsidRDefault="00BC46F1" w:rsidP="00842B04">
            <w:pPr>
              <w:pStyle w:val="Normal-pool-Table"/>
              <w:jc w:val="center"/>
              <w:rPr>
                <w:sz w:val="17"/>
                <w:szCs w:val="17"/>
              </w:rPr>
            </w:pPr>
          </w:p>
        </w:tc>
        <w:tc>
          <w:tcPr>
            <w:tcW w:w="2310" w:type="dxa"/>
            <w:gridSpan w:val="2"/>
            <w:vMerge/>
            <w:vAlign w:val="center"/>
          </w:tcPr>
          <w:p w14:paraId="63213BF3" w14:textId="77777777" w:rsidR="00BC46F1" w:rsidRPr="00DE1AF7" w:rsidRDefault="00BC46F1" w:rsidP="00842B04">
            <w:pPr>
              <w:pStyle w:val="Normal-pool-Table"/>
              <w:jc w:val="center"/>
              <w:rPr>
                <w:bCs/>
                <w:sz w:val="17"/>
                <w:szCs w:val="17"/>
              </w:rPr>
            </w:pPr>
          </w:p>
        </w:tc>
        <w:tc>
          <w:tcPr>
            <w:tcW w:w="2310" w:type="dxa"/>
            <w:gridSpan w:val="2"/>
            <w:vMerge w:val="restart"/>
            <w:shd w:val="clear" w:color="auto" w:fill="92D050"/>
            <w:vAlign w:val="center"/>
          </w:tcPr>
          <w:p w14:paraId="0D05C900"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w:t>
            </w:r>
          </w:p>
          <w:p w14:paraId="31FCB1CF" w14:textId="77777777" w:rsidR="00BC46F1" w:rsidRPr="00DE1AF7" w:rsidRDefault="00BC46F1" w:rsidP="00842B04">
            <w:pPr>
              <w:pStyle w:val="Normal-pool-Table"/>
              <w:jc w:val="center"/>
              <w:rPr>
                <w:bCs/>
                <w:sz w:val="17"/>
                <w:szCs w:val="17"/>
                <w:lang w:val="es-ES"/>
              </w:rPr>
            </w:pPr>
            <w:r w:rsidRPr="00DE1AF7">
              <w:rPr>
                <w:sz w:val="17"/>
                <w:szCs w:val="17"/>
                <w:lang w:val="es-ES"/>
              </w:rPr>
              <w:t>Tema 7 a)</w:t>
            </w:r>
          </w:p>
          <w:p w14:paraId="463E1D81" w14:textId="77777777" w:rsidR="00BC46F1" w:rsidRPr="00DE1AF7" w:rsidRDefault="00BC46F1" w:rsidP="00842B04">
            <w:pPr>
              <w:pStyle w:val="Normal-pool-Table"/>
              <w:jc w:val="center"/>
              <w:rPr>
                <w:sz w:val="17"/>
                <w:szCs w:val="17"/>
                <w:lang w:val="es-ES"/>
              </w:rPr>
            </w:pPr>
            <w:r w:rsidRPr="00DE1AF7">
              <w:rPr>
                <w:sz w:val="17"/>
                <w:szCs w:val="17"/>
                <w:lang w:val="es-ES"/>
              </w:rPr>
              <w:t>Evaluación de las empresas y la diversidad biológica</w:t>
            </w:r>
          </w:p>
        </w:tc>
        <w:tc>
          <w:tcPr>
            <w:tcW w:w="1498" w:type="dxa"/>
            <w:vMerge/>
            <w:vAlign w:val="center"/>
          </w:tcPr>
          <w:p w14:paraId="57FEA665" w14:textId="77777777" w:rsidR="00BC46F1" w:rsidRPr="00DE1AF7" w:rsidRDefault="00BC46F1" w:rsidP="00842B04">
            <w:pPr>
              <w:pStyle w:val="Normal-pool-Table"/>
              <w:jc w:val="center"/>
              <w:rPr>
                <w:sz w:val="17"/>
                <w:szCs w:val="17"/>
                <w:lang w:val="es-ES"/>
              </w:rPr>
            </w:pPr>
          </w:p>
        </w:tc>
        <w:tc>
          <w:tcPr>
            <w:tcW w:w="1498" w:type="dxa"/>
            <w:vMerge/>
            <w:vAlign w:val="center"/>
          </w:tcPr>
          <w:p w14:paraId="5F4243EF" w14:textId="77777777" w:rsidR="00BC46F1" w:rsidRPr="00DE1AF7" w:rsidRDefault="00BC46F1" w:rsidP="00842B04">
            <w:pPr>
              <w:pStyle w:val="Normal-pool-Table"/>
              <w:jc w:val="center"/>
              <w:rPr>
                <w:sz w:val="17"/>
                <w:szCs w:val="17"/>
                <w:lang w:val="es-ES"/>
              </w:rPr>
            </w:pPr>
          </w:p>
        </w:tc>
      </w:tr>
      <w:tr w:rsidR="00BC46F1" w:rsidRPr="00795520" w14:paraId="21553D17" w14:textId="77777777" w:rsidTr="00127924">
        <w:trPr>
          <w:trHeight w:val="57"/>
          <w:jc w:val="right"/>
        </w:trPr>
        <w:tc>
          <w:tcPr>
            <w:tcW w:w="1497" w:type="dxa"/>
            <w:shd w:val="clear" w:color="auto" w:fill="auto"/>
            <w:hideMark/>
          </w:tcPr>
          <w:p w14:paraId="6D2B1346" w14:textId="77777777" w:rsidR="00BC46F1" w:rsidRPr="00795520" w:rsidRDefault="00BC46F1" w:rsidP="00127924">
            <w:pPr>
              <w:pStyle w:val="Normal-pool-Table"/>
              <w:spacing w:before="20" w:after="20"/>
              <w:rPr>
                <w:b/>
                <w:sz w:val="15"/>
                <w:szCs w:val="15"/>
              </w:rPr>
            </w:pPr>
            <w:r>
              <w:rPr>
                <w:lang w:val="es-ES"/>
              </w:rPr>
              <w:t>12.00 a 12.30</w:t>
            </w:r>
          </w:p>
        </w:tc>
        <w:tc>
          <w:tcPr>
            <w:tcW w:w="1333" w:type="dxa"/>
            <w:vMerge/>
            <w:vAlign w:val="center"/>
          </w:tcPr>
          <w:p w14:paraId="288F5E6A" w14:textId="77777777" w:rsidR="00BC46F1" w:rsidRPr="00DE1AF7" w:rsidRDefault="00BC46F1" w:rsidP="00842B04">
            <w:pPr>
              <w:pStyle w:val="Normal-pool-Table"/>
              <w:jc w:val="center"/>
              <w:rPr>
                <w:sz w:val="17"/>
                <w:szCs w:val="17"/>
              </w:rPr>
            </w:pPr>
          </w:p>
        </w:tc>
        <w:tc>
          <w:tcPr>
            <w:tcW w:w="1662" w:type="dxa"/>
            <w:vMerge/>
            <w:vAlign w:val="center"/>
          </w:tcPr>
          <w:p w14:paraId="1F25D743" w14:textId="77777777" w:rsidR="00BC46F1" w:rsidRPr="00DE1AF7" w:rsidRDefault="00BC46F1" w:rsidP="00842B04">
            <w:pPr>
              <w:pStyle w:val="Normal-pool-Table"/>
              <w:jc w:val="center"/>
              <w:rPr>
                <w:sz w:val="17"/>
                <w:szCs w:val="17"/>
              </w:rPr>
            </w:pPr>
          </w:p>
        </w:tc>
        <w:tc>
          <w:tcPr>
            <w:tcW w:w="1155" w:type="dxa"/>
            <w:vMerge/>
          </w:tcPr>
          <w:p w14:paraId="09BFD526" w14:textId="77777777" w:rsidR="00BC46F1" w:rsidRPr="00DE1AF7" w:rsidRDefault="00BC46F1" w:rsidP="00842B04">
            <w:pPr>
              <w:pStyle w:val="Normal-pool-Table"/>
              <w:jc w:val="center"/>
              <w:rPr>
                <w:sz w:val="17"/>
                <w:szCs w:val="17"/>
              </w:rPr>
            </w:pPr>
          </w:p>
        </w:tc>
        <w:tc>
          <w:tcPr>
            <w:tcW w:w="1156" w:type="dxa"/>
            <w:vMerge/>
          </w:tcPr>
          <w:p w14:paraId="1F60C1F0" w14:textId="77777777" w:rsidR="00BC46F1" w:rsidRPr="00DE1AF7" w:rsidRDefault="00BC46F1" w:rsidP="00842B04">
            <w:pPr>
              <w:pStyle w:val="Normal-pool-Table"/>
              <w:jc w:val="center"/>
              <w:rPr>
                <w:sz w:val="17"/>
                <w:szCs w:val="17"/>
              </w:rPr>
            </w:pPr>
          </w:p>
        </w:tc>
        <w:tc>
          <w:tcPr>
            <w:tcW w:w="2310" w:type="dxa"/>
            <w:gridSpan w:val="2"/>
            <w:vMerge/>
          </w:tcPr>
          <w:p w14:paraId="5DFCD154" w14:textId="77777777" w:rsidR="00BC46F1" w:rsidRPr="00DE1AF7" w:rsidRDefault="00BC46F1" w:rsidP="00842B04">
            <w:pPr>
              <w:pStyle w:val="Normal-pool-Table"/>
              <w:jc w:val="center"/>
              <w:rPr>
                <w:sz w:val="17"/>
                <w:szCs w:val="17"/>
              </w:rPr>
            </w:pPr>
          </w:p>
        </w:tc>
        <w:tc>
          <w:tcPr>
            <w:tcW w:w="2310" w:type="dxa"/>
            <w:gridSpan w:val="2"/>
            <w:vMerge/>
          </w:tcPr>
          <w:p w14:paraId="46F765BF" w14:textId="77777777" w:rsidR="00BC46F1" w:rsidRPr="00DE1AF7" w:rsidRDefault="00BC46F1" w:rsidP="00842B04">
            <w:pPr>
              <w:pStyle w:val="Normal-pool-Table"/>
              <w:jc w:val="center"/>
              <w:rPr>
                <w:sz w:val="17"/>
                <w:szCs w:val="17"/>
              </w:rPr>
            </w:pPr>
          </w:p>
        </w:tc>
        <w:tc>
          <w:tcPr>
            <w:tcW w:w="1498" w:type="dxa"/>
            <w:vMerge/>
          </w:tcPr>
          <w:p w14:paraId="1C072F40" w14:textId="77777777" w:rsidR="00BC46F1" w:rsidRPr="00DE1AF7" w:rsidRDefault="00BC46F1" w:rsidP="00842B04">
            <w:pPr>
              <w:pStyle w:val="Normal-pool-Table"/>
              <w:jc w:val="center"/>
              <w:rPr>
                <w:sz w:val="17"/>
                <w:szCs w:val="17"/>
              </w:rPr>
            </w:pPr>
          </w:p>
        </w:tc>
        <w:tc>
          <w:tcPr>
            <w:tcW w:w="1498" w:type="dxa"/>
            <w:vMerge/>
          </w:tcPr>
          <w:p w14:paraId="5AAC5C13" w14:textId="77777777" w:rsidR="00BC46F1" w:rsidRPr="00DE1AF7" w:rsidRDefault="00BC46F1" w:rsidP="00842B04">
            <w:pPr>
              <w:pStyle w:val="Normal-pool-Table"/>
              <w:jc w:val="center"/>
              <w:rPr>
                <w:sz w:val="17"/>
                <w:szCs w:val="17"/>
              </w:rPr>
            </w:pPr>
          </w:p>
        </w:tc>
      </w:tr>
      <w:tr w:rsidR="00BC46F1" w:rsidRPr="00795520" w14:paraId="2F421364" w14:textId="77777777" w:rsidTr="00127924">
        <w:trPr>
          <w:trHeight w:val="57"/>
          <w:jc w:val="right"/>
        </w:trPr>
        <w:tc>
          <w:tcPr>
            <w:tcW w:w="1497" w:type="dxa"/>
            <w:shd w:val="clear" w:color="auto" w:fill="auto"/>
            <w:hideMark/>
          </w:tcPr>
          <w:p w14:paraId="5E155C51" w14:textId="77777777" w:rsidR="00BC46F1" w:rsidRPr="00795520" w:rsidRDefault="00BC46F1" w:rsidP="00127924">
            <w:pPr>
              <w:pStyle w:val="Normal-pool-Table"/>
              <w:spacing w:before="20" w:after="20"/>
              <w:rPr>
                <w:b/>
                <w:sz w:val="15"/>
                <w:szCs w:val="15"/>
              </w:rPr>
            </w:pPr>
            <w:r>
              <w:rPr>
                <w:lang w:val="es-ES"/>
              </w:rPr>
              <w:t>12.30 a 13.00</w:t>
            </w:r>
          </w:p>
        </w:tc>
        <w:tc>
          <w:tcPr>
            <w:tcW w:w="1333" w:type="dxa"/>
            <w:vMerge/>
            <w:vAlign w:val="center"/>
          </w:tcPr>
          <w:p w14:paraId="74837BC5" w14:textId="77777777" w:rsidR="00BC46F1" w:rsidRPr="00DE1AF7" w:rsidRDefault="00BC46F1" w:rsidP="00842B04">
            <w:pPr>
              <w:pStyle w:val="Normal-pool-Table"/>
              <w:jc w:val="center"/>
              <w:rPr>
                <w:sz w:val="17"/>
                <w:szCs w:val="17"/>
              </w:rPr>
            </w:pPr>
          </w:p>
        </w:tc>
        <w:tc>
          <w:tcPr>
            <w:tcW w:w="1662" w:type="dxa"/>
            <w:vMerge/>
            <w:vAlign w:val="center"/>
          </w:tcPr>
          <w:p w14:paraId="7330276E" w14:textId="77777777" w:rsidR="00BC46F1" w:rsidRPr="00DE1AF7" w:rsidRDefault="00BC46F1" w:rsidP="00842B04">
            <w:pPr>
              <w:pStyle w:val="Normal-pool-Table"/>
              <w:jc w:val="center"/>
              <w:rPr>
                <w:sz w:val="17"/>
                <w:szCs w:val="17"/>
              </w:rPr>
            </w:pPr>
          </w:p>
        </w:tc>
        <w:tc>
          <w:tcPr>
            <w:tcW w:w="1155" w:type="dxa"/>
            <w:vMerge/>
          </w:tcPr>
          <w:p w14:paraId="19659256" w14:textId="77777777" w:rsidR="00BC46F1" w:rsidRPr="00DE1AF7" w:rsidRDefault="00BC46F1" w:rsidP="00842B04">
            <w:pPr>
              <w:pStyle w:val="Normal-pool-Table"/>
              <w:jc w:val="center"/>
              <w:rPr>
                <w:sz w:val="17"/>
                <w:szCs w:val="17"/>
              </w:rPr>
            </w:pPr>
          </w:p>
        </w:tc>
        <w:tc>
          <w:tcPr>
            <w:tcW w:w="1156" w:type="dxa"/>
            <w:vMerge/>
          </w:tcPr>
          <w:p w14:paraId="68ABABF4" w14:textId="77777777" w:rsidR="00BC46F1" w:rsidRPr="00DE1AF7" w:rsidRDefault="00BC46F1" w:rsidP="00842B04">
            <w:pPr>
              <w:pStyle w:val="Normal-pool-Table"/>
              <w:jc w:val="center"/>
              <w:rPr>
                <w:sz w:val="17"/>
                <w:szCs w:val="17"/>
              </w:rPr>
            </w:pPr>
          </w:p>
        </w:tc>
        <w:tc>
          <w:tcPr>
            <w:tcW w:w="2310" w:type="dxa"/>
            <w:gridSpan w:val="2"/>
            <w:vMerge/>
          </w:tcPr>
          <w:p w14:paraId="1CF0B11F" w14:textId="77777777" w:rsidR="00BC46F1" w:rsidRPr="00DE1AF7" w:rsidRDefault="00BC46F1" w:rsidP="00842B04">
            <w:pPr>
              <w:pStyle w:val="Normal-pool-Table"/>
              <w:jc w:val="center"/>
              <w:rPr>
                <w:sz w:val="17"/>
                <w:szCs w:val="17"/>
              </w:rPr>
            </w:pPr>
          </w:p>
        </w:tc>
        <w:tc>
          <w:tcPr>
            <w:tcW w:w="2310" w:type="dxa"/>
            <w:gridSpan w:val="2"/>
            <w:vMerge/>
          </w:tcPr>
          <w:p w14:paraId="58C7A0F1" w14:textId="77777777" w:rsidR="00BC46F1" w:rsidRPr="00DE1AF7" w:rsidRDefault="00BC46F1" w:rsidP="00842B04">
            <w:pPr>
              <w:pStyle w:val="Normal-pool-Table"/>
              <w:jc w:val="center"/>
              <w:rPr>
                <w:sz w:val="17"/>
                <w:szCs w:val="17"/>
              </w:rPr>
            </w:pPr>
          </w:p>
        </w:tc>
        <w:tc>
          <w:tcPr>
            <w:tcW w:w="1498" w:type="dxa"/>
            <w:vMerge/>
          </w:tcPr>
          <w:p w14:paraId="7D761D9B" w14:textId="77777777" w:rsidR="00BC46F1" w:rsidRPr="00DE1AF7" w:rsidRDefault="00BC46F1" w:rsidP="00842B04">
            <w:pPr>
              <w:pStyle w:val="Normal-pool-Table"/>
              <w:jc w:val="center"/>
              <w:rPr>
                <w:sz w:val="17"/>
                <w:szCs w:val="17"/>
              </w:rPr>
            </w:pPr>
          </w:p>
        </w:tc>
        <w:tc>
          <w:tcPr>
            <w:tcW w:w="1498" w:type="dxa"/>
            <w:vMerge/>
          </w:tcPr>
          <w:p w14:paraId="375ABE44" w14:textId="77777777" w:rsidR="00BC46F1" w:rsidRPr="00DE1AF7" w:rsidRDefault="00BC46F1" w:rsidP="00842B04">
            <w:pPr>
              <w:pStyle w:val="Normal-pool-Table"/>
              <w:jc w:val="center"/>
              <w:rPr>
                <w:sz w:val="17"/>
                <w:szCs w:val="17"/>
              </w:rPr>
            </w:pPr>
          </w:p>
        </w:tc>
      </w:tr>
      <w:tr w:rsidR="00BC46F1" w:rsidRPr="00795520" w14:paraId="539078DC" w14:textId="77777777" w:rsidTr="00127924">
        <w:trPr>
          <w:trHeight w:val="57"/>
          <w:jc w:val="right"/>
        </w:trPr>
        <w:tc>
          <w:tcPr>
            <w:tcW w:w="1497" w:type="dxa"/>
            <w:shd w:val="clear" w:color="auto" w:fill="auto"/>
            <w:hideMark/>
          </w:tcPr>
          <w:p w14:paraId="14EEB142" w14:textId="77777777" w:rsidR="00BC46F1" w:rsidRPr="00795520" w:rsidRDefault="00BC46F1" w:rsidP="00127924">
            <w:pPr>
              <w:pStyle w:val="Normal-pool-Table"/>
              <w:spacing w:before="20" w:after="20"/>
              <w:rPr>
                <w:b/>
                <w:sz w:val="15"/>
                <w:szCs w:val="15"/>
              </w:rPr>
            </w:pPr>
            <w:r>
              <w:rPr>
                <w:lang w:val="es-ES"/>
              </w:rPr>
              <w:t>13.00 a 13.30</w:t>
            </w:r>
          </w:p>
        </w:tc>
        <w:tc>
          <w:tcPr>
            <w:tcW w:w="1333" w:type="dxa"/>
            <w:vMerge/>
            <w:vAlign w:val="center"/>
          </w:tcPr>
          <w:p w14:paraId="2412E0DC" w14:textId="77777777" w:rsidR="00BC46F1" w:rsidRPr="00DE1AF7" w:rsidRDefault="00BC46F1" w:rsidP="00842B04">
            <w:pPr>
              <w:pStyle w:val="Normal-pool-Table"/>
              <w:jc w:val="center"/>
              <w:rPr>
                <w:sz w:val="17"/>
                <w:szCs w:val="17"/>
              </w:rPr>
            </w:pPr>
          </w:p>
        </w:tc>
        <w:tc>
          <w:tcPr>
            <w:tcW w:w="1662" w:type="dxa"/>
            <w:vMerge w:val="restart"/>
            <w:shd w:val="clear" w:color="auto" w:fill="D9D9D9" w:themeFill="background1" w:themeFillShade="D9"/>
            <w:vAlign w:val="center"/>
          </w:tcPr>
          <w:p w14:paraId="03490E06" w14:textId="77777777" w:rsidR="00BC46F1" w:rsidRPr="00DE1AF7" w:rsidRDefault="00BC46F1" w:rsidP="00842B04">
            <w:pPr>
              <w:pStyle w:val="Normal-pool-Table"/>
              <w:jc w:val="center"/>
              <w:rPr>
                <w:sz w:val="17"/>
                <w:szCs w:val="17"/>
              </w:rPr>
            </w:pPr>
          </w:p>
        </w:tc>
        <w:tc>
          <w:tcPr>
            <w:tcW w:w="2311" w:type="dxa"/>
            <w:gridSpan w:val="2"/>
            <w:shd w:val="clear" w:color="auto" w:fill="D9D9D9" w:themeFill="background1" w:themeFillShade="D9"/>
            <w:vAlign w:val="center"/>
          </w:tcPr>
          <w:p w14:paraId="24ABB534" w14:textId="77777777" w:rsidR="00BC46F1" w:rsidRPr="00DE1AF7" w:rsidRDefault="00BC46F1" w:rsidP="00842B04">
            <w:pPr>
              <w:pStyle w:val="Normal-pool-Table"/>
              <w:jc w:val="center"/>
              <w:rPr>
                <w:sz w:val="17"/>
                <w:szCs w:val="17"/>
              </w:rPr>
            </w:pPr>
          </w:p>
        </w:tc>
        <w:tc>
          <w:tcPr>
            <w:tcW w:w="2310" w:type="dxa"/>
            <w:gridSpan w:val="2"/>
            <w:shd w:val="clear" w:color="auto" w:fill="D9D9D9" w:themeFill="background1" w:themeFillShade="D9"/>
            <w:vAlign w:val="center"/>
          </w:tcPr>
          <w:p w14:paraId="6A534822" w14:textId="77777777" w:rsidR="00BC46F1" w:rsidRPr="00DE1AF7" w:rsidRDefault="00BC46F1" w:rsidP="00842B04">
            <w:pPr>
              <w:pStyle w:val="Normal-pool-Table"/>
              <w:jc w:val="center"/>
              <w:rPr>
                <w:sz w:val="17"/>
                <w:szCs w:val="17"/>
              </w:rPr>
            </w:pPr>
          </w:p>
        </w:tc>
        <w:tc>
          <w:tcPr>
            <w:tcW w:w="2310" w:type="dxa"/>
            <w:gridSpan w:val="2"/>
            <w:shd w:val="clear" w:color="auto" w:fill="D9D9D9" w:themeFill="background1" w:themeFillShade="D9"/>
            <w:vAlign w:val="center"/>
          </w:tcPr>
          <w:p w14:paraId="180332B2" w14:textId="77777777" w:rsidR="00BC46F1" w:rsidRPr="00DE1AF7" w:rsidRDefault="00BC46F1" w:rsidP="00842B04">
            <w:pPr>
              <w:pStyle w:val="Normal-pool-Table"/>
              <w:jc w:val="center"/>
              <w:rPr>
                <w:sz w:val="17"/>
                <w:szCs w:val="17"/>
              </w:rPr>
            </w:pPr>
          </w:p>
        </w:tc>
        <w:tc>
          <w:tcPr>
            <w:tcW w:w="1498" w:type="dxa"/>
            <w:shd w:val="clear" w:color="auto" w:fill="D9D9D9" w:themeFill="background1" w:themeFillShade="D9"/>
            <w:vAlign w:val="center"/>
          </w:tcPr>
          <w:p w14:paraId="4DBC912F" w14:textId="77777777" w:rsidR="00BC46F1" w:rsidRPr="00DE1AF7" w:rsidRDefault="00BC46F1" w:rsidP="00842B04">
            <w:pPr>
              <w:pStyle w:val="Normal-pool-Table"/>
              <w:jc w:val="center"/>
              <w:rPr>
                <w:bCs/>
                <w:sz w:val="17"/>
                <w:szCs w:val="17"/>
              </w:rPr>
            </w:pPr>
          </w:p>
        </w:tc>
        <w:tc>
          <w:tcPr>
            <w:tcW w:w="1498" w:type="dxa"/>
            <w:vMerge w:val="restart"/>
            <w:shd w:val="clear" w:color="auto" w:fill="D9D9D9" w:themeFill="background1" w:themeFillShade="D9"/>
            <w:vAlign w:val="center"/>
          </w:tcPr>
          <w:p w14:paraId="561A8C98" w14:textId="77777777" w:rsidR="00BC46F1" w:rsidRPr="00DE1AF7" w:rsidRDefault="00BC46F1" w:rsidP="00842B04">
            <w:pPr>
              <w:pStyle w:val="Normal-pool-Table"/>
              <w:jc w:val="center"/>
              <w:rPr>
                <w:bCs/>
                <w:sz w:val="17"/>
                <w:szCs w:val="17"/>
              </w:rPr>
            </w:pPr>
          </w:p>
        </w:tc>
      </w:tr>
      <w:tr w:rsidR="00BC46F1" w:rsidRPr="00A60B72" w14:paraId="1E1BB50D" w14:textId="77777777" w:rsidTr="00127924">
        <w:trPr>
          <w:trHeight w:val="57"/>
          <w:jc w:val="right"/>
        </w:trPr>
        <w:tc>
          <w:tcPr>
            <w:tcW w:w="1497" w:type="dxa"/>
            <w:shd w:val="clear" w:color="auto" w:fill="auto"/>
            <w:hideMark/>
          </w:tcPr>
          <w:p w14:paraId="6879815C" w14:textId="77777777" w:rsidR="00BC46F1" w:rsidRPr="00795520" w:rsidRDefault="00BC46F1" w:rsidP="00127924">
            <w:pPr>
              <w:pStyle w:val="Normal-pool-Table"/>
              <w:spacing w:before="20" w:after="20"/>
              <w:rPr>
                <w:sz w:val="15"/>
                <w:szCs w:val="15"/>
              </w:rPr>
            </w:pPr>
            <w:r>
              <w:rPr>
                <w:lang w:val="es-ES"/>
              </w:rPr>
              <w:t>13.30 a 14.00</w:t>
            </w:r>
          </w:p>
        </w:tc>
        <w:tc>
          <w:tcPr>
            <w:tcW w:w="1333" w:type="dxa"/>
            <w:vMerge/>
            <w:vAlign w:val="center"/>
          </w:tcPr>
          <w:p w14:paraId="1864A6C7" w14:textId="77777777" w:rsidR="00BC46F1" w:rsidRPr="00DE1AF7" w:rsidRDefault="00BC46F1" w:rsidP="00842B04">
            <w:pPr>
              <w:pStyle w:val="Normal-pool-Table"/>
              <w:jc w:val="center"/>
              <w:rPr>
                <w:sz w:val="17"/>
                <w:szCs w:val="17"/>
              </w:rPr>
            </w:pPr>
          </w:p>
        </w:tc>
        <w:tc>
          <w:tcPr>
            <w:tcW w:w="1662" w:type="dxa"/>
            <w:vMerge/>
            <w:vAlign w:val="center"/>
          </w:tcPr>
          <w:p w14:paraId="685ED989" w14:textId="77777777" w:rsidR="00BC46F1" w:rsidRPr="00DE1AF7" w:rsidRDefault="00BC46F1" w:rsidP="00842B04">
            <w:pPr>
              <w:pStyle w:val="Normal-pool-Table"/>
              <w:jc w:val="center"/>
              <w:rPr>
                <w:sz w:val="17"/>
                <w:szCs w:val="17"/>
              </w:rPr>
            </w:pPr>
          </w:p>
        </w:tc>
        <w:tc>
          <w:tcPr>
            <w:tcW w:w="2311" w:type="dxa"/>
            <w:gridSpan w:val="2"/>
            <w:vMerge w:val="restart"/>
            <w:shd w:val="clear" w:color="auto" w:fill="BDD6EE"/>
            <w:vAlign w:val="center"/>
          </w:tcPr>
          <w:p w14:paraId="19CC5448" w14:textId="77777777" w:rsidR="00BC46F1" w:rsidRPr="00DE1AF7" w:rsidRDefault="00BC46F1" w:rsidP="00842B04">
            <w:pPr>
              <w:pStyle w:val="Normal-pool-Table"/>
              <w:jc w:val="center"/>
              <w:rPr>
                <w:b/>
                <w:bCs/>
                <w:sz w:val="17"/>
                <w:szCs w:val="17"/>
                <w:lang w:val="es-ES"/>
              </w:rPr>
            </w:pPr>
            <w:r w:rsidRPr="00DE1AF7">
              <w:rPr>
                <w:b/>
                <w:bCs/>
                <w:sz w:val="17"/>
                <w:szCs w:val="17"/>
                <w:lang w:val="es-ES"/>
              </w:rPr>
              <w:t>Grupo de contacto</w:t>
            </w:r>
          </w:p>
          <w:p w14:paraId="4ECA1D21" w14:textId="77777777" w:rsidR="00BC46F1" w:rsidRPr="00DE1AF7" w:rsidRDefault="00BC46F1" w:rsidP="00842B04">
            <w:pPr>
              <w:pStyle w:val="Normal-pool-Table"/>
              <w:jc w:val="center"/>
              <w:rPr>
                <w:bCs/>
                <w:sz w:val="17"/>
                <w:szCs w:val="17"/>
                <w:lang w:val="es-ES"/>
              </w:rPr>
            </w:pPr>
            <w:r w:rsidRPr="00DE1AF7">
              <w:rPr>
                <w:sz w:val="17"/>
                <w:szCs w:val="17"/>
                <w:lang w:val="es-ES"/>
              </w:rPr>
              <w:t>Tema 6</w:t>
            </w:r>
          </w:p>
          <w:p w14:paraId="3ACC6610" w14:textId="77777777" w:rsidR="00BC46F1" w:rsidRPr="00DE1AF7" w:rsidRDefault="00BC46F1" w:rsidP="00842B04">
            <w:pPr>
              <w:pStyle w:val="Normal-pool-Table"/>
              <w:jc w:val="center"/>
              <w:rPr>
                <w:sz w:val="17"/>
                <w:szCs w:val="17"/>
                <w:lang w:val="es-ES"/>
              </w:rPr>
            </w:pPr>
            <w:r w:rsidRPr="00DE1AF7">
              <w:rPr>
                <w:sz w:val="17"/>
                <w:szCs w:val="17"/>
                <w:lang w:val="es-ES"/>
              </w:rPr>
              <w:t>Presupuesto</w:t>
            </w:r>
          </w:p>
        </w:tc>
        <w:tc>
          <w:tcPr>
            <w:tcW w:w="2310" w:type="dxa"/>
            <w:gridSpan w:val="2"/>
            <w:vMerge w:val="restart"/>
            <w:shd w:val="clear" w:color="auto" w:fill="BDD6EE"/>
            <w:vAlign w:val="center"/>
          </w:tcPr>
          <w:p w14:paraId="4E743CF1" w14:textId="77777777" w:rsidR="00BC46F1" w:rsidRPr="00DE1AF7" w:rsidRDefault="00BC46F1" w:rsidP="00842B04">
            <w:pPr>
              <w:pStyle w:val="Normal-pool-Table"/>
              <w:jc w:val="center"/>
              <w:rPr>
                <w:b/>
                <w:bCs/>
                <w:sz w:val="17"/>
                <w:szCs w:val="17"/>
                <w:lang w:val="es-ES"/>
              </w:rPr>
            </w:pPr>
            <w:r w:rsidRPr="00DE1AF7">
              <w:rPr>
                <w:b/>
                <w:bCs/>
                <w:sz w:val="17"/>
                <w:szCs w:val="17"/>
                <w:lang w:val="es-ES"/>
              </w:rPr>
              <w:t>Grupo de contacto</w:t>
            </w:r>
          </w:p>
          <w:p w14:paraId="5C52CE2E" w14:textId="77777777" w:rsidR="00BC46F1" w:rsidRPr="00DE1AF7" w:rsidRDefault="00BC46F1" w:rsidP="00842B04">
            <w:pPr>
              <w:pStyle w:val="Normal-pool-Table"/>
              <w:jc w:val="center"/>
              <w:rPr>
                <w:bCs/>
                <w:sz w:val="17"/>
                <w:szCs w:val="17"/>
                <w:lang w:val="es-ES"/>
              </w:rPr>
            </w:pPr>
            <w:r w:rsidRPr="00DE1AF7">
              <w:rPr>
                <w:sz w:val="17"/>
                <w:szCs w:val="17"/>
                <w:lang w:val="es-ES"/>
              </w:rPr>
              <w:t>Tema 6</w:t>
            </w:r>
          </w:p>
          <w:p w14:paraId="6FBC9260" w14:textId="77777777" w:rsidR="00BC46F1" w:rsidRPr="00DE1AF7" w:rsidRDefault="00BC46F1" w:rsidP="00842B04">
            <w:pPr>
              <w:pStyle w:val="Normal-pool-Table"/>
              <w:jc w:val="center"/>
              <w:rPr>
                <w:sz w:val="17"/>
                <w:szCs w:val="17"/>
                <w:lang w:val="es-ES"/>
              </w:rPr>
            </w:pPr>
            <w:r w:rsidRPr="00DE1AF7">
              <w:rPr>
                <w:sz w:val="17"/>
                <w:szCs w:val="17"/>
                <w:lang w:val="es-ES"/>
              </w:rPr>
              <w:t>Presupuesto</w:t>
            </w:r>
          </w:p>
        </w:tc>
        <w:tc>
          <w:tcPr>
            <w:tcW w:w="2310" w:type="dxa"/>
            <w:gridSpan w:val="2"/>
            <w:vMerge w:val="restart"/>
            <w:shd w:val="clear" w:color="auto" w:fill="BDD6EE"/>
            <w:vAlign w:val="center"/>
          </w:tcPr>
          <w:p w14:paraId="30485AA5" w14:textId="77777777" w:rsidR="00BC46F1" w:rsidRPr="00DE1AF7" w:rsidRDefault="00BC46F1" w:rsidP="00842B04">
            <w:pPr>
              <w:pStyle w:val="Normal-pool-Table"/>
              <w:jc w:val="center"/>
              <w:rPr>
                <w:b/>
                <w:bCs/>
                <w:sz w:val="17"/>
                <w:szCs w:val="17"/>
                <w:lang w:val="es-ES"/>
              </w:rPr>
            </w:pPr>
            <w:r w:rsidRPr="00DE1AF7">
              <w:rPr>
                <w:b/>
                <w:bCs/>
                <w:sz w:val="17"/>
                <w:szCs w:val="17"/>
                <w:lang w:val="es-ES"/>
              </w:rPr>
              <w:t>Grupo de contacto</w:t>
            </w:r>
          </w:p>
          <w:p w14:paraId="62CA49D3" w14:textId="77777777" w:rsidR="00BC46F1" w:rsidRPr="00DE1AF7" w:rsidRDefault="00BC46F1" w:rsidP="00842B04">
            <w:pPr>
              <w:pStyle w:val="Normal-pool-Table"/>
              <w:jc w:val="center"/>
              <w:rPr>
                <w:bCs/>
                <w:sz w:val="17"/>
                <w:szCs w:val="17"/>
                <w:lang w:val="es-ES"/>
              </w:rPr>
            </w:pPr>
            <w:r w:rsidRPr="00DE1AF7">
              <w:rPr>
                <w:sz w:val="17"/>
                <w:szCs w:val="17"/>
                <w:lang w:val="es-ES"/>
              </w:rPr>
              <w:t>Tema 6</w:t>
            </w:r>
          </w:p>
          <w:p w14:paraId="057F1459" w14:textId="77777777" w:rsidR="00BC46F1" w:rsidRPr="00DE1AF7" w:rsidRDefault="00BC46F1" w:rsidP="00842B04">
            <w:pPr>
              <w:pStyle w:val="Normal-pool-Table"/>
              <w:jc w:val="center"/>
              <w:rPr>
                <w:bCs/>
                <w:sz w:val="17"/>
                <w:szCs w:val="17"/>
                <w:lang w:val="es-ES"/>
              </w:rPr>
            </w:pPr>
            <w:r w:rsidRPr="00DE1AF7">
              <w:rPr>
                <w:sz w:val="17"/>
                <w:szCs w:val="17"/>
                <w:lang w:val="es-ES"/>
              </w:rPr>
              <w:t>Presupuesto</w:t>
            </w:r>
          </w:p>
        </w:tc>
        <w:tc>
          <w:tcPr>
            <w:tcW w:w="1498" w:type="dxa"/>
            <w:vMerge w:val="restart"/>
            <w:shd w:val="clear" w:color="auto" w:fill="C6D9F1" w:themeFill="text2" w:themeFillTint="33"/>
          </w:tcPr>
          <w:p w14:paraId="773C54FF" w14:textId="77777777" w:rsidR="00BC46F1" w:rsidRPr="00DE1AF7" w:rsidRDefault="00BC46F1" w:rsidP="00842B04">
            <w:pPr>
              <w:pStyle w:val="Normal-pool-Table"/>
              <w:jc w:val="center"/>
              <w:rPr>
                <w:b/>
                <w:bCs/>
                <w:sz w:val="17"/>
                <w:szCs w:val="17"/>
                <w:lang w:val="es-ES"/>
              </w:rPr>
            </w:pPr>
            <w:r w:rsidRPr="00DE1AF7">
              <w:rPr>
                <w:b/>
                <w:bCs/>
                <w:sz w:val="17"/>
                <w:szCs w:val="17"/>
                <w:lang w:val="es-ES"/>
              </w:rPr>
              <w:t>Grupo de contacto</w:t>
            </w:r>
          </w:p>
          <w:p w14:paraId="6095C374" w14:textId="77777777" w:rsidR="00BC46F1" w:rsidRPr="00DE1AF7" w:rsidRDefault="00BC46F1" w:rsidP="00842B04">
            <w:pPr>
              <w:pStyle w:val="Normal-pool-Table"/>
              <w:jc w:val="center"/>
              <w:rPr>
                <w:bCs/>
                <w:sz w:val="17"/>
                <w:szCs w:val="17"/>
                <w:lang w:val="es-ES"/>
              </w:rPr>
            </w:pPr>
            <w:r w:rsidRPr="00DE1AF7">
              <w:rPr>
                <w:sz w:val="17"/>
                <w:szCs w:val="17"/>
                <w:lang w:val="es-ES"/>
              </w:rPr>
              <w:t>Tema 6</w:t>
            </w:r>
          </w:p>
          <w:p w14:paraId="6C782D0D" w14:textId="77777777" w:rsidR="00BC46F1" w:rsidRPr="00DE1AF7" w:rsidRDefault="00BC46F1" w:rsidP="00842B04">
            <w:pPr>
              <w:pStyle w:val="Normal-pool-Table"/>
              <w:jc w:val="center"/>
              <w:rPr>
                <w:sz w:val="17"/>
                <w:szCs w:val="17"/>
                <w:lang w:val="es-ES"/>
              </w:rPr>
            </w:pPr>
            <w:r w:rsidRPr="00DE1AF7">
              <w:rPr>
                <w:sz w:val="17"/>
                <w:szCs w:val="17"/>
                <w:lang w:val="es-ES"/>
              </w:rPr>
              <w:t>Presupuesto</w:t>
            </w:r>
          </w:p>
        </w:tc>
        <w:tc>
          <w:tcPr>
            <w:tcW w:w="1498" w:type="dxa"/>
            <w:vMerge/>
          </w:tcPr>
          <w:p w14:paraId="59654BD9" w14:textId="77777777" w:rsidR="00BC46F1" w:rsidRPr="00DE1AF7" w:rsidRDefault="00BC46F1" w:rsidP="00842B04">
            <w:pPr>
              <w:pStyle w:val="Normal-pool-Table"/>
              <w:jc w:val="center"/>
              <w:rPr>
                <w:sz w:val="17"/>
                <w:szCs w:val="17"/>
                <w:lang w:val="es-ES"/>
              </w:rPr>
            </w:pPr>
          </w:p>
        </w:tc>
      </w:tr>
      <w:tr w:rsidR="00BC46F1" w:rsidRPr="00795520" w14:paraId="4E7DA5FD" w14:textId="77777777" w:rsidTr="00127924">
        <w:trPr>
          <w:trHeight w:val="57"/>
          <w:jc w:val="right"/>
        </w:trPr>
        <w:tc>
          <w:tcPr>
            <w:tcW w:w="1497" w:type="dxa"/>
            <w:shd w:val="clear" w:color="auto" w:fill="auto"/>
            <w:hideMark/>
          </w:tcPr>
          <w:p w14:paraId="27FD78CF" w14:textId="77777777" w:rsidR="00BC46F1" w:rsidRPr="00795520" w:rsidRDefault="00BC46F1" w:rsidP="00127924">
            <w:pPr>
              <w:pStyle w:val="Normal-pool-Table"/>
              <w:spacing w:before="20" w:after="20"/>
              <w:rPr>
                <w:sz w:val="15"/>
                <w:szCs w:val="15"/>
              </w:rPr>
            </w:pPr>
            <w:r>
              <w:rPr>
                <w:lang w:val="es-ES"/>
              </w:rPr>
              <w:t>14.00 a 14.30</w:t>
            </w:r>
          </w:p>
        </w:tc>
        <w:tc>
          <w:tcPr>
            <w:tcW w:w="1333" w:type="dxa"/>
            <w:vMerge/>
            <w:vAlign w:val="center"/>
          </w:tcPr>
          <w:p w14:paraId="421062CF" w14:textId="77777777" w:rsidR="00BC46F1" w:rsidRPr="00DE1AF7" w:rsidRDefault="00BC46F1" w:rsidP="00842B04">
            <w:pPr>
              <w:pStyle w:val="Normal-pool-Table"/>
              <w:jc w:val="center"/>
              <w:rPr>
                <w:sz w:val="17"/>
                <w:szCs w:val="17"/>
              </w:rPr>
            </w:pPr>
          </w:p>
        </w:tc>
        <w:tc>
          <w:tcPr>
            <w:tcW w:w="1662" w:type="dxa"/>
            <w:vMerge/>
            <w:vAlign w:val="center"/>
          </w:tcPr>
          <w:p w14:paraId="09AB6F3A" w14:textId="77777777" w:rsidR="00BC46F1" w:rsidRPr="00DE1AF7" w:rsidRDefault="00BC46F1" w:rsidP="00842B04">
            <w:pPr>
              <w:pStyle w:val="Normal-pool-Table"/>
              <w:jc w:val="center"/>
              <w:rPr>
                <w:sz w:val="17"/>
                <w:szCs w:val="17"/>
              </w:rPr>
            </w:pPr>
          </w:p>
        </w:tc>
        <w:tc>
          <w:tcPr>
            <w:tcW w:w="2311" w:type="dxa"/>
            <w:gridSpan w:val="2"/>
            <w:vMerge/>
          </w:tcPr>
          <w:p w14:paraId="10D6B740" w14:textId="77777777" w:rsidR="00BC46F1" w:rsidRPr="00DE1AF7" w:rsidRDefault="00BC46F1" w:rsidP="00842B04">
            <w:pPr>
              <w:pStyle w:val="Normal-pool-Table"/>
              <w:jc w:val="center"/>
              <w:rPr>
                <w:sz w:val="17"/>
                <w:szCs w:val="17"/>
              </w:rPr>
            </w:pPr>
          </w:p>
        </w:tc>
        <w:tc>
          <w:tcPr>
            <w:tcW w:w="2310" w:type="dxa"/>
            <w:gridSpan w:val="2"/>
            <w:vMerge/>
          </w:tcPr>
          <w:p w14:paraId="1840C80D" w14:textId="77777777" w:rsidR="00BC46F1" w:rsidRPr="00DE1AF7" w:rsidRDefault="00BC46F1" w:rsidP="00842B04">
            <w:pPr>
              <w:pStyle w:val="Normal-pool-Table"/>
              <w:jc w:val="center"/>
              <w:rPr>
                <w:sz w:val="17"/>
                <w:szCs w:val="17"/>
              </w:rPr>
            </w:pPr>
          </w:p>
        </w:tc>
        <w:tc>
          <w:tcPr>
            <w:tcW w:w="2310" w:type="dxa"/>
            <w:gridSpan w:val="2"/>
            <w:vMerge/>
          </w:tcPr>
          <w:p w14:paraId="08475E3D" w14:textId="77777777" w:rsidR="00BC46F1" w:rsidRPr="00DE1AF7" w:rsidRDefault="00BC46F1" w:rsidP="00842B04">
            <w:pPr>
              <w:pStyle w:val="Normal-pool-Table"/>
              <w:jc w:val="center"/>
              <w:rPr>
                <w:sz w:val="17"/>
                <w:szCs w:val="17"/>
              </w:rPr>
            </w:pPr>
          </w:p>
        </w:tc>
        <w:tc>
          <w:tcPr>
            <w:tcW w:w="1498" w:type="dxa"/>
            <w:vMerge/>
          </w:tcPr>
          <w:p w14:paraId="34F6F086" w14:textId="77777777" w:rsidR="00BC46F1" w:rsidRPr="00DE1AF7" w:rsidRDefault="00BC46F1" w:rsidP="00842B04">
            <w:pPr>
              <w:pStyle w:val="Normal-pool-Table"/>
              <w:jc w:val="center"/>
              <w:rPr>
                <w:sz w:val="17"/>
                <w:szCs w:val="17"/>
              </w:rPr>
            </w:pPr>
          </w:p>
        </w:tc>
        <w:tc>
          <w:tcPr>
            <w:tcW w:w="1498" w:type="dxa"/>
            <w:vMerge/>
          </w:tcPr>
          <w:p w14:paraId="00761E86" w14:textId="77777777" w:rsidR="00BC46F1" w:rsidRPr="00DE1AF7" w:rsidRDefault="00BC46F1" w:rsidP="00842B04">
            <w:pPr>
              <w:pStyle w:val="Normal-pool-Table"/>
              <w:jc w:val="center"/>
              <w:rPr>
                <w:sz w:val="17"/>
                <w:szCs w:val="17"/>
              </w:rPr>
            </w:pPr>
          </w:p>
        </w:tc>
      </w:tr>
      <w:tr w:rsidR="00BC46F1" w:rsidRPr="00795520" w14:paraId="2F4371EB" w14:textId="77777777" w:rsidTr="00127924">
        <w:trPr>
          <w:trHeight w:val="57"/>
          <w:jc w:val="right"/>
        </w:trPr>
        <w:tc>
          <w:tcPr>
            <w:tcW w:w="1497" w:type="dxa"/>
            <w:shd w:val="clear" w:color="auto" w:fill="auto"/>
            <w:hideMark/>
          </w:tcPr>
          <w:p w14:paraId="4555B44D" w14:textId="77777777" w:rsidR="00BC46F1" w:rsidRPr="00795520" w:rsidRDefault="00BC46F1" w:rsidP="00127924">
            <w:pPr>
              <w:pStyle w:val="Normal-pool-Table"/>
              <w:spacing w:before="20" w:after="20"/>
              <w:rPr>
                <w:sz w:val="15"/>
                <w:szCs w:val="15"/>
              </w:rPr>
            </w:pPr>
            <w:r>
              <w:rPr>
                <w:lang w:val="es-ES"/>
              </w:rPr>
              <w:t>14.30 a 15.00</w:t>
            </w:r>
          </w:p>
        </w:tc>
        <w:tc>
          <w:tcPr>
            <w:tcW w:w="1333" w:type="dxa"/>
            <w:vMerge/>
            <w:vAlign w:val="center"/>
          </w:tcPr>
          <w:p w14:paraId="03F2C7AA" w14:textId="77777777" w:rsidR="00BC46F1" w:rsidRPr="00DE1AF7" w:rsidRDefault="00BC46F1" w:rsidP="00842B04">
            <w:pPr>
              <w:pStyle w:val="Normal-pool-Table"/>
              <w:jc w:val="center"/>
              <w:rPr>
                <w:sz w:val="17"/>
                <w:szCs w:val="17"/>
              </w:rPr>
            </w:pPr>
          </w:p>
        </w:tc>
        <w:tc>
          <w:tcPr>
            <w:tcW w:w="1662" w:type="dxa"/>
            <w:vMerge/>
            <w:vAlign w:val="center"/>
          </w:tcPr>
          <w:p w14:paraId="13E2887F" w14:textId="77777777" w:rsidR="00BC46F1" w:rsidRPr="00DE1AF7" w:rsidRDefault="00BC46F1" w:rsidP="00842B04">
            <w:pPr>
              <w:pStyle w:val="Normal-pool-Table"/>
              <w:jc w:val="center"/>
              <w:rPr>
                <w:sz w:val="17"/>
                <w:szCs w:val="17"/>
              </w:rPr>
            </w:pPr>
          </w:p>
        </w:tc>
        <w:tc>
          <w:tcPr>
            <w:tcW w:w="2311" w:type="dxa"/>
            <w:gridSpan w:val="2"/>
            <w:vMerge/>
          </w:tcPr>
          <w:p w14:paraId="749B2B67" w14:textId="77777777" w:rsidR="00BC46F1" w:rsidRPr="00DE1AF7" w:rsidRDefault="00BC46F1" w:rsidP="00842B04">
            <w:pPr>
              <w:pStyle w:val="Normal-pool-Table"/>
              <w:jc w:val="center"/>
              <w:rPr>
                <w:sz w:val="17"/>
                <w:szCs w:val="17"/>
              </w:rPr>
            </w:pPr>
          </w:p>
        </w:tc>
        <w:tc>
          <w:tcPr>
            <w:tcW w:w="2310" w:type="dxa"/>
            <w:gridSpan w:val="2"/>
            <w:vMerge/>
          </w:tcPr>
          <w:p w14:paraId="7FDD0241" w14:textId="77777777" w:rsidR="00BC46F1" w:rsidRPr="00DE1AF7" w:rsidRDefault="00BC46F1" w:rsidP="00842B04">
            <w:pPr>
              <w:pStyle w:val="Normal-pool-Table"/>
              <w:jc w:val="center"/>
              <w:rPr>
                <w:sz w:val="17"/>
                <w:szCs w:val="17"/>
              </w:rPr>
            </w:pPr>
          </w:p>
        </w:tc>
        <w:tc>
          <w:tcPr>
            <w:tcW w:w="2310" w:type="dxa"/>
            <w:gridSpan w:val="2"/>
            <w:vMerge/>
          </w:tcPr>
          <w:p w14:paraId="5CAC70EC" w14:textId="77777777" w:rsidR="00BC46F1" w:rsidRPr="00DE1AF7" w:rsidRDefault="00BC46F1" w:rsidP="00842B04">
            <w:pPr>
              <w:pStyle w:val="Normal-pool-Table"/>
              <w:jc w:val="center"/>
              <w:rPr>
                <w:sz w:val="17"/>
                <w:szCs w:val="17"/>
              </w:rPr>
            </w:pPr>
          </w:p>
        </w:tc>
        <w:tc>
          <w:tcPr>
            <w:tcW w:w="1498" w:type="dxa"/>
            <w:vMerge/>
          </w:tcPr>
          <w:p w14:paraId="5E74EA92" w14:textId="77777777" w:rsidR="00BC46F1" w:rsidRPr="00DE1AF7" w:rsidRDefault="00BC46F1" w:rsidP="00842B04">
            <w:pPr>
              <w:pStyle w:val="Normal-pool-Table"/>
              <w:jc w:val="center"/>
              <w:rPr>
                <w:sz w:val="17"/>
                <w:szCs w:val="17"/>
              </w:rPr>
            </w:pPr>
          </w:p>
        </w:tc>
        <w:tc>
          <w:tcPr>
            <w:tcW w:w="1498" w:type="dxa"/>
            <w:vMerge/>
          </w:tcPr>
          <w:p w14:paraId="4657BEE7" w14:textId="77777777" w:rsidR="00BC46F1" w:rsidRPr="00DE1AF7" w:rsidRDefault="00BC46F1" w:rsidP="00842B04">
            <w:pPr>
              <w:pStyle w:val="Normal-pool-Table"/>
              <w:jc w:val="center"/>
              <w:rPr>
                <w:sz w:val="17"/>
                <w:szCs w:val="17"/>
              </w:rPr>
            </w:pPr>
          </w:p>
        </w:tc>
      </w:tr>
      <w:tr w:rsidR="00BC46F1" w:rsidRPr="00795520" w14:paraId="3D5FFF5A" w14:textId="77777777" w:rsidTr="00127924">
        <w:trPr>
          <w:trHeight w:val="57"/>
          <w:jc w:val="right"/>
        </w:trPr>
        <w:tc>
          <w:tcPr>
            <w:tcW w:w="1497" w:type="dxa"/>
            <w:shd w:val="clear" w:color="auto" w:fill="auto"/>
            <w:hideMark/>
          </w:tcPr>
          <w:p w14:paraId="49762195" w14:textId="77777777" w:rsidR="00BC46F1" w:rsidRPr="00795520" w:rsidRDefault="00BC46F1" w:rsidP="00127924">
            <w:pPr>
              <w:pStyle w:val="Normal-pool-Table"/>
              <w:spacing w:before="20" w:after="20"/>
              <w:rPr>
                <w:sz w:val="15"/>
                <w:szCs w:val="15"/>
              </w:rPr>
            </w:pPr>
            <w:r>
              <w:rPr>
                <w:lang w:val="es-ES"/>
              </w:rPr>
              <w:t>15.00 a 15.30</w:t>
            </w:r>
          </w:p>
        </w:tc>
        <w:tc>
          <w:tcPr>
            <w:tcW w:w="1333" w:type="dxa"/>
            <w:vMerge/>
            <w:vAlign w:val="center"/>
          </w:tcPr>
          <w:p w14:paraId="53F32978" w14:textId="77777777" w:rsidR="00BC46F1" w:rsidRPr="00DE1AF7" w:rsidRDefault="00BC46F1" w:rsidP="00842B04">
            <w:pPr>
              <w:pStyle w:val="Normal-pool-Table"/>
              <w:jc w:val="center"/>
              <w:rPr>
                <w:sz w:val="17"/>
                <w:szCs w:val="17"/>
              </w:rPr>
            </w:pPr>
          </w:p>
        </w:tc>
        <w:tc>
          <w:tcPr>
            <w:tcW w:w="1662" w:type="dxa"/>
            <w:vMerge w:val="restart"/>
            <w:shd w:val="clear" w:color="auto" w:fill="FFC000"/>
            <w:vAlign w:val="center"/>
          </w:tcPr>
          <w:p w14:paraId="328AC05A" w14:textId="77777777" w:rsidR="00BC46F1" w:rsidRPr="00DE1AF7" w:rsidRDefault="00BC46F1" w:rsidP="00842B04">
            <w:pPr>
              <w:pStyle w:val="Normal-pool-Table"/>
              <w:jc w:val="center"/>
              <w:rPr>
                <w:b/>
                <w:sz w:val="17"/>
                <w:szCs w:val="17"/>
              </w:rPr>
            </w:pPr>
            <w:r w:rsidRPr="00DE1AF7">
              <w:rPr>
                <w:b/>
                <w:bCs/>
                <w:sz w:val="17"/>
                <w:szCs w:val="17"/>
                <w:lang w:val="es-ES"/>
              </w:rPr>
              <w:t>Plenario</w:t>
            </w:r>
          </w:p>
          <w:p w14:paraId="10021BC8" w14:textId="77777777" w:rsidR="00BC46F1" w:rsidRPr="00DE1AF7" w:rsidRDefault="00BC46F1" w:rsidP="00842B04">
            <w:pPr>
              <w:pStyle w:val="Normal-pool-Table"/>
              <w:jc w:val="center"/>
              <w:rPr>
                <w:b/>
                <w:bCs/>
                <w:sz w:val="17"/>
                <w:szCs w:val="17"/>
              </w:rPr>
            </w:pPr>
            <w:r w:rsidRPr="00DE1AF7">
              <w:rPr>
                <w:sz w:val="17"/>
                <w:szCs w:val="17"/>
                <w:lang w:val="es-ES"/>
              </w:rPr>
              <w:t>Temas 6 a 11</w:t>
            </w:r>
          </w:p>
        </w:tc>
        <w:tc>
          <w:tcPr>
            <w:tcW w:w="1155" w:type="dxa"/>
            <w:vMerge w:val="restart"/>
            <w:shd w:val="clear" w:color="auto" w:fill="92D050"/>
            <w:vAlign w:val="center"/>
          </w:tcPr>
          <w:p w14:paraId="3BF08E64"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w:t>
            </w:r>
          </w:p>
          <w:p w14:paraId="169357CA" w14:textId="77777777" w:rsidR="00BC46F1" w:rsidRPr="00DE1AF7" w:rsidRDefault="00BC46F1" w:rsidP="00842B04">
            <w:pPr>
              <w:pStyle w:val="Normal-pool-Table"/>
              <w:jc w:val="center"/>
              <w:rPr>
                <w:bCs/>
                <w:sz w:val="17"/>
                <w:szCs w:val="17"/>
                <w:lang w:val="es-ES"/>
              </w:rPr>
            </w:pPr>
            <w:r w:rsidRPr="00DE1AF7">
              <w:rPr>
                <w:sz w:val="17"/>
                <w:szCs w:val="17"/>
                <w:lang w:val="es-ES"/>
              </w:rPr>
              <w:t>Tema 7 a)</w:t>
            </w:r>
          </w:p>
          <w:p w14:paraId="2D9BA279" w14:textId="77777777" w:rsidR="00BC46F1" w:rsidRPr="00DE1AF7" w:rsidRDefault="00BC46F1" w:rsidP="00842B04">
            <w:pPr>
              <w:pStyle w:val="Normal-pool-Table"/>
              <w:jc w:val="center"/>
              <w:rPr>
                <w:bCs/>
                <w:sz w:val="17"/>
                <w:szCs w:val="17"/>
                <w:lang w:val="es-ES"/>
              </w:rPr>
            </w:pPr>
            <w:r w:rsidRPr="00DE1AF7">
              <w:rPr>
                <w:sz w:val="17"/>
                <w:szCs w:val="17"/>
                <w:lang w:val="es-ES"/>
              </w:rPr>
              <w:t>Evaluación de las empresas y la diversidad biológica</w:t>
            </w:r>
          </w:p>
        </w:tc>
        <w:tc>
          <w:tcPr>
            <w:tcW w:w="1156" w:type="dxa"/>
            <w:vMerge w:val="restart"/>
            <w:shd w:val="clear" w:color="auto" w:fill="E2EFD9"/>
            <w:vAlign w:val="center"/>
          </w:tcPr>
          <w:p w14:paraId="46B4B760"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II</w:t>
            </w:r>
          </w:p>
          <w:p w14:paraId="1DEBB94A" w14:textId="77777777" w:rsidR="00BC46F1" w:rsidRPr="00DE1AF7" w:rsidRDefault="00BC46F1" w:rsidP="00842B04">
            <w:pPr>
              <w:pStyle w:val="Normal-pool-Table"/>
              <w:jc w:val="center"/>
              <w:rPr>
                <w:bCs/>
                <w:sz w:val="17"/>
                <w:szCs w:val="17"/>
                <w:lang w:val="es-ES"/>
              </w:rPr>
            </w:pPr>
            <w:r w:rsidRPr="00DE1AF7">
              <w:rPr>
                <w:sz w:val="17"/>
                <w:szCs w:val="17"/>
                <w:lang w:val="es-ES"/>
              </w:rPr>
              <w:t>Tema 8</w:t>
            </w:r>
          </w:p>
          <w:p w14:paraId="7730166F" w14:textId="77777777" w:rsidR="00BC46F1" w:rsidRPr="00DE1AF7" w:rsidRDefault="00BC46F1" w:rsidP="00842B04">
            <w:pPr>
              <w:pStyle w:val="Normal-pool-Table"/>
              <w:jc w:val="center"/>
              <w:rPr>
                <w:bCs/>
                <w:sz w:val="17"/>
                <w:szCs w:val="17"/>
              </w:rPr>
            </w:pPr>
            <w:r w:rsidRPr="00DE1AF7">
              <w:rPr>
                <w:sz w:val="17"/>
                <w:szCs w:val="17"/>
                <w:lang w:val="es-ES"/>
              </w:rPr>
              <w:t>Equipos de tareas</w:t>
            </w:r>
          </w:p>
        </w:tc>
        <w:tc>
          <w:tcPr>
            <w:tcW w:w="1155" w:type="dxa"/>
            <w:vMerge w:val="restart"/>
            <w:shd w:val="clear" w:color="auto" w:fill="92D050"/>
            <w:vAlign w:val="center"/>
          </w:tcPr>
          <w:p w14:paraId="0AD99644"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w:t>
            </w:r>
          </w:p>
          <w:p w14:paraId="58665E95" w14:textId="77777777" w:rsidR="00BC46F1" w:rsidRPr="00DE1AF7" w:rsidRDefault="00BC46F1" w:rsidP="00842B04">
            <w:pPr>
              <w:pStyle w:val="Normal-pool-Table"/>
              <w:jc w:val="center"/>
              <w:rPr>
                <w:bCs/>
                <w:sz w:val="17"/>
                <w:szCs w:val="17"/>
                <w:lang w:val="es-ES"/>
              </w:rPr>
            </w:pPr>
            <w:r w:rsidRPr="00DE1AF7">
              <w:rPr>
                <w:sz w:val="17"/>
                <w:szCs w:val="17"/>
                <w:lang w:val="es-ES"/>
              </w:rPr>
              <w:t>Tema 7 a)</w:t>
            </w:r>
          </w:p>
          <w:p w14:paraId="6A475697" w14:textId="77777777" w:rsidR="00BC46F1" w:rsidRPr="00DE1AF7" w:rsidRDefault="00BC46F1" w:rsidP="00842B04">
            <w:pPr>
              <w:pStyle w:val="Normal-pool-Table"/>
              <w:jc w:val="center"/>
              <w:rPr>
                <w:b/>
                <w:bCs/>
                <w:sz w:val="17"/>
                <w:szCs w:val="17"/>
                <w:lang w:val="es-ES"/>
              </w:rPr>
            </w:pPr>
            <w:r w:rsidRPr="00DE1AF7">
              <w:rPr>
                <w:sz w:val="17"/>
                <w:szCs w:val="17"/>
                <w:lang w:val="es-ES"/>
              </w:rPr>
              <w:t>Evaluación de las empresas y la diversidad biológica</w:t>
            </w:r>
          </w:p>
        </w:tc>
        <w:tc>
          <w:tcPr>
            <w:tcW w:w="1155" w:type="dxa"/>
            <w:vMerge w:val="restart"/>
            <w:shd w:val="clear" w:color="auto" w:fill="E2EFD9"/>
            <w:vAlign w:val="center"/>
          </w:tcPr>
          <w:p w14:paraId="4DD1BE3D"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II</w:t>
            </w:r>
          </w:p>
          <w:p w14:paraId="027C0CC5" w14:textId="77777777" w:rsidR="00BC46F1" w:rsidRPr="00DE1AF7" w:rsidRDefault="00BC46F1" w:rsidP="00842B04">
            <w:pPr>
              <w:pStyle w:val="Normal-pool-Table"/>
              <w:jc w:val="center"/>
              <w:rPr>
                <w:bCs/>
                <w:sz w:val="17"/>
                <w:szCs w:val="17"/>
                <w:lang w:val="es-ES"/>
              </w:rPr>
            </w:pPr>
            <w:r w:rsidRPr="00DE1AF7">
              <w:rPr>
                <w:sz w:val="17"/>
                <w:szCs w:val="17"/>
                <w:lang w:val="es-ES"/>
              </w:rPr>
              <w:t>Tema 9</w:t>
            </w:r>
          </w:p>
          <w:p w14:paraId="6C02968A" w14:textId="77777777" w:rsidR="00BC46F1" w:rsidRPr="00DE1AF7" w:rsidRDefault="00BC46F1" w:rsidP="00842B04">
            <w:pPr>
              <w:pStyle w:val="Normal-pool-Table"/>
              <w:jc w:val="center"/>
              <w:rPr>
                <w:b/>
                <w:bCs/>
                <w:sz w:val="17"/>
                <w:szCs w:val="17"/>
              </w:rPr>
            </w:pPr>
            <w:r w:rsidRPr="00DE1AF7">
              <w:rPr>
                <w:sz w:val="17"/>
                <w:szCs w:val="17"/>
                <w:lang w:val="es-ES"/>
              </w:rPr>
              <w:t>Aumento de la eficacia</w:t>
            </w:r>
          </w:p>
        </w:tc>
        <w:tc>
          <w:tcPr>
            <w:tcW w:w="1155" w:type="dxa"/>
            <w:vMerge w:val="restart"/>
            <w:shd w:val="clear" w:color="auto" w:fill="92D050"/>
            <w:vAlign w:val="center"/>
          </w:tcPr>
          <w:p w14:paraId="3A561616"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w:t>
            </w:r>
          </w:p>
          <w:p w14:paraId="139A0E68" w14:textId="77777777" w:rsidR="00BC46F1" w:rsidRPr="00DE1AF7" w:rsidRDefault="00BC46F1" w:rsidP="00842B04">
            <w:pPr>
              <w:pStyle w:val="Normal-pool-Table"/>
              <w:jc w:val="center"/>
              <w:rPr>
                <w:bCs/>
                <w:sz w:val="17"/>
                <w:szCs w:val="17"/>
                <w:lang w:val="es-ES"/>
              </w:rPr>
            </w:pPr>
            <w:r w:rsidRPr="00DE1AF7">
              <w:rPr>
                <w:sz w:val="17"/>
                <w:szCs w:val="17"/>
                <w:lang w:val="es-ES"/>
              </w:rPr>
              <w:t>Tema 7 a)</w:t>
            </w:r>
          </w:p>
          <w:p w14:paraId="1827590A" w14:textId="77777777" w:rsidR="00BC46F1" w:rsidRPr="00DE1AF7" w:rsidRDefault="00BC46F1" w:rsidP="00842B04">
            <w:pPr>
              <w:pStyle w:val="Normal-pool-Table"/>
              <w:jc w:val="center"/>
              <w:rPr>
                <w:bCs/>
                <w:sz w:val="17"/>
                <w:szCs w:val="17"/>
                <w:lang w:val="es-ES"/>
              </w:rPr>
            </w:pPr>
            <w:r w:rsidRPr="00DE1AF7">
              <w:rPr>
                <w:sz w:val="17"/>
                <w:szCs w:val="17"/>
                <w:lang w:val="es-ES"/>
              </w:rPr>
              <w:t>Evaluación de las empresas y la diversidad biológica</w:t>
            </w:r>
          </w:p>
        </w:tc>
        <w:tc>
          <w:tcPr>
            <w:tcW w:w="1155" w:type="dxa"/>
            <w:vMerge w:val="restart"/>
            <w:shd w:val="clear" w:color="auto" w:fill="E2EFD9"/>
            <w:vAlign w:val="center"/>
          </w:tcPr>
          <w:p w14:paraId="388FA362"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II</w:t>
            </w:r>
          </w:p>
          <w:p w14:paraId="797BBCC4" w14:textId="77777777" w:rsidR="00BC46F1" w:rsidRPr="00DE1AF7" w:rsidRDefault="00BC46F1" w:rsidP="00842B04">
            <w:pPr>
              <w:pStyle w:val="Normal-pool-Table"/>
              <w:jc w:val="center"/>
              <w:rPr>
                <w:bCs/>
                <w:sz w:val="17"/>
                <w:szCs w:val="17"/>
                <w:lang w:val="es-ES"/>
              </w:rPr>
            </w:pPr>
            <w:r w:rsidRPr="00DE1AF7">
              <w:rPr>
                <w:sz w:val="17"/>
                <w:szCs w:val="17"/>
                <w:lang w:val="es-ES"/>
              </w:rPr>
              <w:t>Tema 7 b)</w:t>
            </w:r>
          </w:p>
          <w:p w14:paraId="1B05A710" w14:textId="77777777" w:rsidR="00BC46F1" w:rsidRPr="00DE1AF7" w:rsidRDefault="00BC46F1" w:rsidP="00842B04">
            <w:pPr>
              <w:pStyle w:val="Normal-pool-Table"/>
              <w:jc w:val="center"/>
              <w:rPr>
                <w:bCs/>
                <w:sz w:val="17"/>
                <w:szCs w:val="17"/>
              </w:rPr>
            </w:pPr>
            <w:r w:rsidRPr="00DE1AF7">
              <w:rPr>
                <w:sz w:val="17"/>
                <w:szCs w:val="17"/>
                <w:lang w:val="es-ES"/>
              </w:rPr>
              <w:t>Cambio climático</w:t>
            </w:r>
          </w:p>
        </w:tc>
        <w:tc>
          <w:tcPr>
            <w:tcW w:w="1498" w:type="dxa"/>
            <w:vMerge w:val="restart"/>
            <w:shd w:val="clear" w:color="auto" w:fill="E2EFD9"/>
            <w:vAlign w:val="center"/>
          </w:tcPr>
          <w:p w14:paraId="42E6CE07"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II</w:t>
            </w:r>
          </w:p>
          <w:p w14:paraId="2B7ACBBE" w14:textId="77777777" w:rsidR="00BC46F1" w:rsidRPr="00DE1AF7" w:rsidRDefault="00BC46F1" w:rsidP="00842B04">
            <w:pPr>
              <w:pStyle w:val="Normal-pool-Table"/>
              <w:jc w:val="center"/>
              <w:rPr>
                <w:bCs/>
                <w:sz w:val="17"/>
                <w:szCs w:val="17"/>
                <w:lang w:val="es-ES"/>
              </w:rPr>
            </w:pPr>
            <w:r w:rsidRPr="00DE1AF7">
              <w:rPr>
                <w:sz w:val="17"/>
                <w:szCs w:val="17"/>
                <w:lang w:val="es-ES"/>
              </w:rPr>
              <w:t>Tema 9</w:t>
            </w:r>
          </w:p>
          <w:p w14:paraId="20E712C4" w14:textId="77777777" w:rsidR="00BC46F1" w:rsidRPr="00DE1AF7" w:rsidRDefault="00BC46F1" w:rsidP="00842B04">
            <w:pPr>
              <w:pStyle w:val="Normal-pool-Table"/>
              <w:jc w:val="center"/>
              <w:rPr>
                <w:bCs/>
                <w:sz w:val="17"/>
                <w:szCs w:val="17"/>
              </w:rPr>
            </w:pPr>
            <w:r w:rsidRPr="00DE1AF7">
              <w:rPr>
                <w:sz w:val="17"/>
                <w:szCs w:val="17"/>
                <w:lang w:val="es-ES"/>
              </w:rPr>
              <w:t>Aumento de la eficacia</w:t>
            </w:r>
          </w:p>
        </w:tc>
        <w:tc>
          <w:tcPr>
            <w:tcW w:w="1498" w:type="dxa"/>
            <w:vMerge w:val="restart"/>
            <w:shd w:val="clear" w:color="auto" w:fill="FFC000"/>
            <w:vAlign w:val="center"/>
          </w:tcPr>
          <w:p w14:paraId="5BC79B67" w14:textId="77777777" w:rsidR="00BC46F1" w:rsidRPr="00DE1AF7" w:rsidRDefault="00BC46F1" w:rsidP="00842B04">
            <w:pPr>
              <w:pStyle w:val="Normal-pool-Table"/>
              <w:jc w:val="center"/>
              <w:rPr>
                <w:b/>
                <w:sz w:val="17"/>
                <w:szCs w:val="17"/>
              </w:rPr>
            </w:pPr>
            <w:r w:rsidRPr="00DE1AF7">
              <w:rPr>
                <w:b/>
                <w:bCs/>
                <w:sz w:val="17"/>
                <w:szCs w:val="17"/>
                <w:lang w:val="es-ES"/>
              </w:rPr>
              <w:t>Plenario</w:t>
            </w:r>
          </w:p>
          <w:p w14:paraId="13A1B316" w14:textId="1F2E9502" w:rsidR="00BC46F1" w:rsidRPr="00DE1AF7" w:rsidRDefault="00BC46F1" w:rsidP="00842B04">
            <w:pPr>
              <w:pStyle w:val="Normal-pool-Table"/>
              <w:jc w:val="center"/>
              <w:rPr>
                <w:sz w:val="17"/>
                <w:szCs w:val="17"/>
              </w:rPr>
            </w:pPr>
            <w:r w:rsidRPr="00DE1AF7">
              <w:rPr>
                <w:sz w:val="17"/>
                <w:szCs w:val="17"/>
                <w:lang w:val="es-ES"/>
              </w:rPr>
              <w:t>Temas 2 c), 12 y</w:t>
            </w:r>
            <w:r w:rsidR="004107FD">
              <w:rPr>
                <w:sz w:val="17"/>
                <w:szCs w:val="17"/>
                <w:lang w:val="es-ES"/>
              </w:rPr>
              <w:t> </w:t>
            </w:r>
            <w:r w:rsidRPr="00DE1AF7">
              <w:rPr>
                <w:sz w:val="17"/>
                <w:szCs w:val="17"/>
                <w:lang w:val="es-ES"/>
              </w:rPr>
              <w:t>13</w:t>
            </w:r>
          </w:p>
        </w:tc>
      </w:tr>
      <w:tr w:rsidR="00BC46F1" w:rsidRPr="00795520" w14:paraId="26351A61" w14:textId="77777777" w:rsidTr="00127924">
        <w:trPr>
          <w:trHeight w:val="57"/>
          <w:jc w:val="right"/>
        </w:trPr>
        <w:tc>
          <w:tcPr>
            <w:tcW w:w="1497" w:type="dxa"/>
            <w:shd w:val="clear" w:color="auto" w:fill="auto"/>
            <w:hideMark/>
          </w:tcPr>
          <w:p w14:paraId="26D3E78E" w14:textId="77777777" w:rsidR="00BC46F1" w:rsidRPr="00795520" w:rsidRDefault="00BC46F1" w:rsidP="00127924">
            <w:pPr>
              <w:pStyle w:val="Normal-pool-Table"/>
              <w:spacing w:before="20" w:after="20"/>
              <w:rPr>
                <w:b/>
                <w:sz w:val="15"/>
                <w:szCs w:val="15"/>
              </w:rPr>
            </w:pPr>
            <w:r>
              <w:rPr>
                <w:lang w:val="es-ES"/>
              </w:rPr>
              <w:t>15.30 a 16.00</w:t>
            </w:r>
          </w:p>
        </w:tc>
        <w:tc>
          <w:tcPr>
            <w:tcW w:w="1333" w:type="dxa"/>
            <w:vMerge/>
            <w:vAlign w:val="center"/>
          </w:tcPr>
          <w:p w14:paraId="2A66ED7B" w14:textId="77777777" w:rsidR="00BC46F1" w:rsidRPr="00DE1AF7" w:rsidRDefault="00BC46F1" w:rsidP="00842B04">
            <w:pPr>
              <w:pStyle w:val="Normal-pool-Table"/>
              <w:jc w:val="center"/>
              <w:rPr>
                <w:sz w:val="17"/>
                <w:szCs w:val="17"/>
              </w:rPr>
            </w:pPr>
          </w:p>
        </w:tc>
        <w:tc>
          <w:tcPr>
            <w:tcW w:w="1662" w:type="dxa"/>
            <w:vMerge/>
            <w:vAlign w:val="center"/>
          </w:tcPr>
          <w:p w14:paraId="49B158AE" w14:textId="77777777" w:rsidR="00BC46F1" w:rsidRPr="00DE1AF7" w:rsidRDefault="00BC46F1" w:rsidP="00842B04">
            <w:pPr>
              <w:pStyle w:val="Normal-pool-Table"/>
              <w:jc w:val="center"/>
              <w:rPr>
                <w:sz w:val="17"/>
                <w:szCs w:val="17"/>
              </w:rPr>
            </w:pPr>
          </w:p>
        </w:tc>
        <w:tc>
          <w:tcPr>
            <w:tcW w:w="1155" w:type="dxa"/>
            <w:vMerge/>
          </w:tcPr>
          <w:p w14:paraId="33A3F29D" w14:textId="77777777" w:rsidR="00BC46F1" w:rsidRPr="00DE1AF7" w:rsidRDefault="00BC46F1" w:rsidP="00842B04">
            <w:pPr>
              <w:pStyle w:val="Normal-pool-Table"/>
              <w:jc w:val="center"/>
              <w:rPr>
                <w:sz w:val="17"/>
                <w:szCs w:val="17"/>
              </w:rPr>
            </w:pPr>
          </w:p>
        </w:tc>
        <w:tc>
          <w:tcPr>
            <w:tcW w:w="1156" w:type="dxa"/>
            <w:vMerge/>
          </w:tcPr>
          <w:p w14:paraId="339F3DFD" w14:textId="77777777" w:rsidR="00BC46F1" w:rsidRPr="00DE1AF7" w:rsidRDefault="00BC46F1" w:rsidP="00842B04">
            <w:pPr>
              <w:pStyle w:val="Normal-pool-Table"/>
              <w:jc w:val="center"/>
              <w:rPr>
                <w:sz w:val="17"/>
                <w:szCs w:val="17"/>
              </w:rPr>
            </w:pPr>
          </w:p>
        </w:tc>
        <w:tc>
          <w:tcPr>
            <w:tcW w:w="1155" w:type="dxa"/>
            <w:vMerge/>
          </w:tcPr>
          <w:p w14:paraId="7F19DB4A" w14:textId="77777777" w:rsidR="00BC46F1" w:rsidRPr="00DE1AF7" w:rsidRDefault="00BC46F1" w:rsidP="00842B04">
            <w:pPr>
              <w:pStyle w:val="Normal-pool-Table"/>
              <w:jc w:val="center"/>
              <w:rPr>
                <w:sz w:val="17"/>
                <w:szCs w:val="17"/>
              </w:rPr>
            </w:pPr>
          </w:p>
        </w:tc>
        <w:tc>
          <w:tcPr>
            <w:tcW w:w="1155" w:type="dxa"/>
            <w:vMerge/>
          </w:tcPr>
          <w:p w14:paraId="1DFE918F" w14:textId="77777777" w:rsidR="00BC46F1" w:rsidRPr="00DE1AF7" w:rsidRDefault="00BC46F1" w:rsidP="00842B04">
            <w:pPr>
              <w:pStyle w:val="Normal-pool-Table"/>
              <w:jc w:val="center"/>
              <w:rPr>
                <w:sz w:val="17"/>
                <w:szCs w:val="17"/>
              </w:rPr>
            </w:pPr>
          </w:p>
        </w:tc>
        <w:tc>
          <w:tcPr>
            <w:tcW w:w="1155" w:type="dxa"/>
            <w:vMerge/>
          </w:tcPr>
          <w:p w14:paraId="4A22CF2D" w14:textId="77777777" w:rsidR="00BC46F1" w:rsidRPr="00DE1AF7" w:rsidRDefault="00BC46F1" w:rsidP="00842B04">
            <w:pPr>
              <w:pStyle w:val="Normal-pool-Table"/>
              <w:jc w:val="center"/>
              <w:rPr>
                <w:sz w:val="17"/>
                <w:szCs w:val="17"/>
              </w:rPr>
            </w:pPr>
          </w:p>
        </w:tc>
        <w:tc>
          <w:tcPr>
            <w:tcW w:w="1155" w:type="dxa"/>
            <w:vMerge/>
          </w:tcPr>
          <w:p w14:paraId="3472BBFA" w14:textId="77777777" w:rsidR="00BC46F1" w:rsidRPr="00DE1AF7" w:rsidRDefault="00BC46F1" w:rsidP="00842B04">
            <w:pPr>
              <w:pStyle w:val="Normal-pool-Table"/>
              <w:jc w:val="center"/>
              <w:rPr>
                <w:sz w:val="17"/>
                <w:szCs w:val="17"/>
              </w:rPr>
            </w:pPr>
          </w:p>
        </w:tc>
        <w:tc>
          <w:tcPr>
            <w:tcW w:w="1498" w:type="dxa"/>
            <w:vMerge/>
          </w:tcPr>
          <w:p w14:paraId="30A23C5D" w14:textId="77777777" w:rsidR="00BC46F1" w:rsidRPr="00DE1AF7" w:rsidRDefault="00BC46F1" w:rsidP="00842B04">
            <w:pPr>
              <w:pStyle w:val="Normal-pool-Table"/>
              <w:jc w:val="center"/>
              <w:rPr>
                <w:sz w:val="17"/>
                <w:szCs w:val="17"/>
              </w:rPr>
            </w:pPr>
          </w:p>
        </w:tc>
        <w:tc>
          <w:tcPr>
            <w:tcW w:w="1498" w:type="dxa"/>
            <w:vMerge/>
          </w:tcPr>
          <w:p w14:paraId="5AF28DC1" w14:textId="77777777" w:rsidR="00BC46F1" w:rsidRPr="00DE1AF7" w:rsidRDefault="00BC46F1" w:rsidP="00842B04">
            <w:pPr>
              <w:pStyle w:val="Normal-pool-Table"/>
              <w:jc w:val="center"/>
              <w:rPr>
                <w:sz w:val="17"/>
                <w:szCs w:val="17"/>
              </w:rPr>
            </w:pPr>
          </w:p>
        </w:tc>
      </w:tr>
      <w:tr w:rsidR="00BC46F1" w:rsidRPr="00795520" w14:paraId="7BD5FD43" w14:textId="77777777" w:rsidTr="00127924">
        <w:trPr>
          <w:trHeight w:val="57"/>
          <w:jc w:val="right"/>
        </w:trPr>
        <w:tc>
          <w:tcPr>
            <w:tcW w:w="1497" w:type="dxa"/>
            <w:shd w:val="clear" w:color="auto" w:fill="auto"/>
            <w:hideMark/>
          </w:tcPr>
          <w:p w14:paraId="5E41B8FA" w14:textId="77777777" w:rsidR="00BC46F1" w:rsidRPr="00795520" w:rsidRDefault="00BC46F1" w:rsidP="00127924">
            <w:pPr>
              <w:pStyle w:val="Normal-pool-Table"/>
              <w:spacing w:before="20" w:after="20"/>
              <w:rPr>
                <w:b/>
                <w:sz w:val="15"/>
                <w:szCs w:val="15"/>
              </w:rPr>
            </w:pPr>
            <w:r>
              <w:rPr>
                <w:lang w:val="es-ES"/>
              </w:rPr>
              <w:t>16.00 a 16.30</w:t>
            </w:r>
          </w:p>
        </w:tc>
        <w:tc>
          <w:tcPr>
            <w:tcW w:w="1333" w:type="dxa"/>
            <w:vMerge/>
            <w:vAlign w:val="center"/>
          </w:tcPr>
          <w:p w14:paraId="1A624270" w14:textId="77777777" w:rsidR="00BC46F1" w:rsidRPr="00DE1AF7" w:rsidRDefault="00BC46F1" w:rsidP="00842B04">
            <w:pPr>
              <w:pStyle w:val="Normal-pool-Table"/>
              <w:jc w:val="center"/>
              <w:rPr>
                <w:sz w:val="17"/>
                <w:szCs w:val="17"/>
              </w:rPr>
            </w:pPr>
          </w:p>
        </w:tc>
        <w:tc>
          <w:tcPr>
            <w:tcW w:w="1662" w:type="dxa"/>
            <w:vMerge/>
            <w:vAlign w:val="center"/>
          </w:tcPr>
          <w:p w14:paraId="469B8094" w14:textId="77777777" w:rsidR="00BC46F1" w:rsidRPr="00DE1AF7" w:rsidRDefault="00BC46F1" w:rsidP="00842B04">
            <w:pPr>
              <w:pStyle w:val="Normal-pool-Table"/>
              <w:jc w:val="center"/>
              <w:rPr>
                <w:sz w:val="17"/>
                <w:szCs w:val="17"/>
              </w:rPr>
            </w:pPr>
          </w:p>
        </w:tc>
        <w:tc>
          <w:tcPr>
            <w:tcW w:w="1155" w:type="dxa"/>
            <w:vMerge/>
          </w:tcPr>
          <w:p w14:paraId="56A088F4" w14:textId="77777777" w:rsidR="00BC46F1" w:rsidRPr="00DE1AF7" w:rsidRDefault="00BC46F1" w:rsidP="00842B04">
            <w:pPr>
              <w:pStyle w:val="Normal-pool-Table"/>
              <w:jc w:val="center"/>
              <w:rPr>
                <w:sz w:val="17"/>
                <w:szCs w:val="17"/>
              </w:rPr>
            </w:pPr>
          </w:p>
        </w:tc>
        <w:tc>
          <w:tcPr>
            <w:tcW w:w="1156" w:type="dxa"/>
            <w:vMerge/>
          </w:tcPr>
          <w:p w14:paraId="67B2D4A7" w14:textId="77777777" w:rsidR="00BC46F1" w:rsidRPr="00DE1AF7" w:rsidRDefault="00BC46F1" w:rsidP="00842B04">
            <w:pPr>
              <w:pStyle w:val="Normal-pool-Table"/>
              <w:jc w:val="center"/>
              <w:rPr>
                <w:sz w:val="17"/>
                <w:szCs w:val="17"/>
              </w:rPr>
            </w:pPr>
          </w:p>
        </w:tc>
        <w:tc>
          <w:tcPr>
            <w:tcW w:w="1155" w:type="dxa"/>
            <w:vMerge/>
          </w:tcPr>
          <w:p w14:paraId="5294E69B" w14:textId="77777777" w:rsidR="00BC46F1" w:rsidRPr="00DE1AF7" w:rsidRDefault="00BC46F1" w:rsidP="00842B04">
            <w:pPr>
              <w:pStyle w:val="Normal-pool-Table"/>
              <w:jc w:val="center"/>
              <w:rPr>
                <w:sz w:val="17"/>
                <w:szCs w:val="17"/>
              </w:rPr>
            </w:pPr>
          </w:p>
        </w:tc>
        <w:tc>
          <w:tcPr>
            <w:tcW w:w="1155" w:type="dxa"/>
            <w:vMerge/>
          </w:tcPr>
          <w:p w14:paraId="355F9D47" w14:textId="77777777" w:rsidR="00BC46F1" w:rsidRPr="00DE1AF7" w:rsidRDefault="00BC46F1" w:rsidP="00842B04">
            <w:pPr>
              <w:pStyle w:val="Normal-pool-Table"/>
              <w:jc w:val="center"/>
              <w:rPr>
                <w:sz w:val="17"/>
                <w:szCs w:val="17"/>
              </w:rPr>
            </w:pPr>
          </w:p>
        </w:tc>
        <w:tc>
          <w:tcPr>
            <w:tcW w:w="1155" w:type="dxa"/>
            <w:vMerge/>
          </w:tcPr>
          <w:p w14:paraId="302185E2" w14:textId="77777777" w:rsidR="00BC46F1" w:rsidRPr="00DE1AF7" w:rsidRDefault="00BC46F1" w:rsidP="00842B04">
            <w:pPr>
              <w:pStyle w:val="Normal-pool-Table"/>
              <w:jc w:val="center"/>
              <w:rPr>
                <w:sz w:val="17"/>
                <w:szCs w:val="17"/>
              </w:rPr>
            </w:pPr>
          </w:p>
        </w:tc>
        <w:tc>
          <w:tcPr>
            <w:tcW w:w="1155" w:type="dxa"/>
            <w:vMerge/>
          </w:tcPr>
          <w:p w14:paraId="111A07D2" w14:textId="77777777" w:rsidR="00BC46F1" w:rsidRPr="00DE1AF7" w:rsidRDefault="00BC46F1" w:rsidP="00842B04">
            <w:pPr>
              <w:pStyle w:val="Normal-pool-Table"/>
              <w:jc w:val="center"/>
              <w:rPr>
                <w:sz w:val="17"/>
                <w:szCs w:val="17"/>
              </w:rPr>
            </w:pPr>
          </w:p>
        </w:tc>
        <w:tc>
          <w:tcPr>
            <w:tcW w:w="1498" w:type="dxa"/>
            <w:vMerge/>
          </w:tcPr>
          <w:p w14:paraId="2EAAB92A" w14:textId="77777777" w:rsidR="00BC46F1" w:rsidRPr="00DE1AF7" w:rsidRDefault="00BC46F1" w:rsidP="00842B04">
            <w:pPr>
              <w:pStyle w:val="Normal-pool-Table"/>
              <w:jc w:val="center"/>
              <w:rPr>
                <w:sz w:val="17"/>
                <w:szCs w:val="17"/>
              </w:rPr>
            </w:pPr>
          </w:p>
        </w:tc>
        <w:tc>
          <w:tcPr>
            <w:tcW w:w="1498" w:type="dxa"/>
            <w:vMerge/>
          </w:tcPr>
          <w:p w14:paraId="668E4ABC" w14:textId="77777777" w:rsidR="00BC46F1" w:rsidRPr="00DE1AF7" w:rsidRDefault="00BC46F1" w:rsidP="00842B04">
            <w:pPr>
              <w:pStyle w:val="Normal-pool-Table"/>
              <w:jc w:val="center"/>
              <w:rPr>
                <w:sz w:val="17"/>
                <w:szCs w:val="17"/>
              </w:rPr>
            </w:pPr>
          </w:p>
        </w:tc>
      </w:tr>
      <w:tr w:rsidR="00BC46F1" w:rsidRPr="00A60B72" w14:paraId="0DA797B3" w14:textId="77777777" w:rsidTr="00127924">
        <w:trPr>
          <w:trHeight w:val="57"/>
          <w:jc w:val="right"/>
        </w:trPr>
        <w:tc>
          <w:tcPr>
            <w:tcW w:w="1497" w:type="dxa"/>
            <w:shd w:val="clear" w:color="auto" w:fill="auto"/>
            <w:hideMark/>
          </w:tcPr>
          <w:p w14:paraId="5B61F3EA" w14:textId="77777777" w:rsidR="00BC46F1" w:rsidRPr="00795520" w:rsidRDefault="00BC46F1" w:rsidP="00127924">
            <w:pPr>
              <w:pStyle w:val="Normal-pool-Table"/>
              <w:spacing w:before="20" w:after="20"/>
              <w:rPr>
                <w:b/>
                <w:sz w:val="15"/>
                <w:szCs w:val="15"/>
              </w:rPr>
            </w:pPr>
            <w:r>
              <w:rPr>
                <w:lang w:val="es-ES"/>
              </w:rPr>
              <w:t>16.30 a 17.00</w:t>
            </w:r>
          </w:p>
        </w:tc>
        <w:tc>
          <w:tcPr>
            <w:tcW w:w="1333" w:type="dxa"/>
            <w:vMerge/>
            <w:vAlign w:val="center"/>
          </w:tcPr>
          <w:p w14:paraId="57D74C85" w14:textId="77777777" w:rsidR="00BC46F1" w:rsidRPr="00DE1AF7" w:rsidRDefault="00BC46F1" w:rsidP="00842B04">
            <w:pPr>
              <w:pStyle w:val="Normal-pool-Table"/>
              <w:jc w:val="center"/>
              <w:rPr>
                <w:sz w:val="17"/>
                <w:szCs w:val="17"/>
              </w:rPr>
            </w:pPr>
          </w:p>
        </w:tc>
        <w:tc>
          <w:tcPr>
            <w:tcW w:w="1662" w:type="dxa"/>
            <w:vMerge w:val="restart"/>
            <w:shd w:val="clear" w:color="auto" w:fill="92D050"/>
            <w:vAlign w:val="center"/>
          </w:tcPr>
          <w:p w14:paraId="799F7576" w14:textId="77777777" w:rsidR="00BC46F1" w:rsidRPr="00DE1AF7" w:rsidRDefault="00BC46F1" w:rsidP="00842B04">
            <w:pPr>
              <w:pStyle w:val="Normal-pool-Table"/>
              <w:jc w:val="center"/>
              <w:rPr>
                <w:b/>
                <w:sz w:val="17"/>
                <w:szCs w:val="17"/>
                <w:lang w:val="es-ES"/>
              </w:rPr>
            </w:pPr>
            <w:r w:rsidRPr="00DE1AF7">
              <w:rPr>
                <w:b/>
                <w:bCs/>
                <w:sz w:val="17"/>
                <w:szCs w:val="17"/>
                <w:lang w:val="es-ES"/>
              </w:rPr>
              <w:t>Grupo de trabajo I</w:t>
            </w:r>
          </w:p>
          <w:p w14:paraId="756A2653" w14:textId="77777777" w:rsidR="00BC46F1" w:rsidRPr="00127924" w:rsidRDefault="00BC46F1" w:rsidP="00842B04">
            <w:pPr>
              <w:pStyle w:val="Normal-pool-Table"/>
              <w:jc w:val="center"/>
              <w:rPr>
                <w:bCs/>
                <w:sz w:val="16"/>
                <w:szCs w:val="16"/>
                <w:lang w:val="es-ES"/>
              </w:rPr>
            </w:pPr>
            <w:r w:rsidRPr="00127924">
              <w:rPr>
                <w:sz w:val="16"/>
                <w:szCs w:val="16"/>
                <w:lang w:val="es-ES"/>
              </w:rPr>
              <w:t>Tema 7 a)</w:t>
            </w:r>
          </w:p>
          <w:p w14:paraId="044D451A" w14:textId="77777777" w:rsidR="00BC46F1" w:rsidRPr="00DE1AF7" w:rsidRDefault="00BC46F1" w:rsidP="00842B04">
            <w:pPr>
              <w:pStyle w:val="Normal-pool-Table"/>
              <w:jc w:val="center"/>
              <w:rPr>
                <w:sz w:val="17"/>
                <w:szCs w:val="17"/>
                <w:lang w:val="es-ES"/>
              </w:rPr>
            </w:pPr>
            <w:r w:rsidRPr="00127924">
              <w:rPr>
                <w:sz w:val="16"/>
                <w:szCs w:val="16"/>
                <w:lang w:val="es-ES"/>
              </w:rPr>
              <w:t>Evaluación de las empresas y la diversidad biológica</w:t>
            </w:r>
          </w:p>
        </w:tc>
        <w:tc>
          <w:tcPr>
            <w:tcW w:w="1155" w:type="dxa"/>
            <w:vMerge/>
          </w:tcPr>
          <w:p w14:paraId="2360AF2B" w14:textId="77777777" w:rsidR="00BC46F1" w:rsidRPr="00DE1AF7" w:rsidRDefault="00BC46F1" w:rsidP="00842B04">
            <w:pPr>
              <w:pStyle w:val="Normal-pool-Table"/>
              <w:jc w:val="center"/>
              <w:rPr>
                <w:sz w:val="17"/>
                <w:szCs w:val="17"/>
                <w:lang w:val="es-ES"/>
              </w:rPr>
            </w:pPr>
          </w:p>
        </w:tc>
        <w:tc>
          <w:tcPr>
            <w:tcW w:w="1156" w:type="dxa"/>
            <w:vMerge/>
          </w:tcPr>
          <w:p w14:paraId="4F2CCB5A" w14:textId="77777777" w:rsidR="00BC46F1" w:rsidRPr="00DE1AF7" w:rsidRDefault="00BC46F1" w:rsidP="00842B04">
            <w:pPr>
              <w:pStyle w:val="Normal-pool-Table"/>
              <w:jc w:val="center"/>
              <w:rPr>
                <w:sz w:val="17"/>
                <w:szCs w:val="17"/>
                <w:lang w:val="es-ES"/>
              </w:rPr>
            </w:pPr>
          </w:p>
        </w:tc>
        <w:tc>
          <w:tcPr>
            <w:tcW w:w="1155" w:type="dxa"/>
            <w:vMerge/>
          </w:tcPr>
          <w:p w14:paraId="04822785" w14:textId="77777777" w:rsidR="00BC46F1" w:rsidRPr="00DE1AF7" w:rsidRDefault="00BC46F1" w:rsidP="00842B04">
            <w:pPr>
              <w:pStyle w:val="Normal-pool-Table"/>
              <w:jc w:val="center"/>
              <w:rPr>
                <w:sz w:val="17"/>
                <w:szCs w:val="17"/>
                <w:lang w:val="es-ES"/>
              </w:rPr>
            </w:pPr>
          </w:p>
        </w:tc>
        <w:tc>
          <w:tcPr>
            <w:tcW w:w="1155" w:type="dxa"/>
            <w:vMerge/>
          </w:tcPr>
          <w:p w14:paraId="1032DB68" w14:textId="77777777" w:rsidR="00BC46F1" w:rsidRPr="00DE1AF7" w:rsidRDefault="00BC46F1" w:rsidP="00842B04">
            <w:pPr>
              <w:pStyle w:val="Normal-pool-Table"/>
              <w:jc w:val="center"/>
              <w:rPr>
                <w:sz w:val="17"/>
                <w:szCs w:val="17"/>
                <w:lang w:val="es-ES"/>
              </w:rPr>
            </w:pPr>
          </w:p>
        </w:tc>
        <w:tc>
          <w:tcPr>
            <w:tcW w:w="1155" w:type="dxa"/>
            <w:vMerge/>
          </w:tcPr>
          <w:p w14:paraId="0A17E034" w14:textId="77777777" w:rsidR="00BC46F1" w:rsidRPr="00DE1AF7" w:rsidRDefault="00BC46F1" w:rsidP="00842B04">
            <w:pPr>
              <w:pStyle w:val="Normal-pool-Table"/>
              <w:jc w:val="center"/>
              <w:rPr>
                <w:sz w:val="17"/>
                <w:szCs w:val="17"/>
                <w:lang w:val="es-ES"/>
              </w:rPr>
            </w:pPr>
          </w:p>
        </w:tc>
        <w:tc>
          <w:tcPr>
            <w:tcW w:w="1155" w:type="dxa"/>
            <w:vMerge/>
          </w:tcPr>
          <w:p w14:paraId="5100DFF0" w14:textId="77777777" w:rsidR="00BC46F1" w:rsidRPr="00DE1AF7" w:rsidRDefault="00BC46F1" w:rsidP="00842B04">
            <w:pPr>
              <w:pStyle w:val="Normal-pool-Table"/>
              <w:jc w:val="center"/>
              <w:rPr>
                <w:sz w:val="17"/>
                <w:szCs w:val="17"/>
                <w:lang w:val="es-ES"/>
              </w:rPr>
            </w:pPr>
          </w:p>
        </w:tc>
        <w:tc>
          <w:tcPr>
            <w:tcW w:w="1498" w:type="dxa"/>
            <w:vMerge/>
          </w:tcPr>
          <w:p w14:paraId="299BEB1B" w14:textId="77777777" w:rsidR="00BC46F1" w:rsidRPr="00DE1AF7" w:rsidRDefault="00BC46F1" w:rsidP="00842B04">
            <w:pPr>
              <w:pStyle w:val="Normal-pool-Table"/>
              <w:jc w:val="center"/>
              <w:rPr>
                <w:sz w:val="17"/>
                <w:szCs w:val="17"/>
                <w:lang w:val="es-ES"/>
              </w:rPr>
            </w:pPr>
          </w:p>
        </w:tc>
        <w:tc>
          <w:tcPr>
            <w:tcW w:w="1498" w:type="dxa"/>
            <w:vMerge/>
          </w:tcPr>
          <w:p w14:paraId="5D973A62" w14:textId="77777777" w:rsidR="00BC46F1" w:rsidRPr="00DE1AF7" w:rsidRDefault="00BC46F1" w:rsidP="00842B04">
            <w:pPr>
              <w:pStyle w:val="Normal-pool-Table"/>
              <w:jc w:val="center"/>
              <w:rPr>
                <w:sz w:val="17"/>
                <w:szCs w:val="17"/>
                <w:lang w:val="es-ES"/>
              </w:rPr>
            </w:pPr>
          </w:p>
        </w:tc>
      </w:tr>
      <w:tr w:rsidR="00BC46F1" w:rsidRPr="00795520" w14:paraId="6686695C" w14:textId="77777777" w:rsidTr="00127924">
        <w:trPr>
          <w:trHeight w:val="57"/>
          <w:jc w:val="right"/>
        </w:trPr>
        <w:tc>
          <w:tcPr>
            <w:tcW w:w="1497" w:type="dxa"/>
            <w:shd w:val="clear" w:color="auto" w:fill="auto"/>
            <w:hideMark/>
          </w:tcPr>
          <w:p w14:paraId="71735630" w14:textId="77777777" w:rsidR="00BC46F1" w:rsidRPr="00795520" w:rsidRDefault="00BC46F1" w:rsidP="00127924">
            <w:pPr>
              <w:pStyle w:val="Normal-pool-Table"/>
              <w:spacing w:before="20" w:after="20"/>
              <w:rPr>
                <w:b/>
                <w:sz w:val="15"/>
                <w:szCs w:val="15"/>
              </w:rPr>
            </w:pPr>
            <w:r>
              <w:rPr>
                <w:lang w:val="es-ES"/>
              </w:rPr>
              <w:t>17.00 a 17.30</w:t>
            </w:r>
          </w:p>
        </w:tc>
        <w:tc>
          <w:tcPr>
            <w:tcW w:w="1333" w:type="dxa"/>
            <w:vMerge/>
            <w:vAlign w:val="center"/>
          </w:tcPr>
          <w:p w14:paraId="70BE5710" w14:textId="77777777" w:rsidR="00BC46F1" w:rsidRPr="00DE1AF7" w:rsidRDefault="00BC46F1" w:rsidP="00842B04">
            <w:pPr>
              <w:pStyle w:val="Normal-pool-Table"/>
              <w:jc w:val="center"/>
              <w:rPr>
                <w:b/>
                <w:sz w:val="17"/>
                <w:szCs w:val="17"/>
              </w:rPr>
            </w:pPr>
          </w:p>
        </w:tc>
        <w:tc>
          <w:tcPr>
            <w:tcW w:w="1662" w:type="dxa"/>
            <w:vMerge/>
            <w:vAlign w:val="center"/>
          </w:tcPr>
          <w:p w14:paraId="511EE2BE" w14:textId="77777777" w:rsidR="00BC46F1" w:rsidRPr="00DE1AF7" w:rsidRDefault="00BC46F1" w:rsidP="00842B04">
            <w:pPr>
              <w:pStyle w:val="Normal-pool-Table"/>
              <w:jc w:val="center"/>
              <w:rPr>
                <w:sz w:val="17"/>
                <w:szCs w:val="17"/>
              </w:rPr>
            </w:pPr>
          </w:p>
        </w:tc>
        <w:tc>
          <w:tcPr>
            <w:tcW w:w="1155" w:type="dxa"/>
            <w:vMerge/>
          </w:tcPr>
          <w:p w14:paraId="28ED7C73" w14:textId="77777777" w:rsidR="00BC46F1" w:rsidRPr="00DE1AF7" w:rsidRDefault="00BC46F1" w:rsidP="00842B04">
            <w:pPr>
              <w:pStyle w:val="Normal-pool-Table"/>
              <w:jc w:val="center"/>
              <w:rPr>
                <w:sz w:val="17"/>
                <w:szCs w:val="17"/>
              </w:rPr>
            </w:pPr>
          </w:p>
        </w:tc>
        <w:tc>
          <w:tcPr>
            <w:tcW w:w="1156" w:type="dxa"/>
            <w:vMerge/>
          </w:tcPr>
          <w:p w14:paraId="39CC110F" w14:textId="77777777" w:rsidR="00BC46F1" w:rsidRPr="00DE1AF7" w:rsidRDefault="00BC46F1" w:rsidP="00842B04">
            <w:pPr>
              <w:pStyle w:val="Normal-pool-Table"/>
              <w:jc w:val="center"/>
              <w:rPr>
                <w:sz w:val="17"/>
                <w:szCs w:val="17"/>
              </w:rPr>
            </w:pPr>
          </w:p>
        </w:tc>
        <w:tc>
          <w:tcPr>
            <w:tcW w:w="1155" w:type="dxa"/>
            <w:vMerge/>
          </w:tcPr>
          <w:p w14:paraId="64B738A6" w14:textId="77777777" w:rsidR="00BC46F1" w:rsidRPr="00DE1AF7" w:rsidRDefault="00BC46F1" w:rsidP="00842B04">
            <w:pPr>
              <w:pStyle w:val="Normal-pool-Table"/>
              <w:jc w:val="center"/>
              <w:rPr>
                <w:sz w:val="17"/>
                <w:szCs w:val="17"/>
              </w:rPr>
            </w:pPr>
          </w:p>
        </w:tc>
        <w:tc>
          <w:tcPr>
            <w:tcW w:w="1155" w:type="dxa"/>
            <w:vMerge/>
          </w:tcPr>
          <w:p w14:paraId="64052E17" w14:textId="77777777" w:rsidR="00BC46F1" w:rsidRPr="00DE1AF7" w:rsidRDefault="00BC46F1" w:rsidP="00842B04">
            <w:pPr>
              <w:pStyle w:val="Normal-pool-Table"/>
              <w:jc w:val="center"/>
              <w:rPr>
                <w:sz w:val="17"/>
                <w:szCs w:val="17"/>
              </w:rPr>
            </w:pPr>
          </w:p>
        </w:tc>
        <w:tc>
          <w:tcPr>
            <w:tcW w:w="1155" w:type="dxa"/>
            <w:vMerge/>
          </w:tcPr>
          <w:p w14:paraId="35C616E0" w14:textId="77777777" w:rsidR="00BC46F1" w:rsidRPr="00DE1AF7" w:rsidRDefault="00BC46F1" w:rsidP="00842B04">
            <w:pPr>
              <w:pStyle w:val="Normal-pool-Table"/>
              <w:jc w:val="center"/>
              <w:rPr>
                <w:sz w:val="17"/>
                <w:szCs w:val="17"/>
              </w:rPr>
            </w:pPr>
          </w:p>
        </w:tc>
        <w:tc>
          <w:tcPr>
            <w:tcW w:w="1155" w:type="dxa"/>
            <w:vMerge/>
          </w:tcPr>
          <w:p w14:paraId="0B686625" w14:textId="77777777" w:rsidR="00BC46F1" w:rsidRPr="00DE1AF7" w:rsidRDefault="00BC46F1" w:rsidP="00842B04">
            <w:pPr>
              <w:pStyle w:val="Normal-pool-Table"/>
              <w:jc w:val="center"/>
              <w:rPr>
                <w:sz w:val="17"/>
                <w:szCs w:val="17"/>
              </w:rPr>
            </w:pPr>
          </w:p>
        </w:tc>
        <w:tc>
          <w:tcPr>
            <w:tcW w:w="1498" w:type="dxa"/>
            <w:vMerge/>
          </w:tcPr>
          <w:p w14:paraId="3F2359F4" w14:textId="77777777" w:rsidR="00BC46F1" w:rsidRPr="00DE1AF7" w:rsidRDefault="00BC46F1" w:rsidP="00842B04">
            <w:pPr>
              <w:pStyle w:val="Normal-pool-Table"/>
              <w:jc w:val="center"/>
              <w:rPr>
                <w:sz w:val="17"/>
                <w:szCs w:val="17"/>
              </w:rPr>
            </w:pPr>
          </w:p>
        </w:tc>
        <w:tc>
          <w:tcPr>
            <w:tcW w:w="1498" w:type="dxa"/>
            <w:vMerge/>
          </w:tcPr>
          <w:p w14:paraId="4A3ECE8A" w14:textId="77777777" w:rsidR="00BC46F1" w:rsidRPr="00DE1AF7" w:rsidRDefault="00BC46F1" w:rsidP="00842B04">
            <w:pPr>
              <w:pStyle w:val="Normal-pool-Table"/>
              <w:jc w:val="center"/>
              <w:rPr>
                <w:sz w:val="17"/>
                <w:szCs w:val="17"/>
              </w:rPr>
            </w:pPr>
          </w:p>
        </w:tc>
      </w:tr>
      <w:tr w:rsidR="00BC46F1" w:rsidRPr="00795520" w14:paraId="564CC970" w14:textId="77777777" w:rsidTr="00127924">
        <w:trPr>
          <w:trHeight w:val="57"/>
          <w:jc w:val="right"/>
        </w:trPr>
        <w:tc>
          <w:tcPr>
            <w:tcW w:w="1497" w:type="dxa"/>
            <w:shd w:val="clear" w:color="auto" w:fill="auto"/>
            <w:hideMark/>
          </w:tcPr>
          <w:p w14:paraId="4D84D779" w14:textId="77777777" w:rsidR="00BC46F1" w:rsidRPr="00795520" w:rsidRDefault="00BC46F1" w:rsidP="00127924">
            <w:pPr>
              <w:pStyle w:val="Normal-pool-Table"/>
              <w:spacing w:before="20" w:after="20"/>
              <w:rPr>
                <w:b/>
                <w:sz w:val="15"/>
                <w:szCs w:val="15"/>
              </w:rPr>
            </w:pPr>
            <w:r>
              <w:rPr>
                <w:lang w:val="es-ES"/>
              </w:rPr>
              <w:t>17.30 a 18.00</w:t>
            </w:r>
          </w:p>
        </w:tc>
        <w:tc>
          <w:tcPr>
            <w:tcW w:w="1333" w:type="dxa"/>
            <w:vMerge w:val="restart"/>
            <w:shd w:val="clear" w:color="auto" w:fill="D9D9D9" w:themeFill="background1" w:themeFillShade="D9"/>
            <w:vAlign w:val="center"/>
          </w:tcPr>
          <w:p w14:paraId="7C4B09C1" w14:textId="77777777" w:rsidR="00BC46F1" w:rsidRPr="00DE1AF7" w:rsidRDefault="00BC46F1" w:rsidP="00842B04">
            <w:pPr>
              <w:pStyle w:val="Normal-pool-Table"/>
              <w:jc w:val="center"/>
              <w:rPr>
                <w:sz w:val="17"/>
                <w:szCs w:val="17"/>
              </w:rPr>
            </w:pPr>
          </w:p>
        </w:tc>
        <w:tc>
          <w:tcPr>
            <w:tcW w:w="1662" w:type="dxa"/>
            <w:vMerge/>
            <w:vAlign w:val="center"/>
          </w:tcPr>
          <w:p w14:paraId="65C23848" w14:textId="77777777" w:rsidR="00BC46F1" w:rsidRPr="00DE1AF7" w:rsidRDefault="00BC46F1" w:rsidP="00842B04">
            <w:pPr>
              <w:pStyle w:val="Normal-pool-Table"/>
              <w:jc w:val="center"/>
              <w:rPr>
                <w:sz w:val="17"/>
                <w:szCs w:val="17"/>
              </w:rPr>
            </w:pPr>
          </w:p>
        </w:tc>
        <w:tc>
          <w:tcPr>
            <w:tcW w:w="1155" w:type="dxa"/>
            <w:vMerge/>
          </w:tcPr>
          <w:p w14:paraId="66F61611" w14:textId="77777777" w:rsidR="00BC46F1" w:rsidRPr="00DE1AF7" w:rsidRDefault="00BC46F1" w:rsidP="00842B04">
            <w:pPr>
              <w:pStyle w:val="Normal-pool-Table"/>
              <w:jc w:val="center"/>
              <w:rPr>
                <w:sz w:val="17"/>
                <w:szCs w:val="17"/>
              </w:rPr>
            </w:pPr>
          </w:p>
        </w:tc>
        <w:tc>
          <w:tcPr>
            <w:tcW w:w="1156" w:type="dxa"/>
            <w:vMerge/>
          </w:tcPr>
          <w:p w14:paraId="09B98A4F" w14:textId="77777777" w:rsidR="00BC46F1" w:rsidRPr="00DE1AF7" w:rsidRDefault="00BC46F1" w:rsidP="00842B04">
            <w:pPr>
              <w:pStyle w:val="Normal-pool-Table"/>
              <w:jc w:val="center"/>
              <w:rPr>
                <w:sz w:val="17"/>
                <w:szCs w:val="17"/>
              </w:rPr>
            </w:pPr>
          </w:p>
        </w:tc>
        <w:tc>
          <w:tcPr>
            <w:tcW w:w="1155" w:type="dxa"/>
            <w:vMerge/>
          </w:tcPr>
          <w:p w14:paraId="2DFB9D0A" w14:textId="77777777" w:rsidR="00BC46F1" w:rsidRPr="00DE1AF7" w:rsidRDefault="00BC46F1" w:rsidP="00842B04">
            <w:pPr>
              <w:pStyle w:val="Normal-pool-Table"/>
              <w:jc w:val="center"/>
              <w:rPr>
                <w:sz w:val="17"/>
                <w:szCs w:val="17"/>
              </w:rPr>
            </w:pPr>
          </w:p>
        </w:tc>
        <w:tc>
          <w:tcPr>
            <w:tcW w:w="1155" w:type="dxa"/>
            <w:vMerge/>
          </w:tcPr>
          <w:p w14:paraId="28C46625" w14:textId="77777777" w:rsidR="00BC46F1" w:rsidRPr="00DE1AF7" w:rsidRDefault="00BC46F1" w:rsidP="00842B04">
            <w:pPr>
              <w:pStyle w:val="Normal-pool-Table"/>
              <w:jc w:val="center"/>
              <w:rPr>
                <w:sz w:val="17"/>
                <w:szCs w:val="17"/>
              </w:rPr>
            </w:pPr>
          </w:p>
        </w:tc>
        <w:tc>
          <w:tcPr>
            <w:tcW w:w="1155" w:type="dxa"/>
            <w:vMerge/>
          </w:tcPr>
          <w:p w14:paraId="118F674C" w14:textId="77777777" w:rsidR="00BC46F1" w:rsidRPr="00DE1AF7" w:rsidRDefault="00BC46F1" w:rsidP="00842B04">
            <w:pPr>
              <w:pStyle w:val="Normal-pool-Table"/>
              <w:jc w:val="center"/>
              <w:rPr>
                <w:sz w:val="17"/>
                <w:szCs w:val="17"/>
              </w:rPr>
            </w:pPr>
          </w:p>
        </w:tc>
        <w:tc>
          <w:tcPr>
            <w:tcW w:w="1155" w:type="dxa"/>
            <w:vMerge/>
          </w:tcPr>
          <w:p w14:paraId="457A7785" w14:textId="77777777" w:rsidR="00BC46F1" w:rsidRPr="00DE1AF7" w:rsidRDefault="00BC46F1" w:rsidP="00842B04">
            <w:pPr>
              <w:pStyle w:val="Normal-pool-Table"/>
              <w:jc w:val="center"/>
              <w:rPr>
                <w:sz w:val="17"/>
                <w:szCs w:val="17"/>
              </w:rPr>
            </w:pPr>
          </w:p>
        </w:tc>
        <w:tc>
          <w:tcPr>
            <w:tcW w:w="1498" w:type="dxa"/>
            <w:vMerge/>
          </w:tcPr>
          <w:p w14:paraId="064809E7" w14:textId="77777777" w:rsidR="00BC46F1" w:rsidRPr="00DE1AF7" w:rsidRDefault="00BC46F1" w:rsidP="00842B04">
            <w:pPr>
              <w:pStyle w:val="Normal-pool-Table"/>
              <w:jc w:val="center"/>
              <w:rPr>
                <w:sz w:val="17"/>
                <w:szCs w:val="17"/>
              </w:rPr>
            </w:pPr>
          </w:p>
        </w:tc>
        <w:tc>
          <w:tcPr>
            <w:tcW w:w="1498" w:type="dxa"/>
            <w:vMerge/>
          </w:tcPr>
          <w:p w14:paraId="14B09B91" w14:textId="77777777" w:rsidR="00BC46F1" w:rsidRPr="00DE1AF7" w:rsidRDefault="00BC46F1" w:rsidP="00842B04">
            <w:pPr>
              <w:pStyle w:val="Normal-pool-Table"/>
              <w:jc w:val="center"/>
              <w:rPr>
                <w:sz w:val="17"/>
                <w:szCs w:val="17"/>
              </w:rPr>
            </w:pPr>
          </w:p>
        </w:tc>
      </w:tr>
      <w:tr w:rsidR="00BC46F1" w:rsidRPr="00795520" w14:paraId="75E84093" w14:textId="77777777" w:rsidTr="00127924">
        <w:trPr>
          <w:trHeight w:val="57"/>
          <w:jc w:val="right"/>
        </w:trPr>
        <w:tc>
          <w:tcPr>
            <w:tcW w:w="1497" w:type="dxa"/>
            <w:shd w:val="clear" w:color="auto" w:fill="auto"/>
            <w:hideMark/>
          </w:tcPr>
          <w:p w14:paraId="5AD8BDA1" w14:textId="77777777" w:rsidR="00BC46F1" w:rsidRPr="00795520" w:rsidRDefault="00BC46F1" w:rsidP="00127924">
            <w:pPr>
              <w:pStyle w:val="Normal-pool-Table"/>
              <w:spacing w:before="20" w:after="20"/>
              <w:rPr>
                <w:b/>
                <w:sz w:val="15"/>
                <w:szCs w:val="15"/>
              </w:rPr>
            </w:pPr>
            <w:r>
              <w:rPr>
                <w:lang w:val="es-ES"/>
              </w:rPr>
              <w:t>18.00 a 18.30</w:t>
            </w:r>
          </w:p>
        </w:tc>
        <w:tc>
          <w:tcPr>
            <w:tcW w:w="1333" w:type="dxa"/>
            <w:vMerge/>
            <w:vAlign w:val="center"/>
          </w:tcPr>
          <w:p w14:paraId="47EFB190" w14:textId="77777777" w:rsidR="00BC46F1" w:rsidRPr="00DE1AF7" w:rsidRDefault="00BC46F1" w:rsidP="00842B04">
            <w:pPr>
              <w:pStyle w:val="Normal-pool-Table"/>
              <w:jc w:val="center"/>
              <w:rPr>
                <w:b/>
                <w:sz w:val="17"/>
                <w:szCs w:val="17"/>
              </w:rPr>
            </w:pPr>
          </w:p>
        </w:tc>
        <w:tc>
          <w:tcPr>
            <w:tcW w:w="1662" w:type="dxa"/>
            <w:vMerge w:val="restart"/>
            <w:shd w:val="clear" w:color="auto" w:fill="7030A0"/>
            <w:vAlign w:val="center"/>
          </w:tcPr>
          <w:p w14:paraId="517BC69D" w14:textId="77777777" w:rsidR="00BC46F1" w:rsidRPr="00DE1AF7" w:rsidRDefault="00BC46F1" w:rsidP="00842B04">
            <w:pPr>
              <w:pStyle w:val="Normal-pool-Table"/>
              <w:jc w:val="center"/>
              <w:rPr>
                <w:sz w:val="17"/>
                <w:szCs w:val="17"/>
              </w:rPr>
            </w:pPr>
            <w:r w:rsidRPr="007D3E7E">
              <w:rPr>
                <w:b/>
                <w:bCs/>
                <w:color w:val="FFFFFF" w:themeColor="background1"/>
                <w:sz w:val="17"/>
                <w:szCs w:val="17"/>
                <w:lang w:val="es-ES"/>
              </w:rPr>
              <w:t>Recepción de apertura</w:t>
            </w:r>
          </w:p>
        </w:tc>
        <w:tc>
          <w:tcPr>
            <w:tcW w:w="2311" w:type="dxa"/>
            <w:gridSpan w:val="2"/>
            <w:vMerge w:val="restart"/>
            <w:shd w:val="clear" w:color="auto" w:fill="D9D9D9" w:themeFill="background1" w:themeFillShade="D9"/>
            <w:vAlign w:val="center"/>
          </w:tcPr>
          <w:p w14:paraId="147F650E" w14:textId="77777777" w:rsidR="00BC46F1" w:rsidRPr="00DE1AF7" w:rsidRDefault="00BC46F1" w:rsidP="00842B04">
            <w:pPr>
              <w:pStyle w:val="Normal-pool-Table"/>
              <w:jc w:val="center"/>
              <w:rPr>
                <w:sz w:val="17"/>
                <w:szCs w:val="17"/>
              </w:rPr>
            </w:pPr>
          </w:p>
        </w:tc>
        <w:tc>
          <w:tcPr>
            <w:tcW w:w="2310" w:type="dxa"/>
            <w:gridSpan w:val="2"/>
            <w:vMerge w:val="restart"/>
            <w:shd w:val="clear" w:color="auto" w:fill="D9D9D9" w:themeFill="background1" w:themeFillShade="D9"/>
            <w:vAlign w:val="center"/>
          </w:tcPr>
          <w:p w14:paraId="765492C3" w14:textId="77777777" w:rsidR="00BC46F1" w:rsidRPr="00DE1AF7" w:rsidRDefault="00BC46F1" w:rsidP="00842B04">
            <w:pPr>
              <w:pStyle w:val="Normal-pool-Table"/>
              <w:jc w:val="center"/>
              <w:rPr>
                <w:sz w:val="17"/>
                <w:szCs w:val="17"/>
              </w:rPr>
            </w:pPr>
          </w:p>
        </w:tc>
        <w:tc>
          <w:tcPr>
            <w:tcW w:w="2310" w:type="dxa"/>
            <w:gridSpan w:val="2"/>
            <w:vMerge w:val="restart"/>
            <w:shd w:val="clear" w:color="auto" w:fill="D9D9D9" w:themeFill="background1" w:themeFillShade="D9"/>
            <w:vAlign w:val="center"/>
          </w:tcPr>
          <w:p w14:paraId="258F4A63" w14:textId="77777777" w:rsidR="00BC46F1" w:rsidRPr="00DE1AF7" w:rsidRDefault="00BC46F1" w:rsidP="00842B04">
            <w:pPr>
              <w:pStyle w:val="Normal-pool-Table"/>
              <w:jc w:val="center"/>
              <w:rPr>
                <w:sz w:val="17"/>
                <w:szCs w:val="17"/>
              </w:rPr>
            </w:pPr>
          </w:p>
        </w:tc>
        <w:tc>
          <w:tcPr>
            <w:tcW w:w="1498" w:type="dxa"/>
            <w:vMerge w:val="restart"/>
            <w:shd w:val="clear" w:color="auto" w:fill="D9D9D9" w:themeFill="background1" w:themeFillShade="D9"/>
            <w:vAlign w:val="center"/>
          </w:tcPr>
          <w:p w14:paraId="05258213" w14:textId="77777777" w:rsidR="00BC46F1" w:rsidRPr="00DE1AF7" w:rsidRDefault="00BC46F1" w:rsidP="00842B04">
            <w:pPr>
              <w:pStyle w:val="Normal-pool-Table"/>
              <w:jc w:val="center"/>
              <w:rPr>
                <w:sz w:val="17"/>
                <w:szCs w:val="17"/>
              </w:rPr>
            </w:pPr>
          </w:p>
        </w:tc>
        <w:tc>
          <w:tcPr>
            <w:tcW w:w="1498" w:type="dxa"/>
            <w:vMerge w:val="restart"/>
            <w:shd w:val="clear" w:color="auto" w:fill="D9D9D9" w:themeFill="background1" w:themeFillShade="D9"/>
            <w:vAlign w:val="center"/>
          </w:tcPr>
          <w:p w14:paraId="0AFBB8AB" w14:textId="77777777" w:rsidR="00BC46F1" w:rsidRPr="00DE1AF7" w:rsidRDefault="00BC46F1" w:rsidP="00842B04">
            <w:pPr>
              <w:pStyle w:val="Normal-pool-Table"/>
              <w:jc w:val="center"/>
              <w:rPr>
                <w:sz w:val="17"/>
                <w:szCs w:val="17"/>
              </w:rPr>
            </w:pPr>
          </w:p>
        </w:tc>
      </w:tr>
      <w:tr w:rsidR="00BC46F1" w:rsidRPr="00795520" w14:paraId="051D244E" w14:textId="77777777" w:rsidTr="00127924">
        <w:trPr>
          <w:trHeight w:val="57"/>
          <w:jc w:val="right"/>
        </w:trPr>
        <w:tc>
          <w:tcPr>
            <w:tcW w:w="1497" w:type="dxa"/>
            <w:shd w:val="clear" w:color="auto" w:fill="auto"/>
            <w:hideMark/>
          </w:tcPr>
          <w:p w14:paraId="6A023A0A" w14:textId="77777777" w:rsidR="00BC46F1" w:rsidRPr="00795520" w:rsidRDefault="00BC46F1" w:rsidP="00127924">
            <w:pPr>
              <w:pStyle w:val="Normal-pool-Table"/>
              <w:spacing w:before="20" w:after="20"/>
              <w:rPr>
                <w:sz w:val="15"/>
                <w:szCs w:val="15"/>
              </w:rPr>
            </w:pPr>
            <w:r>
              <w:rPr>
                <w:lang w:val="es-ES"/>
              </w:rPr>
              <w:t>18.30 a 19.00</w:t>
            </w:r>
          </w:p>
        </w:tc>
        <w:tc>
          <w:tcPr>
            <w:tcW w:w="1333" w:type="dxa"/>
            <w:vMerge/>
            <w:vAlign w:val="center"/>
          </w:tcPr>
          <w:p w14:paraId="72798E89" w14:textId="77777777" w:rsidR="00BC46F1" w:rsidRPr="006041AF" w:rsidRDefault="00BC46F1" w:rsidP="00842B04">
            <w:pPr>
              <w:pStyle w:val="Normal-pool-Table"/>
              <w:jc w:val="center"/>
              <w:rPr>
                <w:sz w:val="14"/>
                <w:szCs w:val="14"/>
              </w:rPr>
            </w:pPr>
          </w:p>
        </w:tc>
        <w:tc>
          <w:tcPr>
            <w:tcW w:w="1662" w:type="dxa"/>
            <w:vMerge/>
            <w:vAlign w:val="center"/>
          </w:tcPr>
          <w:p w14:paraId="3C5E161B" w14:textId="77777777" w:rsidR="00BC46F1" w:rsidRPr="006041AF" w:rsidRDefault="00BC46F1" w:rsidP="00842B04">
            <w:pPr>
              <w:pStyle w:val="Normal-pool-Table"/>
              <w:jc w:val="center"/>
              <w:rPr>
                <w:sz w:val="14"/>
                <w:szCs w:val="14"/>
              </w:rPr>
            </w:pPr>
          </w:p>
        </w:tc>
        <w:tc>
          <w:tcPr>
            <w:tcW w:w="2311" w:type="dxa"/>
            <w:gridSpan w:val="2"/>
            <w:vMerge/>
            <w:vAlign w:val="center"/>
          </w:tcPr>
          <w:p w14:paraId="0082D8DD" w14:textId="77777777" w:rsidR="00BC46F1" w:rsidRPr="006041AF" w:rsidRDefault="00BC46F1" w:rsidP="00842B04">
            <w:pPr>
              <w:pStyle w:val="Normal-pool-Table"/>
              <w:jc w:val="center"/>
              <w:rPr>
                <w:sz w:val="14"/>
                <w:szCs w:val="14"/>
              </w:rPr>
            </w:pPr>
          </w:p>
        </w:tc>
        <w:tc>
          <w:tcPr>
            <w:tcW w:w="2310" w:type="dxa"/>
            <w:gridSpan w:val="2"/>
            <w:vMerge/>
            <w:vAlign w:val="center"/>
          </w:tcPr>
          <w:p w14:paraId="36C63B9A" w14:textId="77777777" w:rsidR="00BC46F1" w:rsidRPr="006041AF" w:rsidRDefault="00BC46F1" w:rsidP="00842B04">
            <w:pPr>
              <w:pStyle w:val="Normal-pool-Table"/>
              <w:jc w:val="center"/>
              <w:rPr>
                <w:sz w:val="14"/>
                <w:szCs w:val="14"/>
              </w:rPr>
            </w:pPr>
          </w:p>
        </w:tc>
        <w:tc>
          <w:tcPr>
            <w:tcW w:w="2310" w:type="dxa"/>
            <w:gridSpan w:val="2"/>
            <w:vMerge/>
            <w:vAlign w:val="center"/>
          </w:tcPr>
          <w:p w14:paraId="6DE947F4" w14:textId="77777777" w:rsidR="00BC46F1" w:rsidRPr="006041AF" w:rsidRDefault="00BC46F1" w:rsidP="00842B04">
            <w:pPr>
              <w:pStyle w:val="Normal-pool-Table"/>
              <w:jc w:val="center"/>
              <w:rPr>
                <w:sz w:val="14"/>
                <w:szCs w:val="14"/>
              </w:rPr>
            </w:pPr>
          </w:p>
        </w:tc>
        <w:tc>
          <w:tcPr>
            <w:tcW w:w="1498" w:type="dxa"/>
            <w:vMerge/>
            <w:vAlign w:val="center"/>
          </w:tcPr>
          <w:p w14:paraId="297A4C1C" w14:textId="77777777" w:rsidR="00BC46F1" w:rsidRPr="006041AF" w:rsidRDefault="00BC46F1" w:rsidP="00842B04">
            <w:pPr>
              <w:pStyle w:val="Normal-pool-Table"/>
              <w:jc w:val="center"/>
              <w:rPr>
                <w:sz w:val="14"/>
                <w:szCs w:val="14"/>
              </w:rPr>
            </w:pPr>
          </w:p>
        </w:tc>
        <w:tc>
          <w:tcPr>
            <w:tcW w:w="1498" w:type="dxa"/>
            <w:vMerge/>
            <w:vAlign w:val="center"/>
          </w:tcPr>
          <w:p w14:paraId="53C69A60" w14:textId="77777777" w:rsidR="00BC46F1" w:rsidRPr="006041AF" w:rsidRDefault="00BC46F1" w:rsidP="00842B04">
            <w:pPr>
              <w:pStyle w:val="Normal-pool-Table"/>
              <w:jc w:val="center"/>
              <w:rPr>
                <w:sz w:val="14"/>
                <w:szCs w:val="14"/>
              </w:rPr>
            </w:pPr>
          </w:p>
        </w:tc>
      </w:tr>
      <w:tr w:rsidR="00BC46F1" w:rsidRPr="00795520" w14:paraId="098C72C0" w14:textId="77777777" w:rsidTr="00127924">
        <w:trPr>
          <w:trHeight w:val="43"/>
          <w:jc w:val="right"/>
        </w:trPr>
        <w:tc>
          <w:tcPr>
            <w:tcW w:w="1497" w:type="dxa"/>
            <w:shd w:val="clear" w:color="auto" w:fill="auto"/>
            <w:hideMark/>
          </w:tcPr>
          <w:p w14:paraId="4A066621" w14:textId="77777777" w:rsidR="00BC46F1" w:rsidRPr="00795520" w:rsidRDefault="00BC46F1" w:rsidP="00127924">
            <w:pPr>
              <w:pStyle w:val="Normal-pool-Table"/>
              <w:spacing w:before="20" w:after="20"/>
              <w:rPr>
                <w:sz w:val="15"/>
                <w:szCs w:val="15"/>
              </w:rPr>
            </w:pPr>
            <w:r>
              <w:rPr>
                <w:lang w:val="es-ES"/>
              </w:rPr>
              <w:t>19.00 a 19.30</w:t>
            </w:r>
          </w:p>
        </w:tc>
        <w:tc>
          <w:tcPr>
            <w:tcW w:w="1333" w:type="dxa"/>
            <w:vMerge/>
            <w:vAlign w:val="center"/>
          </w:tcPr>
          <w:p w14:paraId="7288D6C1" w14:textId="77777777" w:rsidR="00BC46F1" w:rsidRPr="006041AF" w:rsidRDefault="00BC46F1" w:rsidP="00842B04">
            <w:pPr>
              <w:pStyle w:val="Normal-pool-Table"/>
              <w:jc w:val="center"/>
              <w:rPr>
                <w:sz w:val="14"/>
                <w:szCs w:val="14"/>
              </w:rPr>
            </w:pPr>
          </w:p>
        </w:tc>
        <w:tc>
          <w:tcPr>
            <w:tcW w:w="1662" w:type="dxa"/>
            <w:vMerge/>
            <w:vAlign w:val="center"/>
          </w:tcPr>
          <w:p w14:paraId="06A390FE" w14:textId="77777777" w:rsidR="00BC46F1" w:rsidRPr="006041AF" w:rsidRDefault="00BC46F1" w:rsidP="00842B04">
            <w:pPr>
              <w:pStyle w:val="Normal-pool-Table"/>
              <w:jc w:val="center"/>
              <w:rPr>
                <w:sz w:val="14"/>
                <w:szCs w:val="14"/>
              </w:rPr>
            </w:pPr>
          </w:p>
        </w:tc>
        <w:tc>
          <w:tcPr>
            <w:tcW w:w="2311" w:type="dxa"/>
            <w:gridSpan w:val="2"/>
            <w:vMerge/>
            <w:vAlign w:val="center"/>
          </w:tcPr>
          <w:p w14:paraId="4BFE22E2" w14:textId="77777777" w:rsidR="00BC46F1" w:rsidRPr="006041AF" w:rsidRDefault="00BC46F1" w:rsidP="00842B04">
            <w:pPr>
              <w:pStyle w:val="Normal-pool-Table"/>
              <w:jc w:val="center"/>
              <w:rPr>
                <w:sz w:val="14"/>
                <w:szCs w:val="14"/>
              </w:rPr>
            </w:pPr>
          </w:p>
        </w:tc>
        <w:tc>
          <w:tcPr>
            <w:tcW w:w="2310" w:type="dxa"/>
            <w:gridSpan w:val="2"/>
            <w:vMerge/>
            <w:vAlign w:val="center"/>
          </w:tcPr>
          <w:p w14:paraId="6F8D244C" w14:textId="77777777" w:rsidR="00BC46F1" w:rsidRPr="006041AF" w:rsidRDefault="00BC46F1" w:rsidP="00842B04">
            <w:pPr>
              <w:pStyle w:val="Normal-pool-Table"/>
              <w:jc w:val="center"/>
              <w:rPr>
                <w:sz w:val="14"/>
                <w:szCs w:val="14"/>
              </w:rPr>
            </w:pPr>
          </w:p>
        </w:tc>
        <w:tc>
          <w:tcPr>
            <w:tcW w:w="2310" w:type="dxa"/>
            <w:gridSpan w:val="2"/>
            <w:vMerge/>
            <w:vAlign w:val="center"/>
          </w:tcPr>
          <w:p w14:paraId="14B65C8A" w14:textId="77777777" w:rsidR="00BC46F1" w:rsidRPr="006041AF" w:rsidRDefault="00BC46F1" w:rsidP="00842B04">
            <w:pPr>
              <w:pStyle w:val="Normal-pool-Table"/>
              <w:jc w:val="center"/>
              <w:rPr>
                <w:sz w:val="14"/>
                <w:szCs w:val="14"/>
              </w:rPr>
            </w:pPr>
          </w:p>
        </w:tc>
        <w:tc>
          <w:tcPr>
            <w:tcW w:w="1498" w:type="dxa"/>
            <w:vMerge/>
            <w:vAlign w:val="center"/>
          </w:tcPr>
          <w:p w14:paraId="3308E763" w14:textId="77777777" w:rsidR="00BC46F1" w:rsidRPr="006041AF" w:rsidRDefault="00BC46F1" w:rsidP="00842B04">
            <w:pPr>
              <w:pStyle w:val="Normal-pool-Table"/>
              <w:jc w:val="center"/>
              <w:rPr>
                <w:sz w:val="14"/>
                <w:szCs w:val="14"/>
              </w:rPr>
            </w:pPr>
          </w:p>
        </w:tc>
        <w:tc>
          <w:tcPr>
            <w:tcW w:w="1498" w:type="dxa"/>
            <w:vMerge/>
            <w:vAlign w:val="center"/>
          </w:tcPr>
          <w:p w14:paraId="77A17EDA" w14:textId="77777777" w:rsidR="00BC46F1" w:rsidRPr="006041AF" w:rsidRDefault="00BC46F1" w:rsidP="00842B04">
            <w:pPr>
              <w:pStyle w:val="Normal-pool-Table"/>
              <w:jc w:val="center"/>
              <w:rPr>
                <w:sz w:val="14"/>
                <w:szCs w:val="14"/>
              </w:rPr>
            </w:pPr>
          </w:p>
        </w:tc>
      </w:tr>
      <w:tr w:rsidR="00BC46F1" w:rsidRPr="00A60B72" w14:paraId="7AB989D5" w14:textId="77777777" w:rsidTr="00127924">
        <w:trPr>
          <w:trHeight w:val="57"/>
          <w:jc w:val="right"/>
        </w:trPr>
        <w:tc>
          <w:tcPr>
            <w:tcW w:w="1497" w:type="dxa"/>
            <w:shd w:val="clear" w:color="auto" w:fill="auto"/>
            <w:hideMark/>
          </w:tcPr>
          <w:p w14:paraId="6C1AE579" w14:textId="77777777" w:rsidR="00BC46F1" w:rsidRPr="00795520" w:rsidRDefault="00BC46F1" w:rsidP="00127924">
            <w:pPr>
              <w:pStyle w:val="Normal-pool-Table"/>
              <w:spacing w:before="20" w:after="20"/>
              <w:rPr>
                <w:sz w:val="15"/>
                <w:szCs w:val="15"/>
              </w:rPr>
            </w:pPr>
            <w:r>
              <w:rPr>
                <w:lang w:val="es-ES"/>
              </w:rPr>
              <w:t>19.30 a 20.00</w:t>
            </w:r>
          </w:p>
        </w:tc>
        <w:tc>
          <w:tcPr>
            <w:tcW w:w="1333" w:type="dxa"/>
            <w:vMerge/>
            <w:vAlign w:val="center"/>
          </w:tcPr>
          <w:p w14:paraId="5EE235DC" w14:textId="77777777" w:rsidR="00BC46F1" w:rsidRPr="006041AF" w:rsidRDefault="00BC46F1" w:rsidP="00842B04">
            <w:pPr>
              <w:pStyle w:val="Normal-pool-Table"/>
              <w:jc w:val="center"/>
              <w:rPr>
                <w:b/>
                <w:bCs/>
                <w:sz w:val="14"/>
                <w:szCs w:val="14"/>
              </w:rPr>
            </w:pPr>
          </w:p>
        </w:tc>
        <w:tc>
          <w:tcPr>
            <w:tcW w:w="1662" w:type="dxa"/>
            <w:vMerge/>
            <w:vAlign w:val="center"/>
          </w:tcPr>
          <w:p w14:paraId="27393022" w14:textId="77777777" w:rsidR="00BC46F1" w:rsidRPr="006041AF" w:rsidRDefault="00BC46F1" w:rsidP="00842B04">
            <w:pPr>
              <w:pStyle w:val="Normal-pool-Table"/>
              <w:jc w:val="center"/>
              <w:rPr>
                <w:bCs/>
                <w:sz w:val="14"/>
                <w:szCs w:val="14"/>
              </w:rPr>
            </w:pPr>
          </w:p>
        </w:tc>
        <w:tc>
          <w:tcPr>
            <w:tcW w:w="2311" w:type="dxa"/>
            <w:gridSpan w:val="2"/>
            <w:vMerge w:val="restart"/>
            <w:shd w:val="clear" w:color="auto" w:fill="D9D9D9" w:themeFill="background1" w:themeFillShade="D9"/>
            <w:vAlign w:val="center"/>
          </w:tcPr>
          <w:p w14:paraId="57F861D1" w14:textId="77777777" w:rsidR="00BC46F1" w:rsidRPr="006041AF" w:rsidRDefault="00BC46F1" w:rsidP="00842B04">
            <w:pPr>
              <w:pStyle w:val="Normal-pool-Table"/>
              <w:jc w:val="center"/>
              <w:rPr>
                <w:bCs/>
                <w:sz w:val="14"/>
                <w:szCs w:val="14"/>
              </w:rPr>
            </w:pPr>
          </w:p>
        </w:tc>
        <w:tc>
          <w:tcPr>
            <w:tcW w:w="2310" w:type="dxa"/>
            <w:gridSpan w:val="2"/>
            <w:vMerge w:val="restart"/>
            <w:shd w:val="clear" w:color="auto" w:fill="D9D9D9" w:themeFill="background1" w:themeFillShade="D9"/>
            <w:vAlign w:val="center"/>
          </w:tcPr>
          <w:p w14:paraId="6ECD641E" w14:textId="0856EC48" w:rsidR="00BC46F1" w:rsidRPr="002B1549" w:rsidRDefault="00BC46F1" w:rsidP="00842B04">
            <w:pPr>
              <w:pStyle w:val="Normal-pool-Table"/>
              <w:jc w:val="center"/>
              <w:rPr>
                <w:bCs/>
                <w:sz w:val="17"/>
                <w:szCs w:val="17"/>
                <w:lang w:val="es-ES"/>
              </w:rPr>
            </w:pPr>
            <w:r w:rsidRPr="002B1549">
              <w:rPr>
                <w:sz w:val="17"/>
                <w:szCs w:val="17"/>
                <w:lang w:val="es-ES"/>
              </w:rPr>
              <w:t xml:space="preserve">(Temas pendientes, </w:t>
            </w:r>
            <w:r w:rsidR="007B2C4B">
              <w:rPr>
                <w:sz w:val="17"/>
                <w:szCs w:val="17"/>
                <w:lang w:val="es-ES"/>
              </w:rPr>
              <w:t>en caso</w:t>
            </w:r>
            <w:r w:rsidRPr="002B1549">
              <w:rPr>
                <w:sz w:val="17"/>
                <w:szCs w:val="17"/>
                <w:lang w:val="es-ES"/>
              </w:rPr>
              <w:t xml:space="preserve"> necesario)</w:t>
            </w:r>
          </w:p>
        </w:tc>
        <w:tc>
          <w:tcPr>
            <w:tcW w:w="2310" w:type="dxa"/>
            <w:gridSpan w:val="2"/>
            <w:vMerge w:val="restart"/>
            <w:shd w:val="clear" w:color="auto" w:fill="D9D9D9" w:themeFill="background1" w:themeFillShade="D9"/>
            <w:vAlign w:val="center"/>
          </w:tcPr>
          <w:p w14:paraId="5886C0E4" w14:textId="3C40C751" w:rsidR="00BC46F1" w:rsidRPr="002B1549" w:rsidRDefault="00BC46F1" w:rsidP="00842B04">
            <w:pPr>
              <w:pStyle w:val="Normal-pool-Table"/>
              <w:jc w:val="center"/>
              <w:rPr>
                <w:bCs/>
                <w:sz w:val="17"/>
                <w:szCs w:val="17"/>
                <w:lang w:val="es-ES"/>
              </w:rPr>
            </w:pPr>
            <w:r w:rsidRPr="002B1549">
              <w:rPr>
                <w:sz w:val="17"/>
                <w:szCs w:val="17"/>
                <w:lang w:val="es-ES"/>
              </w:rPr>
              <w:t xml:space="preserve">(Temas pendientes, </w:t>
            </w:r>
            <w:r w:rsidR="007B2C4B">
              <w:rPr>
                <w:sz w:val="17"/>
                <w:szCs w:val="17"/>
                <w:lang w:val="es-ES"/>
              </w:rPr>
              <w:t>en caso</w:t>
            </w:r>
            <w:r w:rsidRPr="002B1549">
              <w:rPr>
                <w:sz w:val="17"/>
                <w:szCs w:val="17"/>
                <w:lang w:val="es-ES"/>
              </w:rPr>
              <w:t xml:space="preserve"> necesario)</w:t>
            </w:r>
          </w:p>
        </w:tc>
        <w:tc>
          <w:tcPr>
            <w:tcW w:w="1498" w:type="dxa"/>
            <w:vMerge w:val="restart"/>
            <w:shd w:val="clear" w:color="auto" w:fill="D9D9D9" w:themeFill="background1" w:themeFillShade="D9"/>
            <w:vAlign w:val="center"/>
          </w:tcPr>
          <w:p w14:paraId="44A2DD8B" w14:textId="77777777" w:rsidR="00BC46F1" w:rsidRPr="006041AF" w:rsidRDefault="00BC46F1" w:rsidP="00842B04">
            <w:pPr>
              <w:pStyle w:val="Normal-pool-Table"/>
              <w:jc w:val="center"/>
              <w:rPr>
                <w:bCs/>
                <w:sz w:val="14"/>
                <w:szCs w:val="14"/>
                <w:lang w:val="es-ES"/>
              </w:rPr>
            </w:pPr>
          </w:p>
        </w:tc>
        <w:tc>
          <w:tcPr>
            <w:tcW w:w="1498" w:type="dxa"/>
            <w:vMerge w:val="restart"/>
            <w:shd w:val="clear" w:color="auto" w:fill="D9D9D9" w:themeFill="background1" w:themeFillShade="D9"/>
            <w:vAlign w:val="center"/>
          </w:tcPr>
          <w:p w14:paraId="3719FADC" w14:textId="77777777" w:rsidR="00BC46F1" w:rsidRPr="006041AF" w:rsidRDefault="00BC46F1" w:rsidP="00842B04">
            <w:pPr>
              <w:pStyle w:val="Normal-pool-Table"/>
              <w:jc w:val="center"/>
              <w:rPr>
                <w:b/>
                <w:bCs/>
                <w:sz w:val="14"/>
                <w:szCs w:val="14"/>
                <w:lang w:val="es-ES"/>
              </w:rPr>
            </w:pPr>
          </w:p>
        </w:tc>
      </w:tr>
      <w:tr w:rsidR="00BC46F1" w:rsidRPr="00795520" w14:paraId="2A2E8DC5" w14:textId="77777777" w:rsidTr="00127924">
        <w:trPr>
          <w:trHeight w:val="57"/>
          <w:jc w:val="right"/>
        </w:trPr>
        <w:tc>
          <w:tcPr>
            <w:tcW w:w="1497" w:type="dxa"/>
            <w:shd w:val="clear" w:color="auto" w:fill="auto"/>
          </w:tcPr>
          <w:p w14:paraId="3AE9AE42" w14:textId="77777777" w:rsidR="00BC46F1" w:rsidRPr="00795520" w:rsidRDefault="00BC46F1" w:rsidP="00127924">
            <w:pPr>
              <w:pStyle w:val="Normal-pool-Table"/>
              <w:spacing w:before="20" w:after="20"/>
              <w:rPr>
                <w:sz w:val="15"/>
                <w:szCs w:val="15"/>
              </w:rPr>
            </w:pPr>
            <w:r>
              <w:rPr>
                <w:lang w:val="es-ES"/>
              </w:rPr>
              <w:t>20.00 a 20.30</w:t>
            </w:r>
          </w:p>
        </w:tc>
        <w:tc>
          <w:tcPr>
            <w:tcW w:w="1333" w:type="dxa"/>
            <w:vMerge/>
            <w:vAlign w:val="center"/>
          </w:tcPr>
          <w:p w14:paraId="31CEF9D0" w14:textId="77777777" w:rsidR="00BC46F1" w:rsidRPr="00795520" w:rsidRDefault="00BC46F1" w:rsidP="00842B04">
            <w:pPr>
              <w:pStyle w:val="Normal-pool-Table"/>
              <w:rPr>
                <w:b/>
                <w:bCs/>
                <w:sz w:val="15"/>
                <w:szCs w:val="15"/>
              </w:rPr>
            </w:pPr>
          </w:p>
        </w:tc>
        <w:tc>
          <w:tcPr>
            <w:tcW w:w="1662" w:type="dxa"/>
            <w:vMerge/>
            <w:vAlign w:val="center"/>
          </w:tcPr>
          <w:p w14:paraId="6C526040" w14:textId="77777777" w:rsidR="00BC46F1" w:rsidRPr="00795520" w:rsidRDefault="00BC46F1" w:rsidP="00842B04">
            <w:pPr>
              <w:pStyle w:val="Normal-pool-Table"/>
              <w:rPr>
                <w:b/>
                <w:bCs/>
                <w:sz w:val="15"/>
                <w:szCs w:val="15"/>
              </w:rPr>
            </w:pPr>
          </w:p>
        </w:tc>
        <w:tc>
          <w:tcPr>
            <w:tcW w:w="2311" w:type="dxa"/>
            <w:gridSpan w:val="2"/>
            <w:vMerge/>
          </w:tcPr>
          <w:p w14:paraId="2F43603A" w14:textId="77777777" w:rsidR="00BC46F1" w:rsidRPr="00795520" w:rsidRDefault="00BC46F1" w:rsidP="00842B04">
            <w:pPr>
              <w:pStyle w:val="Normal-pool-Table"/>
              <w:rPr>
                <w:b/>
                <w:bCs/>
                <w:sz w:val="15"/>
                <w:szCs w:val="15"/>
              </w:rPr>
            </w:pPr>
          </w:p>
        </w:tc>
        <w:tc>
          <w:tcPr>
            <w:tcW w:w="2310" w:type="dxa"/>
            <w:gridSpan w:val="2"/>
            <w:vMerge/>
          </w:tcPr>
          <w:p w14:paraId="46CF56FA" w14:textId="77777777" w:rsidR="00BC46F1" w:rsidRPr="00795520" w:rsidRDefault="00BC46F1" w:rsidP="00842B04">
            <w:pPr>
              <w:pStyle w:val="Normal-pool-Table"/>
              <w:rPr>
                <w:b/>
                <w:bCs/>
                <w:sz w:val="15"/>
                <w:szCs w:val="15"/>
              </w:rPr>
            </w:pPr>
          </w:p>
        </w:tc>
        <w:tc>
          <w:tcPr>
            <w:tcW w:w="2310" w:type="dxa"/>
            <w:gridSpan w:val="2"/>
            <w:vMerge/>
          </w:tcPr>
          <w:p w14:paraId="1B48A0B8" w14:textId="77777777" w:rsidR="00BC46F1" w:rsidRPr="00795520" w:rsidRDefault="00BC46F1" w:rsidP="00842B04">
            <w:pPr>
              <w:pStyle w:val="Normal-pool-Table"/>
              <w:rPr>
                <w:b/>
                <w:sz w:val="15"/>
                <w:szCs w:val="15"/>
              </w:rPr>
            </w:pPr>
          </w:p>
        </w:tc>
        <w:tc>
          <w:tcPr>
            <w:tcW w:w="1498" w:type="dxa"/>
            <w:vMerge/>
          </w:tcPr>
          <w:p w14:paraId="4C4A7BE6" w14:textId="77777777" w:rsidR="00BC46F1" w:rsidRPr="00795520" w:rsidRDefault="00BC46F1" w:rsidP="00842B04">
            <w:pPr>
              <w:pStyle w:val="Normal-pool-Table"/>
              <w:rPr>
                <w:sz w:val="15"/>
                <w:szCs w:val="15"/>
              </w:rPr>
            </w:pPr>
          </w:p>
        </w:tc>
        <w:tc>
          <w:tcPr>
            <w:tcW w:w="1498" w:type="dxa"/>
            <w:vMerge/>
          </w:tcPr>
          <w:p w14:paraId="60800437" w14:textId="77777777" w:rsidR="00BC46F1" w:rsidRPr="00795520" w:rsidRDefault="00BC46F1" w:rsidP="00842B04">
            <w:pPr>
              <w:pStyle w:val="Normal-pool-Table"/>
              <w:rPr>
                <w:b/>
                <w:sz w:val="15"/>
                <w:szCs w:val="15"/>
              </w:rPr>
            </w:pPr>
          </w:p>
        </w:tc>
      </w:tr>
      <w:tr w:rsidR="00BC46F1" w:rsidRPr="00795520" w14:paraId="47264BA1" w14:textId="77777777" w:rsidTr="00127924">
        <w:trPr>
          <w:trHeight w:val="57"/>
          <w:jc w:val="right"/>
        </w:trPr>
        <w:tc>
          <w:tcPr>
            <w:tcW w:w="1497" w:type="dxa"/>
            <w:shd w:val="clear" w:color="auto" w:fill="auto"/>
          </w:tcPr>
          <w:p w14:paraId="57018599" w14:textId="77777777" w:rsidR="00BC46F1" w:rsidRPr="00795520" w:rsidRDefault="00BC46F1" w:rsidP="00127924">
            <w:pPr>
              <w:pStyle w:val="Normal-pool-Table"/>
              <w:spacing w:before="20" w:after="20"/>
              <w:rPr>
                <w:sz w:val="15"/>
                <w:szCs w:val="15"/>
              </w:rPr>
            </w:pPr>
            <w:r>
              <w:rPr>
                <w:lang w:val="es-ES"/>
              </w:rPr>
              <w:t>20.30 a 21.00</w:t>
            </w:r>
          </w:p>
        </w:tc>
        <w:tc>
          <w:tcPr>
            <w:tcW w:w="1333" w:type="dxa"/>
            <w:vMerge/>
            <w:vAlign w:val="center"/>
          </w:tcPr>
          <w:p w14:paraId="706F1FE9" w14:textId="77777777" w:rsidR="00BC46F1" w:rsidRPr="00795520" w:rsidRDefault="00BC46F1" w:rsidP="00842B04">
            <w:pPr>
              <w:pStyle w:val="Normal-pool-Table"/>
              <w:rPr>
                <w:b/>
                <w:bCs/>
                <w:sz w:val="15"/>
                <w:szCs w:val="15"/>
              </w:rPr>
            </w:pPr>
          </w:p>
        </w:tc>
        <w:tc>
          <w:tcPr>
            <w:tcW w:w="1662" w:type="dxa"/>
            <w:vMerge/>
            <w:vAlign w:val="center"/>
          </w:tcPr>
          <w:p w14:paraId="72282BF9" w14:textId="77777777" w:rsidR="00BC46F1" w:rsidRPr="00795520" w:rsidRDefault="00BC46F1" w:rsidP="00842B04">
            <w:pPr>
              <w:pStyle w:val="Normal-pool-Table"/>
              <w:rPr>
                <w:b/>
                <w:bCs/>
                <w:sz w:val="15"/>
                <w:szCs w:val="15"/>
              </w:rPr>
            </w:pPr>
          </w:p>
        </w:tc>
        <w:tc>
          <w:tcPr>
            <w:tcW w:w="2311" w:type="dxa"/>
            <w:gridSpan w:val="2"/>
            <w:vMerge/>
          </w:tcPr>
          <w:p w14:paraId="0A2BD2E4" w14:textId="77777777" w:rsidR="00BC46F1" w:rsidRPr="00795520" w:rsidRDefault="00BC46F1" w:rsidP="00842B04">
            <w:pPr>
              <w:pStyle w:val="Normal-pool-Table"/>
              <w:rPr>
                <w:b/>
                <w:bCs/>
                <w:sz w:val="15"/>
                <w:szCs w:val="15"/>
              </w:rPr>
            </w:pPr>
          </w:p>
        </w:tc>
        <w:tc>
          <w:tcPr>
            <w:tcW w:w="2310" w:type="dxa"/>
            <w:gridSpan w:val="2"/>
            <w:vMerge/>
          </w:tcPr>
          <w:p w14:paraId="4E4629CD" w14:textId="77777777" w:rsidR="00BC46F1" w:rsidRPr="00795520" w:rsidRDefault="00BC46F1" w:rsidP="00842B04">
            <w:pPr>
              <w:pStyle w:val="Normal-pool-Table"/>
              <w:rPr>
                <w:b/>
                <w:bCs/>
                <w:sz w:val="15"/>
                <w:szCs w:val="15"/>
              </w:rPr>
            </w:pPr>
          </w:p>
        </w:tc>
        <w:tc>
          <w:tcPr>
            <w:tcW w:w="2310" w:type="dxa"/>
            <w:gridSpan w:val="2"/>
            <w:vMerge/>
          </w:tcPr>
          <w:p w14:paraId="74BE876B" w14:textId="77777777" w:rsidR="00BC46F1" w:rsidRPr="00795520" w:rsidRDefault="00BC46F1" w:rsidP="00842B04">
            <w:pPr>
              <w:pStyle w:val="Normal-pool-Table"/>
              <w:rPr>
                <w:b/>
                <w:sz w:val="15"/>
                <w:szCs w:val="15"/>
              </w:rPr>
            </w:pPr>
          </w:p>
        </w:tc>
        <w:tc>
          <w:tcPr>
            <w:tcW w:w="1498" w:type="dxa"/>
            <w:vMerge/>
          </w:tcPr>
          <w:p w14:paraId="4C5E0DEE" w14:textId="77777777" w:rsidR="00BC46F1" w:rsidRPr="00795520" w:rsidRDefault="00BC46F1" w:rsidP="00842B04">
            <w:pPr>
              <w:pStyle w:val="Normal-pool-Table"/>
              <w:rPr>
                <w:sz w:val="15"/>
                <w:szCs w:val="15"/>
              </w:rPr>
            </w:pPr>
          </w:p>
        </w:tc>
        <w:tc>
          <w:tcPr>
            <w:tcW w:w="1498" w:type="dxa"/>
            <w:vMerge/>
          </w:tcPr>
          <w:p w14:paraId="4F493941" w14:textId="77777777" w:rsidR="00BC46F1" w:rsidRPr="00795520" w:rsidRDefault="00BC46F1" w:rsidP="00842B04">
            <w:pPr>
              <w:pStyle w:val="Normal-pool-Table"/>
              <w:rPr>
                <w:b/>
                <w:sz w:val="15"/>
                <w:szCs w:val="15"/>
              </w:rPr>
            </w:pPr>
          </w:p>
        </w:tc>
      </w:tr>
      <w:tr w:rsidR="00BC46F1" w:rsidRPr="00795520" w14:paraId="160D104B" w14:textId="77777777" w:rsidTr="00127924">
        <w:trPr>
          <w:trHeight w:val="57"/>
          <w:jc w:val="right"/>
        </w:trPr>
        <w:tc>
          <w:tcPr>
            <w:tcW w:w="1497" w:type="dxa"/>
            <w:shd w:val="clear" w:color="auto" w:fill="auto"/>
          </w:tcPr>
          <w:p w14:paraId="2330313D" w14:textId="77777777" w:rsidR="00BC46F1" w:rsidRPr="00795520" w:rsidRDefault="00BC46F1" w:rsidP="00127924">
            <w:pPr>
              <w:pStyle w:val="Normal-pool-Table"/>
              <w:spacing w:before="20" w:after="20"/>
              <w:rPr>
                <w:sz w:val="15"/>
                <w:szCs w:val="15"/>
              </w:rPr>
            </w:pPr>
            <w:r>
              <w:rPr>
                <w:lang w:val="es-ES"/>
              </w:rPr>
              <w:t>21.00 a 21.30</w:t>
            </w:r>
          </w:p>
        </w:tc>
        <w:tc>
          <w:tcPr>
            <w:tcW w:w="1333" w:type="dxa"/>
            <w:vMerge/>
            <w:vAlign w:val="center"/>
          </w:tcPr>
          <w:p w14:paraId="0ADDAB29" w14:textId="77777777" w:rsidR="00BC46F1" w:rsidRPr="00795520" w:rsidRDefault="00BC46F1" w:rsidP="00842B04">
            <w:pPr>
              <w:pStyle w:val="Normal-pool-Table"/>
              <w:rPr>
                <w:b/>
                <w:bCs/>
                <w:sz w:val="15"/>
                <w:szCs w:val="15"/>
              </w:rPr>
            </w:pPr>
          </w:p>
        </w:tc>
        <w:tc>
          <w:tcPr>
            <w:tcW w:w="1662" w:type="dxa"/>
            <w:vMerge w:val="restart"/>
            <w:shd w:val="clear" w:color="auto" w:fill="D9D9D9" w:themeFill="background1" w:themeFillShade="D9"/>
            <w:vAlign w:val="center"/>
          </w:tcPr>
          <w:p w14:paraId="74FBE7A2" w14:textId="77777777" w:rsidR="00BC46F1" w:rsidRPr="00795520" w:rsidRDefault="00BC46F1" w:rsidP="00842B04">
            <w:pPr>
              <w:pStyle w:val="Normal-pool-Table"/>
              <w:rPr>
                <w:b/>
                <w:bCs/>
                <w:sz w:val="15"/>
                <w:szCs w:val="15"/>
              </w:rPr>
            </w:pPr>
          </w:p>
        </w:tc>
        <w:tc>
          <w:tcPr>
            <w:tcW w:w="2311" w:type="dxa"/>
            <w:gridSpan w:val="2"/>
            <w:vMerge/>
          </w:tcPr>
          <w:p w14:paraId="7EF22457" w14:textId="77777777" w:rsidR="00BC46F1" w:rsidRPr="00795520" w:rsidRDefault="00BC46F1" w:rsidP="00842B04">
            <w:pPr>
              <w:pStyle w:val="Normal-pool-Table"/>
              <w:rPr>
                <w:b/>
                <w:bCs/>
                <w:sz w:val="15"/>
                <w:szCs w:val="15"/>
              </w:rPr>
            </w:pPr>
          </w:p>
        </w:tc>
        <w:tc>
          <w:tcPr>
            <w:tcW w:w="2310" w:type="dxa"/>
            <w:gridSpan w:val="2"/>
            <w:vMerge/>
          </w:tcPr>
          <w:p w14:paraId="2A690C6D" w14:textId="77777777" w:rsidR="00BC46F1" w:rsidRPr="00795520" w:rsidRDefault="00BC46F1" w:rsidP="00842B04">
            <w:pPr>
              <w:pStyle w:val="Normal-pool-Table"/>
              <w:rPr>
                <w:b/>
                <w:bCs/>
                <w:sz w:val="15"/>
                <w:szCs w:val="15"/>
              </w:rPr>
            </w:pPr>
          </w:p>
        </w:tc>
        <w:tc>
          <w:tcPr>
            <w:tcW w:w="2310" w:type="dxa"/>
            <w:gridSpan w:val="2"/>
            <w:vMerge/>
          </w:tcPr>
          <w:p w14:paraId="1B0E7DF4" w14:textId="77777777" w:rsidR="00BC46F1" w:rsidRPr="00795520" w:rsidRDefault="00BC46F1" w:rsidP="00842B04">
            <w:pPr>
              <w:pStyle w:val="Normal-pool-Table"/>
              <w:rPr>
                <w:b/>
                <w:sz w:val="15"/>
                <w:szCs w:val="15"/>
              </w:rPr>
            </w:pPr>
          </w:p>
        </w:tc>
        <w:tc>
          <w:tcPr>
            <w:tcW w:w="1498" w:type="dxa"/>
            <w:vMerge/>
          </w:tcPr>
          <w:p w14:paraId="1602B0A4" w14:textId="77777777" w:rsidR="00BC46F1" w:rsidRPr="00795520" w:rsidRDefault="00BC46F1" w:rsidP="00842B04">
            <w:pPr>
              <w:pStyle w:val="Normal-pool-Table"/>
              <w:rPr>
                <w:sz w:val="15"/>
                <w:szCs w:val="15"/>
              </w:rPr>
            </w:pPr>
          </w:p>
        </w:tc>
        <w:tc>
          <w:tcPr>
            <w:tcW w:w="1498" w:type="dxa"/>
            <w:vMerge/>
          </w:tcPr>
          <w:p w14:paraId="003F437F" w14:textId="77777777" w:rsidR="00BC46F1" w:rsidRPr="00795520" w:rsidRDefault="00BC46F1" w:rsidP="00842B04">
            <w:pPr>
              <w:pStyle w:val="Normal-pool-Table"/>
              <w:rPr>
                <w:b/>
                <w:sz w:val="15"/>
                <w:szCs w:val="15"/>
              </w:rPr>
            </w:pPr>
          </w:p>
        </w:tc>
      </w:tr>
      <w:tr w:rsidR="00BC46F1" w:rsidRPr="00795520" w14:paraId="40863755" w14:textId="77777777" w:rsidTr="00127924">
        <w:trPr>
          <w:trHeight w:val="57"/>
          <w:jc w:val="right"/>
        </w:trPr>
        <w:tc>
          <w:tcPr>
            <w:tcW w:w="1497" w:type="dxa"/>
            <w:shd w:val="clear" w:color="auto" w:fill="auto"/>
          </w:tcPr>
          <w:p w14:paraId="0E36C6B9" w14:textId="77777777" w:rsidR="00BC46F1" w:rsidRPr="00795520" w:rsidRDefault="00BC46F1" w:rsidP="00127924">
            <w:pPr>
              <w:pStyle w:val="Normal-pool-Table"/>
              <w:spacing w:before="20" w:after="20"/>
              <w:rPr>
                <w:sz w:val="15"/>
                <w:szCs w:val="15"/>
              </w:rPr>
            </w:pPr>
            <w:r>
              <w:rPr>
                <w:lang w:val="es-ES"/>
              </w:rPr>
              <w:t>21.30 a 22.00</w:t>
            </w:r>
          </w:p>
        </w:tc>
        <w:tc>
          <w:tcPr>
            <w:tcW w:w="1333" w:type="dxa"/>
            <w:vMerge/>
          </w:tcPr>
          <w:p w14:paraId="66724EE6" w14:textId="77777777" w:rsidR="00BC46F1" w:rsidRPr="00795520" w:rsidRDefault="00BC46F1" w:rsidP="00842B04">
            <w:pPr>
              <w:pStyle w:val="Normal-pool-Table"/>
              <w:rPr>
                <w:b/>
                <w:bCs/>
                <w:sz w:val="15"/>
                <w:szCs w:val="15"/>
              </w:rPr>
            </w:pPr>
          </w:p>
        </w:tc>
        <w:tc>
          <w:tcPr>
            <w:tcW w:w="1662" w:type="dxa"/>
            <w:vMerge/>
          </w:tcPr>
          <w:p w14:paraId="4A49B995" w14:textId="77777777" w:rsidR="00BC46F1" w:rsidRPr="00795520" w:rsidRDefault="00BC46F1" w:rsidP="00842B04">
            <w:pPr>
              <w:pStyle w:val="Normal-pool-Table"/>
              <w:rPr>
                <w:b/>
                <w:bCs/>
                <w:sz w:val="15"/>
                <w:szCs w:val="15"/>
              </w:rPr>
            </w:pPr>
          </w:p>
        </w:tc>
        <w:tc>
          <w:tcPr>
            <w:tcW w:w="2311" w:type="dxa"/>
            <w:gridSpan w:val="2"/>
            <w:vMerge/>
          </w:tcPr>
          <w:p w14:paraId="096167FE" w14:textId="77777777" w:rsidR="00BC46F1" w:rsidRPr="00795520" w:rsidRDefault="00BC46F1" w:rsidP="00842B04">
            <w:pPr>
              <w:pStyle w:val="Normal-pool-Table"/>
              <w:rPr>
                <w:b/>
                <w:bCs/>
                <w:sz w:val="15"/>
                <w:szCs w:val="15"/>
              </w:rPr>
            </w:pPr>
          </w:p>
        </w:tc>
        <w:tc>
          <w:tcPr>
            <w:tcW w:w="2310" w:type="dxa"/>
            <w:gridSpan w:val="2"/>
            <w:vMerge/>
          </w:tcPr>
          <w:p w14:paraId="78DF2D19" w14:textId="77777777" w:rsidR="00BC46F1" w:rsidRPr="00795520" w:rsidRDefault="00BC46F1" w:rsidP="00842B04">
            <w:pPr>
              <w:pStyle w:val="Normal-pool-Table"/>
              <w:rPr>
                <w:b/>
                <w:bCs/>
                <w:sz w:val="15"/>
                <w:szCs w:val="15"/>
              </w:rPr>
            </w:pPr>
          </w:p>
        </w:tc>
        <w:tc>
          <w:tcPr>
            <w:tcW w:w="2310" w:type="dxa"/>
            <w:gridSpan w:val="2"/>
            <w:vMerge/>
          </w:tcPr>
          <w:p w14:paraId="24D21045" w14:textId="77777777" w:rsidR="00BC46F1" w:rsidRPr="00795520" w:rsidRDefault="00BC46F1" w:rsidP="00842B04">
            <w:pPr>
              <w:pStyle w:val="Normal-pool-Table"/>
              <w:rPr>
                <w:b/>
                <w:sz w:val="15"/>
                <w:szCs w:val="15"/>
              </w:rPr>
            </w:pPr>
          </w:p>
        </w:tc>
        <w:tc>
          <w:tcPr>
            <w:tcW w:w="1498" w:type="dxa"/>
            <w:vMerge/>
          </w:tcPr>
          <w:p w14:paraId="29C6E808" w14:textId="77777777" w:rsidR="00BC46F1" w:rsidRPr="00795520" w:rsidRDefault="00BC46F1" w:rsidP="00842B04">
            <w:pPr>
              <w:pStyle w:val="Normal-pool-Table"/>
              <w:rPr>
                <w:sz w:val="15"/>
                <w:szCs w:val="15"/>
              </w:rPr>
            </w:pPr>
          </w:p>
        </w:tc>
        <w:tc>
          <w:tcPr>
            <w:tcW w:w="1498" w:type="dxa"/>
            <w:vMerge/>
          </w:tcPr>
          <w:p w14:paraId="4EC040E4" w14:textId="77777777" w:rsidR="00BC46F1" w:rsidRPr="00795520" w:rsidRDefault="00BC46F1" w:rsidP="00842B04">
            <w:pPr>
              <w:pStyle w:val="Normal-pool-Table"/>
              <w:rPr>
                <w:b/>
                <w:sz w:val="15"/>
                <w:szCs w:val="15"/>
              </w:rPr>
            </w:pPr>
          </w:p>
        </w:tc>
      </w:tr>
      <w:tr w:rsidR="00BC46F1" w:rsidRPr="00795520" w14:paraId="7B4FD792" w14:textId="77777777" w:rsidTr="00127924">
        <w:trPr>
          <w:trHeight w:val="57"/>
          <w:jc w:val="right"/>
        </w:trPr>
        <w:tc>
          <w:tcPr>
            <w:tcW w:w="1497" w:type="dxa"/>
            <w:shd w:val="clear" w:color="auto" w:fill="auto"/>
          </w:tcPr>
          <w:p w14:paraId="78057CCF" w14:textId="77777777" w:rsidR="00BC46F1" w:rsidRPr="00795520" w:rsidRDefault="00BC46F1" w:rsidP="00127924">
            <w:pPr>
              <w:pStyle w:val="Normal-pool-Table"/>
              <w:spacing w:before="20" w:after="20"/>
              <w:rPr>
                <w:sz w:val="15"/>
                <w:szCs w:val="15"/>
              </w:rPr>
            </w:pPr>
            <w:r>
              <w:rPr>
                <w:lang w:val="es-ES"/>
              </w:rPr>
              <w:t>22.00 a 22.30</w:t>
            </w:r>
          </w:p>
        </w:tc>
        <w:tc>
          <w:tcPr>
            <w:tcW w:w="1333" w:type="dxa"/>
            <w:vMerge/>
          </w:tcPr>
          <w:p w14:paraId="0592159A" w14:textId="77777777" w:rsidR="00BC46F1" w:rsidRPr="00795520" w:rsidRDefault="00BC46F1" w:rsidP="00842B04">
            <w:pPr>
              <w:pStyle w:val="Normal-pool-Table"/>
              <w:rPr>
                <w:b/>
                <w:bCs/>
                <w:sz w:val="15"/>
                <w:szCs w:val="15"/>
              </w:rPr>
            </w:pPr>
          </w:p>
        </w:tc>
        <w:tc>
          <w:tcPr>
            <w:tcW w:w="1662" w:type="dxa"/>
            <w:vMerge/>
          </w:tcPr>
          <w:p w14:paraId="505366EC" w14:textId="77777777" w:rsidR="00BC46F1" w:rsidRPr="00795520" w:rsidRDefault="00BC46F1" w:rsidP="00842B04">
            <w:pPr>
              <w:pStyle w:val="Normal-pool-Table"/>
              <w:rPr>
                <w:b/>
                <w:bCs/>
                <w:sz w:val="15"/>
                <w:szCs w:val="15"/>
              </w:rPr>
            </w:pPr>
          </w:p>
        </w:tc>
        <w:tc>
          <w:tcPr>
            <w:tcW w:w="2311" w:type="dxa"/>
            <w:gridSpan w:val="2"/>
            <w:vMerge/>
          </w:tcPr>
          <w:p w14:paraId="2AA04B7F" w14:textId="77777777" w:rsidR="00BC46F1" w:rsidRPr="00795520" w:rsidRDefault="00BC46F1" w:rsidP="00842B04">
            <w:pPr>
              <w:pStyle w:val="Normal-pool-Table"/>
              <w:rPr>
                <w:b/>
                <w:bCs/>
                <w:sz w:val="15"/>
                <w:szCs w:val="15"/>
              </w:rPr>
            </w:pPr>
          </w:p>
        </w:tc>
        <w:tc>
          <w:tcPr>
            <w:tcW w:w="2310" w:type="dxa"/>
            <w:gridSpan w:val="2"/>
            <w:vMerge/>
          </w:tcPr>
          <w:p w14:paraId="627CFFDB" w14:textId="77777777" w:rsidR="00BC46F1" w:rsidRPr="00795520" w:rsidRDefault="00BC46F1" w:rsidP="00842B04">
            <w:pPr>
              <w:pStyle w:val="Normal-pool-Table"/>
              <w:rPr>
                <w:b/>
                <w:bCs/>
                <w:sz w:val="15"/>
                <w:szCs w:val="15"/>
              </w:rPr>
            </w:pPr>
          </w:p>
        </w:tc>
        <w:tc>
          <w:tcPr>
            <w:tcW w:w="2310" w:type="dxa"/>
            <w:gridSpan w:val="2"/>
            <w:vMerge/>
          </w:tcPr>
          <w:p w14:paraId="707061A7" w14:textId="77777777" w:rsidR="00BC46F1" w:rsidRPr="00795520" w:rsidRDefault="00BC46F1" w:rsidP="00842B04">
            <w:pPr>
              <w:pStyle w:val="Normal-pool-Table"/>
              <w:rPr>
                <w:b/>
                <w:sz w:val="15"/>
                <w:szCs w:val="15"/>
              </w:rPr>
            </w:pPr>
          </w:p>
        </w:tc>
        <w:tc>
          <w:tcPr>
            <w:tcW w:w="1498" w:type="dxa"/>
            <w:vMerge/>
          </w:tcPr>
          <w:p w14:paraId="225F2F7E" w14:textId="77777777" w:rsidR="00BC46F1" w:rsidRPr="00795520" w:rsidRDefault="00BC46F1" w:rsidP="00842B04">
            <w:pPr>
              <w:pStyle w:val="Normal-pool-Table"/>
              <w:rPr>
                <w:sz w:val="15"/>
                <w:szCs w:val="15"/>
              </w:rPr>
            </w:pPr>
          </w:p>
        </w:tc>
        <w:tc>
          <w:tcPr>
            <w:tcW w:w="1498" w:type="dxa"/>
            <w:vMerge/>
          </w:tcPr>
          <w:p w14:paraId="38ADB6F0" w14:textId="77777777" w:rsidR="00BC46F1" w:rsidRPr="00795520" w:rsidRDefault="00BC46F1" w:rsidP="00842B04">
            <w:pPr>
              <w:pStyle w:val="Normal-pool-Table"/>
              <w:rPr>
                <w:b/>
                <w:sz w:val="15"/>
                <w:szCs w:val="15"/>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883"/>
        <w:gridCol w:w="2884"/>
        <w:gridCol w:w="2884"/>
        <w:gridCol w:w="2884"/>
      </w:tblGrid>
      <w:tr w:rsidR="00BE2F86" w:rsidRPr="005B08AA" w14:paraId="3514EDE2" w14:textId="77777777" w:rsidTr="00127924">
        <w:trPr>
          <w:trHeight w:hRule="exact" w:val="113"/>
        </w:trPr>
        <w:tc>
          <w:tcPr>
            <w:tcW w:w="2883" w:type="dxa"/>
          </w:tcPr>
          <w:p w14:paraId="331AFF2E" w14:textId="77777777" w:rsidR="00BE2F86" w:rsidRPr="005B08AA" w:rsidRDefault="00BE2F86" w:rsidP="005B08AA">
            <w:pPr>
              <w:pStyle w:val="Normal-pool"/>
              <w:spacing w:before="200"/>
              <w:rPr>
                <w:lang w:val="en-GB"/>
              </w:rPr>
            </w:pPr>
          </w:p>
        </w:tc>
        <w:tc>
          <w:tcPr>
            <w:tcW w:w="2883" w:type="dxa"/>
          </w:tcPr>
          <w:p w14:paraId="2DBC4F7E" w14:textId="77777777" w:rsidR="00BE2F86" w:rsidRPr="005B08AA" w:rsidRDefault="00BE2F86" w:rsidP="005B08AA">
            <w:pPr>
              <w:pStyle w:val="Normal-pool"/>
              <w:spacing w:before="200"/>
              <w:rPr>
                <w:lang w:val="en-GB"/>
              </w:rPr>
            </w:pPr>
          </w:p>
        </w:tc>
        <w:tc>
          <w:tcPr>
            <w:tcW w:w="2884" w:type="dxa"/>
            <w:tcBorders>
              <w:bottom w:val="single" w:sz="4" w:space="0" w:color="auto"/>
            </w:tcBorders>
          </w:tcPr>
          <w:p w14:paraId="2C426F10" w14:textId="77777777" w:rsidR="00BE2F86" w:rsidRPr="005B08AA" w:rsidRDefault="00BE2F86" w:rsidP="005B08AA">
            <w:pPr>
              <w:pStyle w:val="Normal-pool"/>
              <w:spacing w:before="200"/>
              <w:rPr>
                <w:lang w:val="en-GB"/>
              </w:rPr>
            </w:pPr>
          </w:p>
        </w:tc>
        <w:tc>
          <w:tcPr>
            <w:tcW w:w="2884" w:type="dxa"/>
          </w:tcPr>
          <w:p w14:paraId="0BAB8DEF" w14:textId="77777777" w:rsidR="00BE2F86" w:rsidRPr="005B08AA" w:rsidRDefault="00BE2F86" w:rsidP="005B08AA">
            <w:pPr>
              <w:pStyle w:val="Normal-pool"/>
              <w:spacing w:before="200"/>
              <w:rPr>
                <w:lang w:val="en-GB"/>
              </w:rPr>
            </w:pPr>
          </w:p>
        </w:tc>
        <w:tc>
          <w:tcPr>
            <w:tcW w:w="2884" w:type="dxa"/>
          </w:tcPr>
          <w:p w14:paraId="4F70CA7D" w14:textId="77777777" w:rsidR="00BE2F86" w:rsidRPr="005B08AA" w:rsidRDefault="00BE2F86" w:rsidP="005B08AA">
            <w:pPr>
              <w:pStyle w:val="Normal-pool"/>
              <w:spacing w:before="200"/>
              <w:rPr>
                <w:lang w:val="en-GB"/>
              </w:rPr>
            </w:pPr>
          </w:p>
        </w:tc>
      </w:tr>
    </w:tbl>
    <w:p w14:paraId="547F599D" w14:textId="2207F007" w:rsidR="007C3326" w:rsidRPr="00715B86" w:rsidRDefault="007C3326" w:rsidP="007C3326">
      <w:pPr>
        <w:pStyle w:val="Normal-pool"/>
        <w:rPr>
          <w:sz w:val="4"/>
          <w:szCs w:val="4"/>
        </w:rPr>
      </w:pPr>
    </w:p>
    <w:sectPr w:rsidR="007C3326" w:rsidRPr="00715B86" w:rsidSect="00FA5306">
      <w:headerReference w:type="even" r:id="rId30"/>
      <w:headerReference w:type="default" r:id="rId31"/>
      <w:headerReference w:type="first" r:id="rId32"/>
      <w:pgSz w:w="16839" w:h="11907"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0373" w14:textId="77777777" w:rsidR="00140473" w:rsidRPr="007C3326" w:rsidRDefault="00140473">
      <w:r w:rsidRPr="007C3326">
        <w:separator/>
      </w:r>
    </w:p>
  </w:endnote>
  <w:endnote w:type="continuationSeparator" w:id="0">
    <w:p w14:paraId="3E2E3CC5" w14:textId="77777777" w:rsidR="00140473" w:rsidRPr="007C3326" w:rsidRDefault="00140473">
      <w:r w:rsidRPr="007C33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9EE" w14:textId="10A5E9EE" w:rsidR="00BE2F86" w:rsidRPr="00FA5306" w:rsidRDefault="00FA5306" w:rsidP="00FA5306">
    <w:pPr>
      <w:pStyle w:val="Footer"/>
    </w:pPr>
    <w:r>
      <w:rPr>
        <w:b/>
        <w:lang w:val="en-US"/>
      </w:rPr>
      <w:fldChar w:fldCharType="begin"/>
    </w:r>
    <w:r>
      <w:rPr>
        <w:b/>
        <w:lang w:val="en-US"/>
      </w:rPr>
      <w:instrText xml:space="preserve"> PAGE </w:instrText>
    </w:r>
    <w:r>
      <w:rPr>
        <w:b/>
        <w:lang w:val="en-US"/>
      </w:rPr>
      <w:fldChar w:fldCharType="separate"/>
    </w:r>
    <w:r>
      <w:rPr>
        <w:b/>
        <w:noProof/>
        <w:lang w:val="en-US"/>
      </w:rPr>
      <w:t>2</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F5A" w14:textId="517588F9" w:rsidR="00BE2F86" w:rsidRPr="00FA5306" w:rsidRDefault="00FA5306" w:rsidP="00FA5306">
    <w:pPr>
      <w:pStyle w:val="Footer-pool"/>
      <w:jc w:val="righ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03E" w14:textId="2A252EC5" w:rsidR="00BE2F86" w:rsidRDefault="00FA5306" w:rsidP="00FA5306">
    <w:pPr>
      <w:pStyle w:val="Normal-pool"/>
    </w:pPr>
    <w:bookmarkStart w:id="0" w:name="FooterJobDate"/>
    <w:r>
      <w:rPr>
        <w:lang w:val="es-ES"/>
      </w:rPr>
      <w:t>K2310287[S]</w:t>
    </w:r>
    <w:r>
      <w:rPr>
        <w:lang w:val="es-ES"/>
      </w:rPr>
      <w:tab/>
      <w:t>170623</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33034"/>
      <w:docPartObj>
        <w:docPartGallery w:val="Page Numbers (Bottom of Page)"/>
        <w:docPartUnique/>
      </w:docPartObj>
    </w:sdtPr>
    <w:sdtEndPr>
      <w:rPr>
        <w:noProof/>
      </w:rPr>
    </w:sdtEndPr>
    <w:sdtContent>
      <w:p w14:paraId="2D834754" w14:textId="25B5090E" w:rsidR="00FA5306" w:rsidRDefault="00FA5306" w:rsidP="00FA5306">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8FA8" w14:textId="77777777" w:rsidR="00BE2F86" w:rsidRPr="0076684D" w:rsidRDefault="00BE2F86" w:rsidP="000E247E">
    <w:pPr>
      <w:pStyle w:val="Footer-pool"/>
    </w:pPr>
    <w:r>
      <w:rPr>
        <w:bCs/>
        <w:lang w:val="es-ES"/>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823"/>
      <w:docPartObj>
        <w:docPartGallery w:val="Page Numbers (Bottom of Page)"/>
        <w:docPartUnique/>
      </w:docPartObj>
    </w:sdtPr>
    <w:sdtEndPr>
      <w:rPr>
        <w:noProof/>
      </w:rPr>
    </w:sdtEndPr>
    <w:sdtContent>
      <w:p w14:paraId="35421321" w14:textId="24C5F4FE" w:rsidR="00BD4A7F" w:rsidRDefault="00BD4A7F" w:rsidP="00C645AD">
        <w:pPr>
          <w:pStyle w:val="Footer-pool"/>
        </w:pPr>
        <w:r>
          <w:fldChar w:fldCharType="begin"/>
        </w:r>
        <w:r>
          <w:instrText xml:space="preserve"> PAGE   \* MERGEFORMAT </w:instrText>
        </w:r>
        <w:r>
          <w:fldChar w:fldCharType="separate"/>
        </w:r>
        <w:r>
          <w:rPr>
            <w:noProof/>
          </w:rPr>
          <w:t>2</w:t>
        </w:r>
        <w:r>
          <w:rPr>
            <w:noProof/>
          </w:rPr>
          <w:fldChar w:fldCharType="end"/>
        </w:r>
      </w:p>
    </w:sdtContent>
  </w:sdt>
  <w:p w14:paraId="21C8E3D7" w14:textId="3FA62409" w:rsidR="00BE2F86" w:rsidRPr="0076684D" w:rsidRDefault="00BE2F86" w:rsidP="002533E3">
    <w:pPr>
      <w:pStyle w:val="Footer-po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D80A" w14:textId="77777777" w:rsidR="00140473" w:rsidRPr="00A46E25" w:rsidRDefault="00140473" w:rsidP="00127924">
      <w:pPr>
        <w:pStyle w:val="Normal-pool"/>
        <w:spacing w:before="20" w:after="40"/>
        <w:ind w:left="624"/>
        <w:rPr>
          <w:sz w:val="18"/>
          <w:szCs w:val="18"/>
        </w:rPr>
      </w:pPr>
      <w:r w:rsidRPr="00A46E25">
        <w:rPr>
          <w:sz w:val="18"/>
          <w:szCs w:val="18"/>
        </w:rPr>
        <w:separator/>
      </w:r>
    </w:p>
  </w:footnote>
  <w:footnote w:type="continuationSeparator" w:id="0">
    <w:p w14:paraId="1B283392" w14:textId="77777777" w:rsidR="00140473" w:rsidRPr="007C3326" w:rsidRDefault="00140473" w:rsidP="00BC07FE">
      <w:pPr>
        <w:pStyle w:val="Normal-pool"/>
      </w:pPr>
      <w:r w:rsidRPr="007C3326">
        <w:continuationSeparator/>
      </w:r>
    </w:p>
  </w:footnote>
  <w:footnote w:type="continuationNotice" w:id="1">
    <w:p w14:paraId="26AB7F72" w14:textId="77777777" w:rsidR="00140473" w:rsidRPr="007C3326" w:rsidRDefault="00140473" w:rsidP="00E94B48">
      <w:pPr>
        <w:pStyle w:val="Footer"/>
        <w:rPr>
          <w:sz w:val="4"/>
          <w:szCs w:val="4"/>
        </w:rPr>
      </w:pPr>
    </w:p>
  </w:footnote>
  <w:footnote w:id="2">
    <w:p w14:paraId="2A1B9744" w14:textId="77777777" w:rsidR="005F2CFD" w:rsidRPr="007237C8" w:rsidRDefault="005F2CFD" w:rsidP="00127924">
      <w:pPr>
        <w:pStyle w:val="Footnote-Text"/>
        <w:rPr>
          <w:rFonts w:eastAsia="SimSun"/>
        </w:rPr>
      </w:pPr>
      <w:r>
        <w:rPr>
          <w:lang w:val="es-ES"/>
        </w:rPr>
        <w:t>* 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9CA" w14:textId="469A3B72" w:rsidR="00BE2F86" w:rsidRPr="00FA5306" w:rsidRDefault="002F79A9" w:rsidP="00FA5306">
    <w:pPr>
      <w:pStyle w:val="Header-pool"/>
    </w:pPr>
    <w:r>
      <w:rPr>
        <w:noProof/>
      </w:rPr>
      <w:t>IPBES/10/11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979" w14:textId="3AA9BC08" w:rsidR="00FA5306" w:rsidRDefault="00883D4A" w:rsidP="00883D4A">
    <w:pPr>
      <w:pStyle w:val="Header-pool"/>
      <w:jc w:val="right"/>
    </w:pPr>
    <w:r>
      <w:t>IPBES/10/11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9F4A" w14:textId="431344D4" w:rsidR="00BE2F86" w:rsidRPr="0093019E" w:rsidRDefault="00BE2F86" w:rsidP="002533E3">
    <w:pPr>
      <w:pStyle w:val="Header-pool"/>
      <w:tabs>
        <w:tab w:val="clear" w:pos="1247"/>
        <w:tab w:val="clear" w:pos="9072"/>
        <w:tab w:val="right" w:pos="14514"/>
      </w:tabs>
      <w:jc w:val="right"/>
    </w:pPr>
    <w:r>
      <w:t>IPBES/10/11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234B" w14:textId="26649CD9" w:rsidR="00FA5306" w:rsidRDefault="00883D4A" w:rsidP="00883D4A">
    <w:pPr>
      <w:pStyle w:val="Header-pool"/>
    </w:pPr>
    <w:r>
      <w:t>IPBES/10/11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2744" w14:textId="7CE1F490" w:rsidR="00FA5306" w:rsidRDefault="00FA53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C2E" w14:textId="1C9F4D49" w:rsidR="006E20C9" w:rsidRDefault="00000000" w:rsidP="00A77F4F">
    <w:pPr>
      <w:pStyle w:val="Header-pool"/>
      <w:tabs>
        <w:tab w:val="clear" w:pos="1247"/>
        <w:tab w:val="clear" w:pos="9072"/>
        <w:tab w:val="right" w:pos="14514"/>
      </w:tabs>
    </w:pPr>
    <w:r>
      <w:rPr>
        <w:noProof/>
      </w:rPr>
      <w:pict w14:anchorId="2A4DC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520.7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A77F4F">
      <w:t>IPBES/10/11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0D3" w14:textId="09F501AD" w:rsidR="00BE2F86" w:rsidRPr="00FA5306" w:rsidRDefault="002F79A9" w:rsidP="00FA5306">
    <w:pPr>
      <w:pStyle w:val="Header-pool"/>
      <w:jc w:val="right"/>
    </w:pPr>
    <w:r>
      <w:rPr>
        <w:noProof/>
      </w:rPr>
      <w:t>IPBES/10/11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CF72" w14:textId="3715E150" w:rsidR="00FA5306" w:rsidRDefault="00FA53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971" w14:textId="5D719CBE" w:rsidR="00FA5306" w:rsidRDefault="00FA53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D90" w14:textId="1AA13FB6" w:rsidR="00FA5306" w:rsidRDefault="00FA5306" w:rsidP="00FA5306">
    <w:pPr>
      <w:pStyle w:val="Header-pool"/>
      <w:jc w:val="right"/>
    </w:pPr>
    <w:r>
      <w:t>IPBES/10/11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447" w14:textId="4536BA41" w:rsidR="00FA5306" w:rsidRPr="00FA5306" w:rsidRDefault="002F79A9" w:rsidP="00FA5306">
    <w:pPr>
      <w:pStyle w:val="Header-pool"/>
    </w:pPr>
    <w:r>
      <w:rPr>
        <w:noProof/>
      </w:rPr>
      <w:t>IPBES/10/11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8B8F" w14:textId="25838F0A" w:rsidR="00FA5306" w:rsidRDefault="00FA53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E407" w14:textId="6A970754" w:rsidR="00BE2F86" w:rsidRPr="0093019E" w:rsidRDefault="00BE2F86" w:rsidP="00F54428">
    <w:pPr>
      <w:pStyle w:val="Header-pool"/>
      <w:tabs>
        <w:tab w:val="clear" w:pos="1247"/>
        <w:tab w:val="clear" w:pos="9072"/>
        <w:tab w:val="right" w:pos="14514"/>
      </w:tabs>
    </w:pPr>
    <w:r>
      <w:t>IPBES/10/11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B9D" w14:textId="55445CD2" w:rsidR="00FA5306" w:rsidRDefault="00FA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0C1A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441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C4D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7823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B291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AAFD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A94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8845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6B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CA2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057E7"/>
    <w:multiLevelType w:val="hybridMultilevel"/>
    <w:tmpl w:val="F65E1EB0"/>
    <w:lvl w:ilvl="0" w:tplc="1000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3E200A94"/>
    <w:multiLevelType w:val="hybridMultilevel"/>
    <w:tmpl w:val="D4A0B8DA"/>
    <w:lvl w:ilvl="0" w:tplc="0B82E394">
      <w:start w:val="1"/>
      <w:numFmt w:val="lowerLetter"/>
      <w:lvlText w:val="(%1)"/>
      <w:lvlJc w:val="left"/>
      <w:pPr>
        <w:ind w:left="720" w:hanging="360"/>
      </w:pPr>
      <w:rPr>
        <w:rFonts w:hint="default"/>
      </w:rPr>
    </w:lvl>
    <w:lvl w:ilvl="1" w:tplc="1000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540877FC"/>
    <w:multiLevelType w:val="hybridMultilevel"/>
    <w:tmpl w:val="274AAD5A"/>
    <w:lvl w:ilvl="0" w:tplc="1000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1D0565"/>
    <w:multiLevelType w:val="hybridMultilevel"/>
    <w:tmpl w:val="D326087E"/>
    <w:lvl w:ilvl="0" w:tplc="1000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17"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3"/>
  </w:num>
  <w:num w:numId="2" w16cid:durableId="1072390599">
    <w:abstractNumId w:val="17"/>
  </w:num>
  <w:num w:numId="3" w16cid:durableId="1481463379">
    <w:abstractNumId w:val="9"/>
  </w:num>
  <w:num w:numId="4" w16cid:durableId="2145930035">
    <w:abstractNumId w:val="7"/>
  </w:num>
  <w:num w:numId="5" w16cid:durableId="173761816">
    <w:abstractNumId w:val="6"/>
  </w:num>
  <w:num w:numId="6" w16cid:durableId="351763192">
    <w:abstractNumId w:val="5"/>
  </w:num>
  <w:num w:numId="7" w16cid:durableId="1050417908">
    <w:abstractNumId w:val="4"/>
  </w:num>
  <w:num w:numId="8" w16cid:durableId="1079984983">
    <w:abstractNumId w:val="8"/>
  </w:num>
  <w:num w:numId="9" w16cid:durableId="143593260">
    <w:abstractNumId w:val="3"/>
  </w:num>
  <w:num w:numId="10" w16cid:durableId="2079937938">
    <w:abstractNumId w:val="2"/>
  </w:num>
  <w:num w:numId="11" w16cid:durableId="1178815503">
    <w:abstractNumId w:val="1"/>
  </w:num>
  <w:num w:numId="12" w16cid:durableId="1322464125">
    <w:abstractNumId w:val="0"/>
  </w:num>
  <w:num w:numId="13" w16cid:durableId="335692053">
    <w:abstractNumId w:val="11"/>
  </w:num>
  <w:num w:numId="14" w16cid:durableId="187568500">
    <w:abstractNumId w:val="12"/>
  </w:num>
  <w:num w:numId="15" w16cid:durableId="1031806206">
    <w:abstractNumId w:val="14"/>
  </w:num>
  <w:num w:numId="16" w16cid:durableId="2097903069">
    <w:abstractNumId w:val="16"/>
  </w:num>
  <w:num w:numId="17" w16cid:durableId="2018580708">
    <w:abstractNumId w:val="10"/>
  </w:num>
  <w:num w:numId="18" w16cid:durableId="290946158">
    <w:abstractNumId w:val="15"/>
  </w:num>
  <w:num w:numId="19" w16cid:durableId="1395818284">
    <w:abstractNumId w:val="1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26"/>
    <w:rsid w:val="000149E6"/>
    <w:rsid w:val="000208C8"/>
    <w:rsid w:val="000247B0"/>
    <w:rsid w:val="00026997"/>
    <w:rsid w:val="00026ED8"/>
    <w:rsid w:val="00033E0B"/>
    <w:rsid w:val="00035EDE"/>
    <w:rsid w:val="00041ED6"/>
    <w:rsid w:val="000509B4"/>
    <w:rsid w:val="000527D7"/>
    <w:rsid w:val="00056B2C"/>
    <w:rsid w:val="0006035B"/>
    <w:rsid w:val="0007166E"/>
    <w:rsid w:val="00071886"/>
    <w:rsid w:val="000742BC"/>
    <w:rsid w:val="0008041D"/>
    <w:rsid w:val="00082A0C"/>
    <w:rsid w:val="00082DCD"/>
    <w:rsid w:val="00083504"/>
    <w:rsid w:val="0008710B"/>
    <w:rsid w:val="0008784A"/>
    <w:rsid w:val="0009640C"/>
    <w:rsid w:val="000B21D5"/>
    <w:rsid w:val="000B22A2"/>
    <w:rsid w:val="000B30DD"/>
    <w:rsid w:val="000C2A52"/>
    <w:rsid w:val="000C46A9"/>
    <w:rsid w:val="000D33C0"/>
    <w:rsid w:val="000D5884"/>
    <w:rsid w:val="000D6941"/>
    <w:rsid w:val="000D7FAC"/>
    <w:rsid w:val="000E0405"/>
    <w:rsid w:val="000E2FD1"/>
    <w:rsid w:val="000F6CFF"/>
    <w:rsid w:val="00114E92"/>
    <w:rsid w:val="00115F73"/>
    <w:rsid w:val="001202E3"/>
    <w:rsid w:val="00123699"/>
    <w:rsid w:val="00127924"/>
    <w:rsid w:val="0013059D"/>
    <w:rsid w:val="00140473"/>
    <w:rsid w:val="0014083A"/>
    <w:rsid w:val="00141A55"/>
    <w:rsid w:val="001446A3"/>
    <w:rsid w:val="00150B23"/>
    <w:rsid w:val="00155395"/>
    <w:rsid w:val="00172E6C"/>
    <w:rsid w:val="00173D27"/>
    <w:rsid w:val="00174739"/>
    <w:rsid w:val="0018127C"/>
    <w:rsid w:val="00181EC8"/>
    <w:rsid w:val="00184349"/>
    <w:rsid w:val="00185CBB"/>
    <w:rsid w:val="00192574"/>
    <w:rsid w:val="00195F33"/>
    <w:rsid w:val="001A074D"/>
    <w:rsid w:val="001A5EE1"/>
    <w:rsid w:val="001A7FF9"/>
    <w:rsid w:val="001B1617"/>
    <w:rsid w:val="001B504B"/>
    <w:rsid w:val="001C1A8F"/>
    <w:rsid w:val="001C29FC"/>
    <w:rsid w:val="001C4CC8"/>
    <w:rsid w:val="001D3874"/>
    <w:rsid w:val="001D5344"/>
    <w:rsid w:val="001D7E75"/>
    <w:rsid w:val="001E22D1"/>
    <w:rsid w:val="001E56D2"/>
    <w:rsid w:val="001E7D56"/>
    <w:rsid w:val="001F75DE"/>
    <w:rsid w:val="00200D58"/>
    <w:rsid w:val="002013BE"/>
    <w:rsid w:val="00205FED"/>
    <w:rsid w:val="002063A4"/>
    <w:rsid w:val="00206F97"/>
    <w:rsid w:val="00207F19"/>
    <w:rsid w:val="0021145B"/>
    <w:rsid w:val="00214277"/>
    <w:rsid w:val="0022762D"/>
    <w:rsid w:val="00234806"/>
    <w:rsid w:val="002378D6"/>
    <w:rsid w:val="00243D36"/>
    <w:rsid w:val="00247707"/>
    <w:rsid w:val="00254647"/>
    <w:rsid w:val="002758A6"/>
    <w:rsid w:val="00277919"/>
    <w:rsid w:val="00286740"/>
    <w:rsid w:val="00287B42"/>
    <w:rsid w:val="002929D8"/>
    <w:rsid w:val="002935C2"/>
    <w:rsid w:val="002960F7"/>
    <w:rsid w:val="002A237D"/>
    <w:rsid w:val="002A4C53"/>
    <w:rsid w:val="002B0672"/>
    <w:rsid w:val="002B1549"/>
    <w:rsid w:val="002B1B4C"/>
    <w:rsid w:val="002B247F"/>
    <w:rsid w:val="002C0C27"/>
    <w:rsid w:val="002C145D"/>
    <w:rsid w:val="002C2C3E"/>
    <w:rsid w:val="002C3AF0"/>
    <w:rsid w:val="002C533E"/>
    <w:rsid w:val="002D027F"/>
    <w:rsid w:val="002D18EA"/>
    <w:rsid w:val="002D7A85"/>
    <w:rsid w:val="002D7B60"/>
    <w:rsid w:val="002E19D4"/>
    <w:rsid w:val="002E2A9D"/>
    <w:rsid w:val="002F4761"/>
    <w:rsid w:val="002F5C79"/>
    <w:rsid w:val="002F79A9"/>
    <w:rsid w:val="003019E2"/>
    <w:rsid w:val="003116FC"/>
    <w:rsid w:val="0031413F"/>
    <w:rsid w:val="003148BB"/>
    <w:rsid w:val="00317976"/>
    <w:rsid w:val="00323885"/>
    <w:rsid w:val="00330E84"/>
    <w:rsid w:val="00331475"/>
    <w:rsid w:val="00336129"/>
    <w:rsid w:val="00355EA9"/>
    <w:rsid w:val="003578DE"/>
    <w:rsid w:val="003578FC"/>
    <w:rsid w:val="00357F87"/>
    <w:rsid w:val="00365F6B"/>
    <w:rsid w:val="00371340"/>
    <w:rsid w:val="00375953"/>
    <w:rsid w:val="003759E2"/>
    <w:rsid w:val="0038278B"/>
    <w:rsid w:val="00386999"/>
    <w:rsid w:val="00396257"/>
    <w:rsid w:val="00397EB8"/>
    <w:rsid w:val="003A07AB"/>
    <w:rsid w:val="003A086E"/>
    <w:rsid w:val="003A37B8"/>
    <w:rsid w:val="003A4FD0"/>
    <w:rsid w:val="003A69C4"/>
    <w:rsid w:val="003A69D1"/>
    <w:rsid w:val="003A7705"/>
    <w:rsid w:val="003B1545"/>
    <w:rsid w:val="003C035E"/>
    <w:rsid w:val="003C3267"/>
    <w:rsid w:val="003C409D"/>
    <w:rsid w:val="003C5BA6"/>
    <w:rsid w:val="003E142F"/>
    <w:rsid w:val="003F0E85"/>
    <w:rsid w:val="00404CB5"/>
    <w:rsid w:val="00405251"/>
    <w:rsid w:val="004107FD"/>
    <w:rsid w:val="00410C55"/>
    <w:rsid w:val="00415106"/>
    <w:rsid w:val="0041604D"/>
    <w:rsid w:val="00416854"/>
    <w:rsid w:val="00417725"/>
    <w:rsid w:val="0041779A"/>
    <w:rsid w:val="004243EA"/>
    <w:rsid w:val="00426D32"/>
    <w:rsid w:val="0043301E"/>
    <w:rsid w:val="00437F26"/>
    <w:rsid w:val="00444097"/>
    <w:rsid w:val="00445487"/>
    <w:rsid w:val="004478A9"/>
    <w:rsid w:val="00454769"/>
    <w:rsid w:val="00456D58"/>
    <w:rsid w:val="00466991"/>
    <w:rsid w:val="0047064C"/>
    <w:rsid w:val="00474D90"/>
    <w:rsid w:val="0048338A"/>
    <w:rsid w:val="00483DC5"/>
    <w:rsid w:val="0049282D"/>
    <w:rsid w:val="00495BFE"/>
    <w:rsid w:val="004A42E1"/>
    <w:rsid w:val="004B162C"/>
    <w:rsid w:val="004C3DBE"/>
    <w:rsid w:val="004C5C96"/>
    <w:rsid w:val="004D06A4"/>
    <w:rsid w:val="004E0371"/>
    <w:rsid w:val="004E59D4"/>
    <w:rsid w:val="004E79AC"/>
    <w:rsid w:val="004F1A81"/>
    <w:rsid w:val="005218D9"/>
    <w:rsid w:val="00532E47"/>
    <w:rsid w:val="00536186"/>
    <w:rsid w:val="005403CC"/>
    <w:rsid w:val="00544CBB"/>
    <w:rsid w:val="00550518"/>
    <w:rsid w:val="00552CD6"/>
    <w:rsid w:val="00561003"/>
    <w:rsid w:val="0056123A"/>
    <w:rsid w:val="0057315F"/>
    <w:rsid w:val="00576104"/>
    <w:rsid w:val="00582BBD"/>
    <w:rsid w:val="00594BA0"/>
    <w:rsid w:val="005B08AA"/>
    <w:rsid w:val="005C3294"/>
    <w:rsid w:val="005C67C8"/>
    <w:rsid w:val="005D0249"/>
    <w:rsid w:val="005D6E8C"/>
    <w:rsid w:val="005E0E68"/>
    <w:rsid w:val="005F100C"/>
    <w:rsid w:val="005F2CFD"/>
    <w:rsid w:val="005F68DA"/>
    <w:rsid w:val="005F75E6"/>
    <w:rsid w:val="006014DD"/>
    <w:rsid w:val="006041AF"/>
    <w:rsid w:val="0060773B"/>
    <w:rsid w:val="00611F17"/>
    <w:rsid w:val="006157B5"/>
    <w:rsid w:val="006257F3"/>
    <w:rsid w:val="00626FC6"/>
    <w:rsid w:val="006303B4"/>
    <w:rsid w:val="00633CEB"/>
    <w:rsid w:val="00633D3D"/>
    <w:rsid w:val="00635A1D"/>
    <w:rsid w:val="00641703"/>
    <w:rsid w:val="006431A6"/>
    <w:rsid w:val="006457A7"/>
    <w:rsid w:val="006459F6"/>
    <w:rsid w:val="006501AD"/>
    <w:rsid w:val="00650C9C"/>
    <w:rsid w:val="00651BFA"/>
    <w:rsid w:val="00663A80"/>
    <w:rsid w:val="00665A4B"/>
    <w:rsid w:val="00681F03"/>
    <w:rsid w:val="00692E2A"/>
    <w:rsid w:val="006A5AE8"/>
    <w:rsid w:val="006A76F2"/>
    <w:rsid w:val="006C3267"/>
    <w:rsid w:val="006C3DDA"/>
    <w:rsid w:val="006D3277"/>
    <w:rsid w:val="006D5E44"/>
    <w:rsid w:val="006D7EFB"/>
    <w:rsid w:val="006E20C9"/>
    <w:rsid w:val="006E6672"/>
    <w:rsid w:val="006E6722"/>
    <w:rsid w:val="006E7F1A"/>
    <w:rsid w:val="006F10F1"/>
    <w:rsid w:val="007012E7"/>
    <w:rsid w:val="007027B9"/>
    <w:rsid w:val="00704974"/>
    <w:rsid w:val="007054D6"/>
    <w:rsid w:val="0071217A"/>
    <w:rsid w:val="00713D8F"/>
    <w:rsid w:val="00715B86"/>
    <w:rsid w:val="00715E88"/>
    <w:rsid w:val="007237C8"/>
    <w:rsid w:val="00734CAA"/>
    <w:rsid w:val="00740098"/>
    <w:rsid w:val="007549B0"/>
    <w:rsid w:val="00755106"/>
    <w:rsid w:val="0075533C"/>
    <w:rsid w:val="00755D41"/>
    <w:rsid w:val="00757581"/>
    <w:rsid w:val="007611A0"/>
    <w:rsid w:val="007658A0"/>
    <w:rsid w:val="007721E5"/>
    <w:rsid w:val="0077491A"/>
    <w:rsid w:val="00796D3F"/>
    <w:rsid w:val="007A1683"/>
    <w:rsid w:val="007A36F8"/>
    <w:rsid w:val="007A5C12"/>
    <w:rsid w:val="007A7CB0"/>
    <w:rsid w:val="007B2C4B"/>
    <w:rsid w:val="007B68A3"/>
    <w:rsid w:val="007B794A"/>
    <w:rsid w:val="007C0A0E"/>
    <w:rsid w:val="007C2541"/>
    <w:rsid w:val="007C3326"/>
    <w:rsid w:val="007D3E7E"/>
    <w:rsid w:val="007D66A8"/>
    <w:rsid w:val="007E003F"/>
    <w:rsid w:val="007F2819"/>
    <w:rsid w:val="00802E72"/>
    <w:rsid w:val="008039BA"/>
    <w:rsid w:val="00810281"/>
    <w:rsid w:val="00810895"/>
    <w:rsid w:val="00811827"/>
    <w:rsid w:val="008164F2"/>
    <w:rsid w:val="00821395"/>
    <w:rsid w:val="00822498"/>
    <w:rsid w:val="00830E26"/>
    <w:rsid w:val="00843576"/>
    <w:rsid w:val="00843B64"/>
    <w:rsid w:val="008478FC"/>
    <w:rsid w:val="0085505D"/>
    <w:rsid w:val="0085780D"/>
    <w:rsid w:val="00860536"/>
    <w:rsid w:val="00867BFF"/>
    <w:rsid w:val="008825CC"/>
    <w:rsid w:val="00883D4A"/>
    <w:rsid w:val="0088480A"/>
    <w:rsid w:val="00886ACB"/>
    <w:rsid w:val="0088757A"/>
    <w:rsid w:val="008957DD"/>
    <w:rsid w:val="008976A2"/>
    <w:rsid w:val="00897D98"/>
    <w:rsid w:val="008A0109"/>
    <w:rsid w:val="008A26B4"/>
    <w:rsid w:val="008A2F09"/>
    <w:rsid w:val="008A6DF2"/>
    <w:rsid w:val="008A7807"/>
    <w:rsid w:val="008B17E4"/>
    <w:rsid w:val="008B4CC9"/>
    <w:rsid w:val="008C1B8B"/>
    <w:rsid w:val="008D3AE0"/>
    <w:rsid w:val="008D4600"/>
    <w:rsid w:val="008D7111"/>
    <w:rsid w:val="008D7C99"/>
    <w:rsid w:val="008E0FCB"/>
    <w:rsid w:val="008E3389"/>
    <w:rsid w:val="008E4161"/>
    <w:rsid w:val="008E69AB"/>
    <w:rsid w:val="008F2508"/>
    <w:rsid w:val="00900E74"/>
    <w:rsid w:val="00907D78"/>
    <w:rsid w:val="00913237"/>
    <w:rsid w:val="00914B33"/>
    <w:rsid w:val="0092178C"/>
    <w:rsid w:val="00930B88"/>
    <w:rsid w:val="00934718"/>
    <w:rsid w:val="009378DC"/>
    <w:rsid w:val="00940DCC"/>
    <w:rsid w:val="0094179A"/>
    <w:rsid w:val="0094459E"/>
    <w:rsid w:val="00944DBC"/>
    <w:rsid w:val="00950977"/>
    <w:rsid w:val="00951A7B"/>
    <w:rsid w:val="00951D8C"/>
    <w:rsid w:val="009564A6"/>
    <w:rsid w:val="00961A33"/>
    <w:rsid w:val="00967621"/>
    <w:rsid w:val="00967E6A"/>
    <w:rsid w:val="00980797"/>
    <w:rsid w:val="009935AC"/>
    <w:rsid w:val="009A6054"/>
    <w:rsid w:val="009B4A0F"/>
    <w:rsid w:val="009C11D2"/>
    <w:rsid w:val="009C1552"/>
    <w:rsid w:val="009C6C70"/>
    <w:rsid w:val="009D0922"/>
    <w:rsid w:val="009D0B63"/>
    <w:rsid w:val="009E307E"/>
    <w:rsid w:val="009F390A"/>
    <w:rsid w:val="00A03A4A"/>
    <w:rsid w:val="00A07870"/>
    <w:rsid w:val="00A07D37"/>
    <w:rsid w:val="00A07F19"/>
    <w:rsid w:val="00A1348D"/>
    <w:rsid w:val="00A1489E"/>
    <w:rsid w:val="00A1551F"/>
    <w:rsid w:val="00A17D40"/>
    <w:rsid w:val="00A232EE"/>
    <w:rsid w:val="00A3125F"/>
    <w:rsid w:val="00A4175F"/>
    <w:rsid w:val="00A44411"/>
    <w:rsid w:val="00A469FA"/>
    <w:rsid w:val="00A46E25"/>
    <w:rsid w:val="00A50E94"/>
    <w:rsid w:val="00A53E64"/>
    <w:rsid w:val="00A55B01"/>
    <w:rsid w:val="00A56B5B"/>
    <w:rsid w:val="00A5768C"/>
    <w:rsid w:val="00A603FF"/>
    <w:rsid w:val="00A60B72"/>
    <w:rsid w:val="00A62B0A"/>
    <w:rsid w:val="00A657DD"/>
    <w:rsid w:val="00A666A6"/>
    <w:rsid w:val="00A675FD"/>
    <w:rsid w:val="00A72437"/>
    <w:rsid w:val="00A73516"/>
    <w:rsid w:val="00A74EA0"/>
    <w:rsid w:val="00A77F4F"/>
    <w:rsid w:val="00A80611"/>
    <w:rsid w:val="00A82EE3"/>
    <w:rsid w:val="00A84B15"/>
    <w:rsid w:val="00A87016"/>
    <w:rsid w:val="00AB5340"/>
    <w:rsid w:val="00AC010E"/>
    <w:rsid w:val="00AC01CC"/>
    <w:rsid w:val="00AC16B8"/>
    <w:rsid w:val="00AC476F"/>
    <w:rsid w:val="00AC4E99"/>
    <w:rsid w:val="00AC7C96"/>
    <w:rsid w:val="00AE1E92"/>
    <w:rsid w:val="00AE237D"/>
    <w:rsid w:val="00AE2A3D"/>
    <w:rsid w:val="00AE502A"/>
    <w:rsid w:val="00AF7C07"/>
    <w:rsid w:val="00AF7ED3"/>
    <w:rsid w:val="00B22C93"/>
    <w:rsid w:val="00B27589"/>
    <w:rsid w:val="00B37EF9"/>
    <w:rsid w:val="00B405B7"/>
    <w:rsid w:val="00B41537"/>
    <w:rsid w:val="00B45E6D"/>
    <w:rsid w:val="00B52222"/>
    <w:rsid w:val="00B54FE7"/>
    <w:rsid w:val="00B578B2"/>
    <w:rsid w:val="00B57C47"/>
    <w:rsid w:val="00B62ED6"/>
    <w:rsid w:val="00B66901"/>
    <w:rsid w:val="00B70D12"/>
    <w:rsid w:val="00B71E6D"/>
    <w:rsid w:val="00B72070"/>
    <w:rsid w:val="00B779E1"/>
    <w:rsid w:val="00B846F6"/>
    <w:rsid w:val="00B859A3"/>
    <w:rsid w:val="00B91EE1"/>
    <w:rsid w:val="00B92257"/>
    <w:rsid w:val="00B9511F"/>
    <w:rsid w:val="00BA0090"/>
    <w:rsid w:val="00BA1A67"/>
    <w:rsid w:val="00BA3C90"/>
    <w:rsid w:val="00BB49DE"/>
    <w:rsid w:val="00BC07FE"/>
    <w:rsid w:val="00BC1384"/>
    <w:rsid w:val="00BC46F1"/>
    <w:rsid w:val="00BD0163"/>
    <w:rsid w:val="00BD159E"/>
    <w:rsid w:val="00BD4A7F"/>
    <w:rsid w:val="00BE20C3"/>
    <w:rsid w:val="00BE2F86"/>
    <w:rsid w:val="00BE5B5F"/>
    <w:rsid w:val="00C26F55"/>
    <w:rsid w:val="00C30C63"/>
    <w:rsid w:val="00C32B37"/>
    <w:rsid w:val="00C34BA1"/>
    <w:rsid w:val="00C36B8B"/>
    <w:rsid w:val="00C3791E"/>
    <w:rsid w:val="00C47DBF"/>
    <w:rsid w:val="00C53666"/>
    <w:rsid w:val="00C552FF"/>
    <w:rsid w:val="00C558DA"/>
    <w:rsid w:val="00C55AF3"/>
    <w:rsid w:val="00C645AD"/>
    <w:rsid w:val="00C66BC9"/>
    <w:rsid w:val="00C75C7C"/>
    <w:rsid w:val="00C84759"/>
    <w:rsid w:val="00CA6C7F"/>
    <w:rsid w:val="00CB6F8C"/>
    <w:rsid w:val="00CC0260"/>
    <w:rsid w:val="00CC10A6"/>
    <w:rsid w:val="00CC5B12"/>
    <w:rsid w:val="00CD4012"/>
    <w:rsid w:val="00CD5EB8"/>
    <w:rsid w:val="00CD7044"/>
    <w:rsid w:val="00CD767F"/>
    <w:rsid w:val="00CE08B9"/>
    <w:rsid w:val="00CE524C"/>
    <w:rsid w:val="00CE5A97"/>
    <w:rsid w:val="00CF141F"/>
    <w:rsid w:val="00CF4777"/>
    <w:rsid w:val="00CF5AF8"/>
    <w:rsid w:val="00D067BB"/>
    <w:rsid w:val="00D1352A"/>
    <w:rsid w:val="00D13EDE"/>
    <w:rsid w:val="00D169AF"/>
    <w:rsid w:val="00D234CC"/>
    <w:rsid w:val="00D25249"/>
    <w:rsid w:val="00D255A7"/>
    <w:rsid w:val="00D41EA2"/>
    <w:rsid w:val="00D44172"/>
    <w:rsid w:val="00D63B8C"/>
    <w:rsid w:val="00D71FCF"/>
    <w:rsid w:val="00D72CB6"/>
    <w:rsid w:val="00D739CC"/>
    <w:rsid w:val="00D8093D"/>
    <w:rsid w:val="00D80C30"/>
    <w:rsid w:val="00D8108C"/>
    <w:rsid w:val="00D842AE"/>
    <w:rsid w:val="00D9211C"/>
    <w:rsid w:val="00D92DE0"/>
    <w:rsid w:val="00D92FEF"/>
    <w:rsid w:val="00D93A0F"/>
    <w:rsid w:val="00DA1BCA"/>
    <w:rsid w:val="00DA3FFA"/>
    <w:rsid w:val="00DA7299"/>
    <w:rsid w:val="00DB36B7"/>
    <w:rsid w:val="00DB3E23"/>
    <w:rsid w:val="00DC46FF"/>
    <w:rsid w:val="00DC5254"/>
    <w:rsid w:val="00DD1A4F"/>
    <w:rsid w:val="00DD3107"/>
    <w:rsid w:val="00DD5EFF"/>
    <w:rsid w:val="00DD7C2C"/>
    <w:rsid w:val="00DE1AF7"/>
    <w:rsid w:val="00DE6E55"/>
    <w:rsid w:val="00DF5660"/>
    <w:rsid w:val="00E00110"/>
    <w:rsid w:val="00E00122"/>
    <w:rsid w:val="00E0035A"/>
    <w:rsid w:val="00E06797"/>
    <w:rsid w:val="00E10703"/>
    <w:rsid w:val="00E122BC"/>
    <w:rsid w:val="00E1265B"/>
    <w:rsid w:val="00E13B48"/>
    <w:rsid w:val="00E1404F"/>
    <w:rsid w:val="00E20C16"/>
    <w:rsid w:val="00E212EF"/>
    <w:rsid w:val="00E21C83"/>
    <w:rsid w:val="00E24ADA"/>
    <w:rsid w:val="00E256F6"/>
    <w:rsid w:val="00E32F59"/>
    <w:rsid w:val="00E46D9A"/>
    <w:rsid w:val="00E509D1"/>
    <w:rsid w:val="00E565FF"/>
    <w:rsid w:val="00E600D6"/>
    <w:rsid w:val="00E645F2"/>
    <w:rsid w:val="00E65388"/>
    <w:rsid w:val="00E67833"/>
    <w:rsid w:val="00E711C7"/>
    <w:rsid w:val="00E85B7D"/>
    <w:rsid w:val="00E9121B"/>
    <w:rsid w:val="00E91513"/>
    <w:rsid w:val="00E9159E"/>
    <w:rsid w:val="00E94B48"/>
    <w:rsid w:val="00EA0AE2"/>
    <w:rsid w:val="00EA292F"/>
    <w:rsid w:val="00EA39E5"/>
    <w:rsid w:val="00EA7390"/>
    <w:rsid w:val="00EB3106"/>
    <w:rsid w:val="00EC5A46"/>
    <w:rsid w:val="00EC63E2"/>
    <w:rsid w:val="00ED0087"/>
    <w:rsid w:val="00ED1F3E"/>
    <w:rsid w:val="00EE1BA8"/>
    <w:rsid w:val="00EE1E98"/>
    <w:rsid w:val="00EE397B"/>
    <w:rsid w:val="00EE5261"/>
    <w:rsid w:val="00EF22B3"/>
    <w:rsid w:val="00EF469A"/>
    <w:rsid w:val="00F03B69"/>
    <w:rsid w:val="00F07A50"/>
    <w:rsid w:val="00F113DA"/>
    <w:rsid w:val="00F16E3F"/>
    <w:rsid w:val="00F23184"/>
    <w:rsid w:val="00F32262"/>
    <w:rsid w:val="00F37DC8"/>
    <w:rsid w:val="00F439B3"/>
    <w:rsid w:val="00F502DD"/>
    <w:rsid w:val="00F511D5"/>
    <w:rsid w:val="00F638FC"/>
    <w:rsid w:val="00F650C3"/>
    <w:rsid w:val="00F65D85"/>
    <w:rsid w:val="00F7203C"/>
    <w:rsid w:val="00F75453"/>
    <w:rsid w:val="00F8091E"/>
    <w:rsid w:val="00F8615C"/>
    <w:rsid w:val="00F969E5"/>
    <w:rsid w:val="00F97AEE"/>
    <w:rsid w:val="00FA1C95"/>
    <w:rsid w:val="00FA5306"/>
    <w:rsid w:val="00FA6BB0"/>
    <w:rsid w:val="00FC1BF0"/>
    <w:rsid w:val="00FD2D77"/>
    <w:rsid w:val="00FD5860"/>
    <w:rsid w:val="00FE15A6"/>
    <w:rsid w:val="00FE352D"/>
    <w:rsid w:val="00FE40EB"/>
    <w:rsid w:val="00FE4D02"/>
    <w:rsid w:val="00FE51C9"/>
    <w:rsid w:val="00FE7B2F"/>
    <w:rsid w:val="00FE7D62"/>
    <w:rsid w:val="00FF3819"/>
    <w:rsid w:val="00FF40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37B23"/>
  <w15:chartTrackingRefBased/>
  <w15:docId w15:val="{A7BA6414-72C5-4A6B-BC03-42B4539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4E0371"/>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7C3326"/>
    <w:pPr>
      <w:keepNext/>
      <w:numPr>
        <w:numId w:val="2"/>
      </w:numPr>
      <w:spacing w:before="240" w:after="120"/>
      <w:outlineLvl w:val="0"/>
    </w:pPr>
    <w:rPr>
      <w:b/>
      <w:sz w:val="28"/>
    </w:rPr>
  </w:style>
  <w:style w:type="paragraph" w:styleId="Heading2">
    <w:name w:val="heading 2"/>
    <w:basedOn w:val="Normal"/>
    <w:next w:val="Normalnumber"/>
    <w:link w:val="Heading2Char"/>
    <w:semiHidden/>
    <w:rsid w:val="007C3326"/>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7C3326"/>
    <w:pPr>
      <w:numPr>
        <w:ilvl w:val="2"/>
        <w:numId w:val="2"/>
      </w:numPr>
      <w:spacing w:after="120"/>
      <w:outlineLvl w:val="2"/>
    </w:pPr>
    <w:rPr>
      <w:b/>
    </w:rPr>
  </w:style>
  <w:style w:type="paragraph" w:styleId="Heading4">
    <w:name w:val="heading 4"/>
    <w:basedOn w:val="Heading3"/>
    <w:next w:val="Normalnumber"/>
    <w:link w:val="Heading4Char"/>
    <w:semiHidden/>
    <w:rsid w:val="007C3326"/>
    <w:pPr>
      <w:keepNext/>
      <w:numPr>
        <w:ilvl w:val="3"/>
      </w:numPr>
      <w:outlineLvl w:val="3"/>
    </w:pPr>
  </w:style>
  <w:style w:type="paragraph" w:styleId="Heading5">
    <w:name w:val="heading 5"/>
    <w:basedOn w:val="Normal"/>
    <w:next w:val="Normal"/>
    <w:link w:val="Heading5Char"/>
    <w:semiHidden/>
    <w:rsid w:val="007C3326"/>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7C3326"/>
    <w:pPr>
      <w:keepNext/>
      <w:numPr>
        <w:ilvl w:val="5"/>
        <w:numId w:val="2"/>
      </w:numPr>
      <w:outlineLvl w:val="5"/>
    </w:pPr>
    <w:rPr>
      <w:b/>
      <w:bCs/>
      <w:sz w:val="24"/>
    </w:rPr>
  </w:style>
  <w:style w:type="paragraph" w:styleId="Heading7">
    <w:name w:val="heading 7"/>
    <w:basedOn w:val="Normal"/>
    <w:next w:val="Normal"/>
    <w:link w:val="Heading7Char"/>
    <w:semiHidden/>
    <w:rsid w:val="007C3326"/>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7C3326"/>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7C3326"/>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C3326"/>
    <w:rPr>
      <w:rFonts w:ascii="Times New Roman" w:hAnsi="Times New Roman"/>
      <w:b/>
      <w:sz w:val="18"/>
      <w:lang w:val="en-US"/>
    </w:rPr>
  </w:style>
  <w:style w:type="table" w:customStyle="1" w:styleId="Tabledocright">
    <w:name w:val="Table_doc_right"/>
    <w:basedOn w:val="TableNormal"/>
    <w:rsid w:val="007C332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C3326"/>
    <w:pPr>
      <w:ind w:left="1000"/>
    </w:pPr>
    <w:rPr>
      <w:sz w:val="18"/>
      <w:szCs w:val="18"/>
    </w:rPr>
  </w:style>
  <w:style w:type="paragraph" w:styleId="TOC7">
    <w:name w:val="toc 7"/>
    <w:basedOn w:val="Normal"/>
    <w:next w:val="Normal"/>
    <w:autoRedefine/>
    <w:semiHidden/>
    <w:rsid w:val="007C3326"/>
    <w:pPr>
      <w:ind w:left="1200"/>
    </w:pPr>
    <w:rPr>
      <w:sz w:val="18"/>
      <w:szCs w:val="18"/>
    </w:rPr>
  </w:style>
  <w:style w:type="paragraph" w:styleId="TOC8">
    <w:name w:val="toc 8"/>
    <w:basedOn w:val="Normal"/>
    <w:next w:val="Normal"/>
    <w:autoRedefine/>
    <w:semiHidden/>
    <w:rsid w:val="007C3326"/>
    <w:pPr>
      <w:ind w:left="1400"/>
    </w:pPr>
    <w:rPr>
      <w:sz w:val="18"/>
      <w:szCs w:val="18"/>
    </w:rPr>
  </w:style>
  <w:style w:type="paragraph" w:styleId="TOC9">
    <w:name w:val="toc 9"/>
    <w:basedOn w:val="Normal"/>
    <w:next w:val="Normal"/>
    <w:autoRedefine/>
    <w:semiHidden/>
    <w:rsid w:val="007C3326"/>
    <w:pPr>
      <w:ind w:left="1600"/>
    </w:pPr>
    <w:rPr>
      <w:sz w:val="18"/>
      <w:szCs w:val="18"/>
    </w:rPr>
  </w:style>
  <w:style w:type="paragraph" w:customStyle="1" w:styleId="Titlefigure">
    <w:name w:val="Title_figure"/>
    <w:basedOn w:val="Titletable"/>
    <w:next w:val="NormalNonumber"/>
    <w:rsid w:val="007C3326"/>
    <w:rPr>
      <w:bCs w:val="0"/>
    </w:rPr>
  </w:style>
  <w:style w:type="paragraph" w:styleId="TableofFigures">
    <w:name w:val="table of figures"/>
    <w:basedOn w:val="Normal"/>
    <w:next w:val="Normal"/>
    <w:autoRedefine/>
    <w:semiHidden/>
    <w:rsid w:val="007C3326"/>
    <w:pPr>
      <w:ind w:left="1814" w:hanging="567"/>
    </w:pPr>
  </w:style>
  <w:style w:type="paragraph" w:customStyle="1" w:styleId="CH1">
    <w:name w:val="CH1"/>
    <w:basedOn w:val="Normal-pool"/>
    <w:next w:val="CH2"/>
    <w:qFormat/>
    <w:rsid w:val="007C332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C332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C332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C332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C332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7C3326"/>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7C3326"/>
    <w:pPr>
      <w:tabs>
        <w:tab w:val="left" w:pos="4321"/>
        <w:tab w:val="right" w:pos="8641"/>
      </w:tabs>
      <w:spacing w:before="60" w:after="120"/>
    </w:pPr>
    <w:rPr>
      <w:b/>
      <w:sz w:val="18"/>
    </w:rPr>
  </w:style>
  <w:style w:type="paragraph" w:customStyle="1" w:styleId="Footer-pool">
    <w:name w:val="Footer-pool"/>
    <w:basedOn w:val="Normal"/>
    <w:next w:val="Normal"/>
    <w:rsid w:val="00FA5306"/>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FA530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FA5306"/>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rsid w:val="007C3326"/>
    <w:rPr>
      <w:rFonts w:ascii="Times New Roman" w:hAnsi="Times New Roman"/>
      <w:color w:val="auto"/>
      <w:sz w:val="20"/>
      <w:szCs w:val="18"/>
      <w:vertAlign w:val="superscript"/>
      <w:lang w:val="en-US"/>
    </w:rPr>
  </w:style>
  <w:style w:type="paragraph" w:styleId="FootnoteText">
    <w:name w:val="footnote text"/>
    <w:basedOn w:val="Normal"/>
    <w:link w:val="FootnoteTextChar"/>
    <w:rsid w:val="007C3326"/>
    <w:pPr>
      <w:tabs>
        <w:tab w:val="left" w:pos="4082"/>
      </w:tabs>
      <w:spacing w:before="20" w:after="40"/>
      <w:ind w:left="1247"/>
    </w:pPr>
    <w:rPr>
      <w:sz w:val="18"/>
    </w:rPr>
  </w:style>
  <w:style w:type="table" w:customStyle="1" w:styleId="AATable">
    <w:name w:val="AA_Table"/>
    <w:basedOn w:val="TableNormal"/>
    <w:semiHidden/>
    <w:rsid w:val="007C332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C3326"/>
    <w:pPr>
      <w:keepNext/>
      <w:keepLines/>
      <w:suppressAutoHyphens/>
    </w:pPr>
    <w:rPr>
      <w:b/>
    </w:rPr>
  </w:style>
  <w:style w:type="paragraph" w:customStyle="1" w:styleId="AATitle2">
    <w:name w:val="AA_Title2"/>
    <w:basedOn w:val="AATitle"/>
    <w:qFormat/>
    <w:rsid w:val="007C3326"/>
    <w:pPr>
      <w:keepNext w:val="0"/>
      <w:keepLines w:val="0"/>
      <w:spacing w:before="120" w:after="120"/>
    </w:pPr>
  </w:style>
  <w:style w:type="paragraph" w:customStyle="1" w:styleId="BBTitle">
    <w:name w:val="BB_Title"/>
    <w:basedOn w:val="Normal-pool"/>
    <w:qFormat/>
    <w:rsid w:val="007C3326"/>
    <w:pPr>
      <w:keepNext/>
      <w:keepLines/>
      <w:suppressAutoHyphens/>
      <w:spacing w:before="320" w:after="240"/>
      <w:ind w:left="1247" w:right="567"/>
    </w:pPr>
    <w:rPr>
      <w:b/>
      <w:sz w:val="28"/>
      <w:szCs w:val="28"/>
    </w:rPr>
  </w:style>
  <w:style w:type="paragraph" w:styleId="Footer">
    <w:name w:val="footer"/>
    <w:basedOn w:val="Normal"/>
    <w:link w:val="FooterChar"/>
    <w:uiPriority w:val="99"/>
    <w:rsid w:val="007C3326"/>
    <w:pPr>
      <w:tabs>
        <w:tab w:val="center" w:pos="4320"/>
        <w:tab w:val="right" w:pos="8640"/>
      </w:tabs>
      <w:spacing w:before="60" w:after="120"/>
    </w:pPr>
    <w:rPr>
      <w:sz w:val="18"/>
    </w:rPr>
  </w:style>
  <w:style w:type="paragraph" w:styleId="Header">
    <w:name w:val="header"/>
    <w:basedOn w:val="Normal"/>
    <w:link w:val="HeaderChar"/>
    <w:rsid w:val="007C3326"/>
    <w:pPr>
      <w:tabs>
        <w:tab w:val="center" w:pos="4536"/>
        <w:tab w:val="right" w:pos="9072"/>
      </w:tabs>
    </w:pPr>
    <w:rPr>
      <w:b/>
      <w:sz w:val="18"/>
    </w:rPr>
  </w:style>
  <w:style w:type="character" w:styleId="Hyperlink">
    <w:name w:val="Hyperlink"/>
    <w:uiPriority w:val="99"/>
    <w:unhideWhenUsed/>
    <w:rsid w:val="007C3326"/>
    <w:rPr>
      <w:rFonts w:ascii="Times New Roman" w:hAnsi="Times New Roman"/>
      <w:color w:val="0000FF"/>
      <w:sz w:val="20"/>
      <w:szCs w:val="20"/>
      <w:u w:val="none"/>
      <w:lang w:val="en-US"/>
    </w:rPr>
  </w:style>
  <w:style w:type="numbering" w:customStyle="1" w:styleId="Normallist">
    <w:name w:val="Normal_list"/>
    <w:basedOn w:val="NoList"/>
    <w:rsid w:val="007C3326"/>
    <w:pPr>
      <w:numPr>
        <w:numId w:val="1"/>
      </w:numPr>
    </w:pPr>
  </w:style>
  <w:style w:type="paragraph" w:customStyle="1" w:styleId="NormalNonumber">
    <w:name w:val="Normal_No_number"/>
    <w:basedOn w:val="Normal-pool"/>
    <w:qFormat/>
    <w:rsid w:val="007C3326"/>
    <w:pPr>
      <w:spacing w:after="120"/>
      <w:ind w:left="1247"/>
    </w:pPr>
  </w:style>
  <w:style w:type="paragraph" w:customStyle="1" w:styleId="Normalnumber">
    <w:name w:val="Normal_number"/>
    <w:basedOn w:val="Normal"/>
    <w:link w:val="NormalnumberChar"/>
    <w:qFormat/>
    <w:rsid w:val="007C3326"/>
    <w:pPr>
      <w:numPr>
        <w:numId w:val="1"/>
      </w:numPr>
      <w:spacing w:after="120"/>
    </w:pPr>
  </w:style>
  <w:style w:type="paragraph" w:customStyle="1" w:styleId="Titletable">
    <w:name w:val="Title_table"/>
    <w:basedOn w:val="Normal-pool"/>
    <w:next w:val="NormalNonumber"/>
    <w:rsid w:val="007C3326"/>
    <w:pPr>
      <w:keepNext/>
      <w:keepLines/>
      <w:suppressAutoHyphens/>
      <w:spacing w:after="60"/>
      <w:ind w:left="1247"/>
    </w:pPr>
    <w:rPr>
      <w:b/>
      <w:bCs/>
    </w:rPr>
  </w:style>
  <w:style w:type="paragraph" w:styleId="TOC1">
    <w:name w:val="toc 1"/>
    <w:basedOn w:val="Normal-pool"/>
    <w:next w:val="Normal-pool"/>
    <w:uiPriority w:val="39"/>
    <w:unhideWhenUsed/>
    <w:rsid w:val="007C3326"/>
    <w:pPr>
      <w:tabs>
        <w:tab w:val="right" w:leader="dot" w:pos="9486"/>
      </w:tabs>
      <w:spacing w:before="240"/>
      <w:ind w:left="1814" w:hanging="567"/>
    </w:pPr>
    <w:rPr>
      <w:bCs/>
    </w:rPr>
  </w:style>
  <w:style w:type="paragraph" w:styleId="TOC2">
    <w:name w:val="toc 2"/>
    <w:basedOn w:val="Normal-pool"/>
    <w:next w:val="Normal-pool"/>
    <w:uiPriority w:val="39"/>
    <w:unhideWhenUsed/>
    <w:rsid w:val="007C3326"/>
    <w:pPr>
      <w:tabs>
        <w:tab w:val="right" w:leader="dot" w:pos="9486"/>
      </w:tabs>
      <w:ind w:left="2381" w:hanging="567"/>
    </w:pPr>
  </w:style>
  <w:style w:type="paragraph" w:styleId="TOC3">
    <w:name w:val="toc 3"/>
    <w:basedOn w:val="Normal-pool"/>
    <w:next w:val="Normal-pool"/>
    <w:unhideWhenUsed/>
    <w:rsid w:val="007C3326"/>
    <w:pPr>
      <w:tabs>
        <w:tab w:val="right" w:leader="dot" w:pos="9486"/>
      </w:tabs>
      <w:ind w:left="2948" w:hanging="567"/>
    </w:pPr>
    <w:rPr>
      <w:iCs/>
    </w:rPr>
  </w:style>
  <w:style w:type="paragraph" w:styleId="TOC4">
    <w:name w:val="toc 4"/>
    <w:basedOn w:val="Normal-pool"/>
    <w:next w:val="Normal-pool"/>
    <w:unhideWhenUsed/>
    <w:rsid w:val="007C3326"/>
    <w:pPr>
      <w:tabs>
        <w:tab w:val="left" w:pos="1000"/>
        <w:tab w:val="right" w:leader="dot" w:pos="9486"/>
      </w:tabs>
      <w:ind w:left="3515" w:hanging="567"/>
    </w:pPr>
    <w:rPr>
      <w:szCs w:val="18"/>
    </w:rPr>
  </w:style>
  <w:style w:type="paragraph" w:styleId="TOC5">
    <w:name w:val="toc 5"/>
    <w:basedOn w:val="Normal-pool"/>
    <w:next w:val="Normal-pool"/>
    <w:rsid w:val="007C3326"/>
    <w:pPr>
      <w:ind w:left="800"/>
    </w:pPr>
    <w:rPr>
      <w:sz w:val="18"/>
      <w:szCs w:val="18"/>
    </w:rPr>
  </w:style>
  <w:style w:type="paragraph" w:customStyle="1" w:styleId="ZZAnxheader">
    <w:name w:val="ZZ_Anx_header"/>
    <w:basedOn w:val="Normal-pool"/>
    <w:rsid w:val="007C3326"/>
    <w:rPr>
      <w:b/>
      <w:bCs/>
      <w:sz w:val="28"/>
      <w:szCs w:val="22"/>
    </w:rPr>
  </w:style>
  <w:style w:type="paragraph" w:customStyle="1" w:styleId="ZZAnxtitle">
    <w:name w:val="ZZ_Anx_title"/>
    <w:basedOn w:val="Normal-pool"/>
    <w:rsid w:val="007C3326"/>
    <w:pPr>
      <w:spacing w:before="360" w:after="120"/>
      <w:ind w:left="1247"/>
    </w:pPr>
    <w:rPr>
      <w:b/>
      <w:bCs/>
      <w:sz w:val="28"/>
      <w:szCs w:val="26"/>
    </w:rPr>
  </w:style>
  <w:style w:type="paragraph" w:styleId="NormalWeb">
    <w:name w:val="Normal (Web)"/>
    <w:basedOn w:val="Normal"/>
    <w:uiPriority w:val="99"/>
    <w:semiHidden/>
    <w:unhideWhenUsed/>
    <w:rsid w:val="007C332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C3326"/>
    <w:pPr>
      <w:spacing w:before="40" w:after="40"/>
    </w:pPr>
    <w:rPr>
      <w:sz w:val="18"/>
    </w:rPr>
  </w:style>
  <w:style w:type="paragraph" w:customStyle="1" w:styleId="Footnote-Text">
    <w:name w:val="Footnote-Text"/>
    <w:basedOn w:val="Normal-pool"/>
    <w:rsid w:val="007C3326"/>
    <w:pPr>
      <w:spacing w:before="20" w:after="40"/>
      <w:ind w:left="1247"/>
    </w:pPr>
    <w:rPr>
      <w:sz w:val="18"/>
    </w:rPr>
  </w:style>
  <w:style w:type="character" w:customStyle="1" w:styleId="Normal-poolChar">
    <w:name w:val="Normal-pool Char"/>
    <w:link w:val="Normal-pool"/>
    <w:locked/>
    <w:rsid w:val="00FA5306"/>
    <w:rPr>
      <w:rFonts w:eastAsia="Times New Roman"/>
      <w:lang w:val="en-US" w:eastAsia="en-US"/>
    </w:rPr>
  </w:style>
  <w:style w:type="paragraph" w:customStyle="1" w:styleId="AConvName">
    <w:name w:val="A_ConvName"/>
    <w:basedOn w:val="Normal-pool"/>
    <w:next w:val="Normal-pool"/>
    <w:rsid w:val="007C3326"/>
    <w:pPr>
      <w:spacing w:before="120" w:after="240"/>
    </w:pPr>
    <w:rPr>
      <w:rFonts w:ascii="Arial" w:hAnsi="Arial"/>
      <w:b/>
      <w:sz w:val="28"/>
    </w:rPr>
  </w:style>
  <w:style w:type="paragraph" w:customStyle="1" w:styleId="ASymbol">
    <w:name w:val="A_Symbol"/>
    <w:basedOn w:val="Normal-pool"/>
    <w:rsid w:val="00FA5306"/>
    <w:pPr>
      <w:tabs>
        <w:tab w:val="clear" w:pos="624"/>
        <w:tab w:val="clear" w:pos="1247"/>
        <w:tab w:val="right" w:pos="2920"/>
      </w:tabs>
    </w:pPr>
    <w:rPr>
      <w:rFonts w:eastAsia="SimSun"/>
      <w:lang w:val="en-GB"/>
    </w:rPr>
  </w:style>
  <w:style w:type="paragraph" w:customStyle="1" w:styleId="AText">
    <w:name w:val="A_Text"/>
    <w:basedOn w:val="Normal-pool"/>
    <w:rsid w:val="007C3326"/>
    <w:pPr>
      <w:spacing w:before="120"/>
    </w:pPr>
  </w:style>
  <w:style w:type="paragraph" w:customStyle="1" w:styleId="ATwoLetters">
    <w:name w:val="A_TwoLetters"/>
    <w:basedOn w:val="Normal-pool"/>
    <w:next w:val="Normal-pool"/>
    <w:rsid w:val="007C3326"/>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7C3326"/>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7C3326"/>
    <w:rPr>
      <w:rFonts w:ascii="Tahoma" w:hAnsi="Tahoma" w:cs="Tahoma"/>
      <w:sz w:val="16"/>
      <w:szCs w:val="16"/>
    </w:rPr>
  </w:style>
  <w:style w:type="character" w:customStyle="1" w:styleId="BalloonTextChar">
    <w:name w:val="Balloon Text Char"/>
    <w:basedOn w:val="DefaultParagraphFont"/>
    <w:link w:val="BalloonText"/>
    <w:rsid w:val="007C3326"/>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7C3326"/>
    <w:rPr>
      <w:sz w:val="16"/>
      <w:szCs w:val="16"/>
      <w:lang w:val="en-US"/>
    </w:rPr>
  </w:style>
  <w:style w:type="paragraph" w:styleId="CommentText">
    <w:name w:val="annotation text"/>
    <w:basedOn w:val="Normal"/>
    <w:link w:val="CommentTextChar"/>
    <w:unhideWhenUsed/>
    <w:rsid w:val="007C3326"/>
  </w:style>
  <w:style w:type="character" w:customStyle="1" w:styleId="CommentTextChar">
    <w:name w:val="Comment Text Char"/>
    <w:basedOn w:val="DefaultParagraphFont"/>
    <w:link w:val="CommentText"/>
    <w:rsid w:val="007C3326"/>
    <w:rPr>
      <w:rFonts w:eastAsia="Times New Roman"/>
      <w:lang w:val="en-US" w:eastAsia="en-US"/>
    </w:rPr>
  </w:style>
  <w:style w:type="paragraph" w:styleId="CommentSubject">
    <w:name w:val="annotation subject"/>
    <w:basedOn w:val="CommentText"/>
    <w:next w:val="CommentText"/>
    <w:link w:val="CommentSubjectChar"/>
    <w:semiHidden/>
    <w:unhideWhenUsed/>
    <w:rsid w:val="007C3326"/>
    <w:rPr>
      <w:b/>
      <w:bCs/>
    </w:rPr>
  </w:style>
  <w:style w:type="character" w:customStyle="1" w:styleId="CommentSubjectChar">
    <w:name w:val="Comment Subject Char"/>
    <w:basedOn w:val="CommentTextChar"/>
    <w:link w:val="CommentSubject"/>
    <w:semiHidden/>
    <w:rsid w:val="007C3326"/>
    <w:rPr>
      <w:rFonts w:eastAsia="Times New Roman"/>
      <w:b/>
      <w:bCs/>
      <w:lang w:val="en-US" w:eastAsia="en-US"/>
    </w:rPr>
  </w:style>
  <w:style w:type="character" w:styleId="FollowedHyperlink">
    <w:name w:val="FollowedHyperlink"/>
    <w:uiPriority w:val="99"/>
    <w:semiHidden/>
    <w:rsid w:val="007C3326"/>
    <w:rPr>
      <w:color w:val="0000FF"/>
      <w:u w:val="none"/>
      <w:lang w:val="en-US"/>
    </w:rPr>
  </w:style>
  <w:style w:type="character" w:customStyle="1" w:styleId="FooterChar">
    <w:name w:val="Footer Char"/>
    <w:basedOn w:val="DefaultParagraphFont"/>
    <w:link w:val="Footer"/>
    <w:uiPriority w:val="99"/>
    <w:rsid w:val="007C3326"/>
    <w:rPr>
      <w:rFonts w:eastAsia="Times New Roman"/>
      <w:sz w:val="18"/>
      <w:lang w:val="en-US" w:eastAsia="en-US"/>
    </w:rPr>
  </w:style>
  <w:style w:type="character" w:customStyle="1" w:styleId="FootnoteTextChar">
    <w:name w:val="Footnote Text Char"/>
    <w:basedOn w:val="DefaultParagraphFont"/>
    <w:link w:val="FootnoteText"/>
    <w:rsid w:val="007C3326"/>
    <w:rPr>
      <w:rFonts w:eastAsia="Times New Roman"/>
      <w:sz w:val="18"/>
      <w:lang w:val="en-US" w:eastAsia="en-US"/>
    </w:rPr>
  </w:style>
  <w:style w:type="character" w:customStyle="1" w:styleId="HeaderChar">
    <w:name w:val="Header Char"/>
    <w:basedOn w:val="DefaultParagraphFont"/>
    <w:link w:val="Header"/>
    <w:rsid w:val="007C3326"/>
    <w:rPr>
      <w:rFonts w:eastAsia="Times New Roman"/>
      <w:b/>
      <w:sz w:val="18"/>
      <w:lang w:val="en-US" w:eastAsia="en-US"/>
    </w:rPr>
  </w:style>
  <w:style w:type="character" w:customStyle="1" w:styleId="Heading1Char">
    <w:name w:val="Heading 1 Char"/>
    <w:basedOn w:val="DefaultParagraphFont"/>
    <w:link w:val="Heading1"/>
    <w:semiHidden/>
    <w:rsid w:val="007C3326"/>
    <w:rPr>
      <w:rFonts w:eastAsia="Times New Roman"/>
      <w:b/>
      <w:sz w:val="28"/>
      <w:lang w:val="en-US" w:eastAsia="en-US"/>
    </w:rPr>
  </w:style>
  <w:style w:type="character" w:customStyle="1" w:styleId="Heading2Char">
    <w:name w:val="Heading 2 Char"/>
    <w:basedOn w:val="DefaultParagraphFont"/>
    <w:link w:val="Heading2"/>
    <w:semiHidden/>
    <w:rsid w:val="007C3326"/>
    <w:rPr>
      <w:rFonts w:eastAsia="Times New Roman"/>
      <w:b/>
      <w:sz w:val="24"/>
      <w:szCs w:val="24"/>
      <w:lang w:val="en-US" w:eastAsia="en-US"/>
    </w:rPr>
  </w:style>
  <w:style w:type="character" w:customStyle="1" w:styleId="Heading3Char">
    <w:name w:val="Heading 3 Char"/>
    <w:basedOn w:val="DefaultParagraphFont"/>
    <w:link w:val="Heading3"/>
    <w:semiHidden/>
    <w:rsid w:val="007C3326"/>
    <w:rPr>
      <w:rFonts w:eastAsia="Times New Roman"/>
      <w:b/>
      <w:lang w:val="en-US" w:eastAsia="en-US"/>
    </w:rPr>
  </w:style>
  <w:style w:type="character" w:customStyle="1" w:styleId="Heading4Char">
    <w:name w:val="Heading 4 Char"/>
    <w:basedOn w:val="DefaultParagraphFont"/>
    <w:link w:val="Heading4"/>
    <w:semiHidden/>
    <w:rsid w:val="007C3326"/>
    <w:rPr>
      <w:rFonts w:eastAsia="Times New Roman"/>
      <w:b/>
      <w:lang w:val="en-US" w:eastAsia="en-US"/>
    </w:rPr>
  </w:style>
  <w:style w:type="character" w:customStyle="1" w:styleId="Heading5Char">
    <w:name w:val="Heading 5 Char"/>
    <w:basedOn w:val="DefaultParagraphFont"/>
    <w:link w:val="Heading5"/>
    <w:semiHidden/>
    <w:rsid w:val="007C3326"/>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7C3326"/>
    <w:rPr>
      <w:rFonts w:eastAsia="Times New Roman"/>
      <w:b/>
      <w:bCs/>
      <w:sz w:val="24"/>
      <w:lang w:val="en-US" w:eastAsia="en-US"/>
    </w:rPr>
  </w:style>
  <w:style w:type="character" w:customStyle="1" w:styleId="Heading7Char">
    <w:name w:val="Heading 7 Char"/>
    <w:basedOn w:val="DefaultParagraphFont"/>
    <w:link w:val="Heading7"/>
    <w:semiHidden/>
    <w:rsid w:val="007C3326"/>
    <w:rPr>
      <w:rFonts w:eastAsia="Times New Roman"/>
      <w:snapToGrid w:val="0"/>
      <w:u w:val="single"/>
      <w:lang w:val="en-US" w:eastAsia="en-US"/>
    </w:rPr>
  </w:style>
  <w:style w:type="character" w:customStyle="1" w:styleId="Heading8Char">
    <w:name w:val="Heading 8 Char"/>
    <w:basedOn w:val="DefaultParagraphFont"/>
    <w:link w:val="Heading8"/>
    <w:semiHidden/>
    <w:rsid w:val="007C3326"/>
    <w:rPr>
      <w:rFonts w:eastAsia="Times New Roman"/>
      <w:snapToGrid w:val="0"/>
      <w:u w:val="single"/>
      <w:lang w:val="en-US" w:eastAsia="en-US"/>
    </w:rPr>
  </w:style>
  <w:style w:type="character" w:customStyle="1" w:styleId="Heading9Char">
    <w:name w:val="Heading 9 Char"/>
    <w:basedOn w:val="DefaultParagraphFont"/>
    <w:link w:val="Heading9"/>
    <w:semiHidden/>
    <w:rsid w:val="007C3326"/>
    <w:rPr>
      <w:rFonts w:eastAsia="Times New Roman"/>
      <w:snapToGrid w:val="0"/>
      <w:u w:val="single"/>
      <w:lang w:val="en-US" w:eastAsia="en-US"/>
    </w:rPr>
  </w:style>
  <w:style w:type="paragraph" w:styleId="ListParagraph">
    <w:name w:val="List Paragraph"/>
    <w:basedOn w:val="Normal"/>
    <w:uiPriority w:val="34"/>
    <w:semiHidden/>
    <w:qFormat/>
    <w:rsid w:val="007C3326"/>
    <w:pPr>
      <w:ind w:left="720"/>
      <w:contextualSpacing/>
    </w:pPr>
  </w:style>
  <w:style w:type="paragraph" w:styleId="NoSpacing">
    <w:name w:val="No Spacing"/>
    <w:uiPriority w:val="1"/>
    <w:semiHidden/>
    <w:qFormat/>
    <w:rsid w:val="007C3326"/>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7C3326"/>
    <w:rPr>
      <w:rFonts w:eastAsia="Times New Roman"/>
      <w:lang w:val="en-US" w:eastAsia="en-US"/>
    </w:rPr>
  </w:style>
  <w:style w:type="character" w:styleId="PlaceholderText">
    <w:name w:val="Placeholder Text"/>
    <w:basedOn w:val="DefaultParagraphFont"/>
    <w:uiPriority w:val="99"/>
    <w:semiHidden/>
    <w:rsid w:val="007C3326"/>
    <w:rPr>
      <w:color w:val="808080"/>
      <w:lang w:val="en-US"/>
    </w:rPr>
  </w:style>
  <w:style w:type="table" w:styleId="TableGrid">
    <w:name w:val="Table Grid"/>
    <w:basedOn w:val="TableNormal"/>
    <w:rsid w:val="007C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C3326"/>
    <w:pPr>
      <w:spacing w:before="120" w:after="240"/>
    </w:pPr>
  </w:style>
  <w:style w:type="character" w:customStyle="1" w:styleId="ALogoChar">
    <w:name w:val="A_Logo Char"/>
    <w:basedOn w:val="Normal-poolChar"/>
    <w:link w:val="ALogo"/>
    <w:rsid w:val="007C3326"/>
    <w:rPr>
      <w:rFonts w:eastAsia="Times New Roman"/>
      <w:lang w:val="en-US" w:eastAsia="en-US"/>
    </w:rPr>
  </w:style>
  <w:style w:type="paragraph" w:customStyle="1" w:styleId="ASpacer">
    <w:name w:val="A_Spacer"/>
    <w:basedOn w:val="Normal-pool"/>
    <w:link w:val="ASpacerChar"/>
    <w:qFormat/>
    <w:rsid w:val="007C3326"/>
    <w:rPr>
      <w:sz w:val="2"/>
    </w:rPr>
  </w:style>
  <w:style w:type="character" w:customStyle="1" w:styleId="ASpacerChar">
    <w:name w:val="A_Spacer Char"/>
    <w:basedOn w:val="Normal-poolChar"/>
    <w:link w:val="ASpacer"/>
    <w:rsid w:val="007C3326"/>
    <w:rPr>
      <w:rFonts w:eastAsia="Times New Roman"/>
      <w:sz w:val="2"/>
      <w:lang w:val="en-US" w:eastAsia="en-US"/>
    </w:rPr>
  </w:style>
  <w:style w:type="paragraph" w:customStyle="1" w:styleId="AATitle1">
    <w:name w:val="AA_Title1"/>
    <w:basedOn w:val="Normal-pool"/>
    <w:qFormat/>
    <w:rsid w:val="007C3326"/>
  </w:style>
  <w:style w:type="character" w:styleId="UnresolvedMention">
    <w:name w:val="Unresolved Mention"/>
    <w:basedOn w:val="DefaultParagraphFont"/>
    <w:uiPriority w:val="99"/>
    <w:semiHidden/>
    <w:rsid w:val="007C3326"/>
    <w:rPr>
      <w:color w:val="605E5C"/>
      <w:shd w:val="clear" w:color="auto" w:fill="E1DFDD"/>
      <w:lang w:val="en-US"/>
    </w:rPr>
  </w:style>
  <w:style w:type="paragraph" w:customStyle="1" w:styleId="ANormal">
    <w:name w:val="A_Normal"/>
    <w:basedOn w:val="Normal-pool"/>
    <w:qFormat/>
    <w:rsid w:val="007C3326"/>
  </w:style>
  <w:style w:type="paragraph" w:customStyle="1" w:styleId="AText0">
    <w:name w:val="A_Text0"/>
    <w:basedOn w:val="AText"/>
    <w:next w:val="AText"/>
    <w:qFormat/>
    <w:rsid w:val="007C3326"/>
    <w:pPr>
      <w:spacing w:before="0" w:after="120"/>
    </w:pPr>
  </w:style>
  <w:style w:type="paragraph" w:styleId="Bibliography">
    <w:name w:val="Bibliography"/>
    <w:basedOn w:val="Normal"/>
    <w:next w:val="Normal"/>
    <w:uiPriority w:val="37"/>
    <w:semiHidden/>
    <w:rsid w:val="007C3326"/>
  </w:style>
  <w:style w:type="paragraph" w:styleId="BlockText">
    <w:name w:val="Block Text"/>
    <w:basedOn w:val="Normal"/>
    <w:semiHidden/>
    <w:unhideWhenUsed/>
    <w:rsid w:val="007C33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C3326"/>
    <w:pPr>
      <w:spacing w:after="120"/>
    </w:pPr>
  </w:style>
  <w:style w:type="character" w:customStyle="1" w:styleId="BodyTextChar">
    <w:name w:val="Body Text Char"/>
    <w:basedOn w:val="DefaultParagraphFont"/>
    <w:link w:val="BodyText"/>
    <w:semiHidden/>
    <w:rsid w:val="007C3326"/>
    <w:rPr>
      <w:rFonts w:eastAsia="Times New Roman"/>
      <w:lang w:val="en-US" w:eastAsia="en-US"/>
    </w:rPr>
  </w:style>
  <w:style w:type="paragraph" w:styleId="BodyText2">
    <w:name w:val="Body Text 2"/>
    <w:basedOn w:val="Normal"/>
    <w:link w:val="BodyText2Char"/>
    <w:semiHidden/>
    <w:unhideWhenUsed/>
    <w:rsid w:val="007C3326"/>
    <w:pPr>
      <w:spacing w:after="120" w:line="480" w:lineRule="auto"/>
    </w:pPr>
  </w:style>
  <w:style w:type="character" w:customStyle="1" w:styleId="BodyText2Char">
    <w:name w:val="Body Text 2 Char"/>
    <w:basedOn w:val="DefaultParagraphFont"/>
    <w:link w:val="BodyText2"/>
    <w:semiHidden/>
    <w:rsid w:val="007C3326"/>
    <w:rPr>
      <w:rFonts w:eastAsia="Times New Roman"/>
      <w:lang w:val="en-US" w:eastAsia="en-US"/>
    </w:rPr>
  </w:style>
  <w:style w:type="paragraph" w:styleId="BodyText3">
    <w:name w:val="Body Text 3"/>
    <w:basedOn w:val="Normal"/>
    <w:link w:val="BodyText3Char"/>
    <w:semiHidden/>
    <w:unhideWhenUsed/>
    <w:rsid w:val="007C3326"/>
    <w:pPr>
      <w:spacing w:after="120"/>
    </w:pPr>
    <w:rPr>
      <w:sz w:val="16"/>
      <w:szCs w:val="16"/>
    </w:rPr>
  </w:style>
  <w:style w:type="character" w:customStyle="1" w:styleId="BodyText3Char">
    <w:name w:val="Body Text 3 Char"/>
    <w:basedOn w:val="DefaultParagraphFont"/>
    <w:link w:val="BodyText3"/>
    <w:semiHidden/>
    <w:rsid w:val="007C3326"/>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7C3326"/>
    <w:pPr>
      <w:spacing w:after="0"/>
      <w:ind w:firstLine="360"/>
    </w:pPr>
  </w:style>
  <w:style w:type="character" w:customStyle="1" w:styleId="BodyTextFirstIndentChar">
    <w:name w:val="Body Text First Indent Char"/>
    <w:basedOn w:val="BodyTextChar"/>
    <w:link w:val="BodyTextFirstIndent"/>
    <w:semiHidden/>
    <w:rsid w:val="007C3326"/>
    <w:rPr>
      <w:rFonts w:eastAsia="Times New Roman"/>
      <w:lang w:val="en-US" w:eastAsia="en-US"/>
    </w:rPr>
  </w:style>
  <w:style w:type="paragraph" w:styleId="BodyTextIndent">
    <w:name w:val="Body Text Indent"/>
    <w:basedOn w:val="Normal"/>
    <w:link w:val="BodyTextIndentChar"/>
    <w:semiHidden/>
    <w:unhideWhenUsed/>
    <w:rsid w:val="007C3326"/>
    <w:pPr>
      <w:spacing w:after="120"/>
      <w:ind w:left="283"/>
    </w:pPr>
  </w:style>
  <w:style w:type="character" w:customStyle="1" w:styleId="BodyTextIndentChar">
    <w:name w:val="Body Text Indent Char"/>
    <w:basedOn w:val="DefaultParagraphFont"/>
    <w:link w:val="BodyTextIndent"/>
    <w:semiHidden/>
    <w:rsid w:val="007C3326"/>
    <w:rPr>
      <w:rFonts w:eastAsia="Times New Roman"/>
      <w:lang w:val="en-US" w:eastAsia="en-US"/>
    </w:rPr>
  </w:style>
  <w:style w:type="paragraph" w:styleId="BodyTextFirstIndent2">
    <w:name w:val="Body Text First Indent 2"/>
    <w:basedOn w:val="BodyTextIndent"/>
    <w:link w:val="BodyTextFirstIndent2Char"/>
    <w:semiHidden/>
    <w:unhideWhenUsed/>
    <w:rsid w:val="007C3326"/>
    <w:pPr>
      <w:spacing w:after="0"/>
      <w:ind w:left="360" w:firstLine="360"/>
    </w:pPr>
  </w:style>
  <w:style w:type="character" w:customStyle="1" w:styleId="BodyTextFirstIndent2Char">
    <w:name w:val="Body Text First Indent 2 Char"/>
    <w:basedOn w:val="BodyTextIndentChar"/>
    <w:link w:val="BodyTextFirstIndent2"/>
    <w:semiHidden/>
    <w:rsid w:val="007C3326"/>
    <w:rPr>
      <w:rFonts w:eastAsia="Times New Roman"/>
      <w:lang w:val="en-US" w:eastAsia="en-US"/>
    </w:rPr>
  </w:style>
  <w:style w:type="paragraph" w:styleId="BodyTextIndent2">
    <w:name w:val="Body Text Indent 2"/>
    <w:basedOn w:val="Normal"/>
    <w:link w:val="BodyTextIndent2Char"/>
    <w:semiHidden/>
    <w:unhideWhenUsed/>
    <w:rsid w:val="007C3326"/>
    <w:pPr>
      <w:spacing w:after="120" w:line="480" w:lineRule="auto"/>
      <w:ind w:left="283"/>
    </w:pPr>
  </w:style>
  <w:style w:type="character" w:customStyle="1" w:styleId="BodyTextIndent2Char">
    <w:name w:val="Body Text Indent 2 Char"/>
    <w:basedOn w:val="DefaultParagraphFont"/>
    <w:link w:val="BodyTextIndent2"/>
    <w:semiHidden/>
    <w:rsid w:val="007C3326"/>
    <w:rPr>
      <w:rFonts w:eastAsia="Times New Roman"/>
      <w:lang w:val="en-US" w:eastAsia="en-US"/>
    </w:rPr>
  </w:style>
  <w:style w:type="paragraph" w:styleId="BodyTextIndent3">
    <w:name w:val="Body Text Indent 3"/>
    <w:basedOn w:val="Normal"/>
    <w:link w:val="BodyTextIndent3Char"/>
    <w:semiHidden/>
    <w:unhideWhenUsed/>
    <w:rsid w:val="007C3326"/>
    <w:pPr>
      <w:spacing w:after="120"/>
      <w:ind w:left="283"/>
    </w:pPr>
    <w:rPr>
      <w:sz w:val="16"/>
      <w:szCs w:val="16"/>
    </w:rPr>
  </w:style>
  <w:style w:type="character" w:customStyle="1" w:styleId="BodyTextIndent3Char">
    <w:name w:val="Body Text Indent 3 Char"/>
    <w:basedOn w:val="DefaultParagraphFont"/>
    <w:link w:val="BodyTextIndent3"/>
    <w:semiHidden/>
    <w:rsid w:val="007C3326"/>
    <w:rPr>
      <w:rFonts w:eastAsia="Times New Roman"/>
      <w:sz w:val="16"/>
      <w:szCs w:val="16"/>
      <w:lang w:val="en-US" w:eastAsia="en-US"/>
    </w:rPr>
  </w:style>
  <w:style w:type="character" w:styleId="BookTitle">
    <w:name w:val="Book Title"/>
    <w:basedOn w:val="DefaultParagraphFont"/>
    <w:uiPriority w:val="33"/>
    <w:semiHidden/>
    <w:qFormat/>
    <w:rsid w:val="007C3326"/>
    <w:rPr>
      <w:b/>
      <w:bCs/>
      <w:i/>
      <w:iCs/>
      <w:spacing w:val="5"/>
      <w:lang w:val="en-US"/>
    </w:rPr>
  </w:style>
  <w:style w:type="paragraph" w:styleId="Caption">
    <w:name w:val="caption"/>
    <w:basedOn w:val="Normal"/>
    <w:next w:val="Normal"/>
    <w:semiHidden/>
    <w:unhideWhenUsed/>
    <w:qFormat/>
    <w:rsid w:val="007C3326"/>
    <w:pPr>
      <w:spacing w:after="200"/>
    </w:pPr>
    <w:rPr>
      <w:i/>
      <w:iCs/>
      <w:color w:val="1F497D" w:themeColor="text2"/>
      <w:sz w:val="18"/>
      <w:szCs w:val="18"/>
    </w:rPr>
  </w:style>
  <w:style w:type="paragraph" w:styleId="Closing">
    <w:name w:val="Closing"/>
    <w:basedOn w:val="Normal"/>
    <w:link w:val="ClosingChar"/>
    <w:semiHidden/>
    <w:unhideWhenUsed/>
    <w:rsid w:val="007C3326"/>
    <w:pPr>
      <w:ind w:left="4252"/>
    </w:pPr>
  </w:style>
  <w:style w:type="character" w:customStyle="1" w:styleId="ClosingChar">
    <w:name w:val="Closing Char"/>
    <w:basedOn w:val="DefaultParagraphFont"/>
    <w:link w:val="Closing"/>
    <w:semiHidden/>
    <w:rsid w:val="007C3326"/>
    <w:rPr>
      <w:rFonts w:eastAsia="Times New Roman"/>
      <w:lang w:val="en-US" w:eastAsia="en-US"/>
    </w:rPr>
  </w:style>
  <w:style w:type="table" w:styleId="ColorfulGrid">
    <w:name w:val="Colorful Grid"/>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C33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C332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C332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C332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C332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C332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C332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C33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C33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C33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C33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C33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C332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C332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C332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C332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C332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C332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C3326"/>
  </w:style>
  <w:style w:type="character" w:customStyle="1" w:styleId="DateChar">
    <w:name w:val="Date Char"/>
    <w:basedOn w:val="DefaultParagraphFont"/>
    <w:link w:val="Date"/>
    <w:semiHidden/>
    <w:rsid w:val="007C3326"/>
    <w:rPr>
      <w:rFonts w:eastAsia="Times New Roman"/>
      <w:lang w:val="en-US" w:eastAsia="en-US"/>
    </w:rPr>
  </w:style>
  <w:style w:type="paragraph" w:styleId="DocumentMap">
    <w:name w:val="Document Map"/>
    <w:basedOn w:val="Normal"/>
    <w:link w:val="DocumentMapChar"/>
    <w:semiHidden/>
    <w:unhideWhenUsed/>
    <w:rsid w:val="007C3326"/>
    <w:rPr>
      <w:rFonts w:ascii="Segoe UI" w:hAnsi="Segoe UI" w:cs="Segoe UI"/>
      <w:sz w:val="16"/>
      <w:szCs w:val="16"/>
    </w:rPr>
  </w:style>
  <w:style w:type="character" w:customStyle="1" w:styleId="DocumentMapChar">
    <w:name w:val="Document Map Char"/>
    <w:basedOn w:val="DefaultParagraphFont"/>
    <w:link w:val="DocumentMap"/>
    <w:semiHidden/>
    <w:rsid w:val="007C3326"/>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7C3326"/>
  </w:style>
  <w:style w:type="character" w:customStyle="1" w:styleId="E-mailSignatureChar">
    <w:name w:val="E-mail Signature Char"/>
    <w:basedOn w:val="DefaultParagraphFont"/>
    <w:link w:val="E-mailSignature"/>
    <w:semiHidden/>
    <w:rsid w:val="007C3326"/>
    <w:rPr>
      <w:rFonts w:eastAsia="Times New Roman"/>
      <w:lang w:val="en-US" w:eastAsia="en-US"/>
    </w:rPr>
  </w:style>
  <w:style w:type="character" w:styleId="Emphasis">
    <w:name w:val="Emphasis"/>
    <w:basedOn w:val="DefaultParagraphFont"/>
    <w:semiHidden/>
    <w:qFormat/>
    <w:rsid w:val="007C3326"/>
    <w:rPr>
      <w:i/>
      <w:iCs/>
      <w:lang w:val="en-US"/>
    </w:rPr>
  </w:style>
  <w:style w:type="character" w:styleId="EndnoteReference">
    <w:name w:val="endnote reference"/>
    <w:basedOn w:val="DefaultParagraphFont"/>
    <w:semiHidden/>
    <w:unhideWhenUsed/>
    <w:rsid w:val="007C3326"/>
    <w:rPr>
      <w:vertAlign w:val="superscript"/>
      <w:lang w:val="en-US"/>
    </w:rPr>
  </w:style>
  <w:style w:type="paragraph" w:styleId="EndnoteText">
    <w:name w:val="endnote text"/>
    <w:basedOn w:val="Normal"/>
    <w:link w:val="EndnoteTextChar"/>
    <w:semiHidden/>
    <w:unhideWhenUsed/>
    <w:rsid w:val="007C3326"/>
  </w:style>
  <w:style w:type="character" w:customStyle="1" w:styleId="EndnoteTextChar">
    <w:name w:val="Endnote Text Char"/>
    <w:basedOn w:val="DefaultParagraphFont"/>
    <w:link w:val="EndnoteText"/>
    <w:semiHidden/>
    <w:rsid w:val="007C3326"/>
    <w:rPr>
      <w:rFonts w:eastAsia="Times New Roman"/>
      <w:lang w:val="en-US" w:eastAsia="en-US"/>
    </w:rPr>
  </w:style>
  <w:style w:type="paragraph" w:styleId="EnvelopeAddress">
    <w:name w:val="envelope address"/>
    <w:basedOn w:val="Normal"/>
    <w:semiHidden/>
    <w:unhideWhenUsed/>
    <w:rsid w:val="007C33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C3326"/>
    <w:rPr>
      <w:rFonts w:asciiTheme="majorHAnsi" w:eastAsiaTheme="majorEastAsia" w:hAnsiTheme="majorHAnsi" w:cstheme="majorBidi"/>
    </w:rPr>
  </w:style>
  <w:style w:type="table" w:styleId="GridTable1Light">
    <w:name w:val="Grid Table 1 Light"/>
    <w:basedOn w:val="TableNormal"/>
    <w:uiPriority w:val="46"/>
    <w:rsid w:val="007C33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C33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33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C332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C33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C332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33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C33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C33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C332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C33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C332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C332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C332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7C3326"/>
    <w:rPr>
      <w:color w:val="2B579A"/>
      <w:shd w:val="clear" w:color="auto" w:fill="E1DFDD"/>
      <w:lang w:val="en-US"/>
    </w:rPr>
  </w:style>
  <w:style w:type="character" w:styleId="HTMLAcronym">
    <w:name w:val="HTML Acronym"/>
    <w:basedOn w:val="DefaultParagraphFont"/>
    <w:semiHidden/>
    <w:unhideWhenUsed/>
    <w:rsid w:val="007C3326"/>
    <w:rPr>
      <w:lang w:val="en-US"/>
    </w:rPr>
  </w:style>
  <w:style w:type="paragraph" w:styleId="HTMLAddress">
    <w:name w:val="HTML Address"/>
    <w:basedOn w:val="Normal"/>
    <w:link w:val="HTMLAddressChar"/>
    <w:semiHidden/>
    <w:unhideWhenUsed/>
    <w:rsid w:val="007C3326"/>
    <w:rPr>
      <w:i/>
      <w:iCs/>
    </w:rPr>
  </w:style>
  <w:style w:type="character" w:customStyle="1" w:styleId="HTMLAddressChar">
    <w:name w:val="HTML Address Char"/>
    <w:basedOn w:val="DefaultParagraphFont"/>
    <w:link w:val="HTMLAddress"/>
    <w:semiHidden/>
    <w:rsid w:val="007C3326"/>
    <w:rPr>
      <w:rFonts w:eastAsia="Times New Roman"/>
      <w:i/>
      <w:iCs/>
      <w:lang w:val="en-US" w:eastAsia="en-US"/>
    </w:rPr>
  </w:style>
  <w:style w:type="character" w:styleId="HTMLCite">
    <w:name w:val="HTML Cite"/>
    <w:basedOn w:val="DefaultParagraphFont"/>
    <w:semiHidden/>
    <w:unhideWhenUsed/>
    <w:rsid w:val="007C3326"/>
    <w:rPr>
      <w:i/>
      <w:iCs/>
      <w:lang w:val="en-US"/>
    </w:rPr>
  </w:style>
  <w:style w:type="character" w:styleId="HTMLCode">
    <w:name w:val="HTML Code"/>
    <w:basedOn w:val="DefaultParagraphFont"/>
    <w:semiHidden/>
    <w:unhideWhenUsed/>
    <w:rsid w:val="007C3326"/>
    <w:rPr>
      <w:rFonts w:ascii="Consolas" w:hAnsi="Consolas"/>
      <w:sz w:val="20"/>
      <w:szCs w:val="20"/>
      <w:lang w:val="en-US"/>
    </w:rPr>
  </w:style>
  <w:style w:type="character" w:styleId="HTMLDefinition">
    <w:name w:val="HTML Definition"/>
    <w:basedOn w:val="DefaultParagraphFont"/>
    <w:semiHidden/>
    <w:unhideWhenUsed/>
    <w:rsid w:val="007C3326"/>
    <w:rPr>
      <w:i/>
      <w:iCs/>
      <w:lang w:val="en-US"/>
    </w:rPr>
  </w:style>
  <w:style w:type="character" w:styleId="HTMLKeyboard">
    <w:name w:val="HTML Keyboard"/>
    <w:basedOn w:val="DefaultParagraphFont"/>
    <w:semiHidden/>
    <w:unhideWhenUsed/>
    <w:rsid w:val="007C3326"/>
    <w:rPr>
      <w:rFonts w:ascii="Consolas" w:hAnsi="Consolas"/>
      <w:sz w:val="20"/>
      <w:szCs w:val="20"/>
      <w:lang w:val="en-US"/>
    </w:rPr>
  </w:style>
  <w:style w:type="paragraph" w:styleId="HTMLPreformatted">
    <w:name w:val="HTML Preformatted"/>
    <w:basedOn w:val="Normal"/>
    <w:link w:val="HTMLPreformattedChar"/>
    <w:semiHidden/>
    <w:unhideWhenUsed/>
    <w:rsid w:val="007C3326"/>
    <w:rPr>
      <w:rFonts w:ascii="Consolas" w:hAnsi="Consolas"/>
    </w:rPr>
  </w:style>
  <w:style w:type="character" w:customStyle="1" w:styleId="HTMLPreformattedChar">
    <w:name w:val="HTML Preformatted Char"/>
    <w:basedOn w:val="DefaultParagraphFont"/>
    <w:link w:val="HTMLPreformatted"/>
    <w:semiHidden/>
    <w:rsid w:val="007C3326"/>
    <w:rPr>
      <w:rFonts w:ascii="Consolas" w:eastAsia="Times New Roman" w:hAnsi="Consolas"/>
      <w:lang w:val="en-US" w:eastAsia="en-US"/>
    </w:rPr>
  </w:style>
  <w:style w:type="character" w:styleId="HTMLSample">
    <w:name w:val="HTML Sample"/>
    <w:basedOn w:val="DefaultParagraphFont"/>
    <w:semiHidden/>
    <w:unhideWhenUsed/>
    <w:rsid w:val="007C3326"/>
    <w:rPr>
      <w:rFonts w:ascii="Consolas" w:hAnsi="Consolas"/>
      <w:sz w:val="24"/>
      <w:szCs w:val="24"/>
      <w:lang w:val="en-US"/>
    </w:rPr>
  </w:style>
  <w:style w:type="character" w:styleId="HTMLTypewriter">
    <w:name w:val="HTML Typewriter"/>
    <w:basedOn w:val="DefaultParagraphFont"/>
    <w:semiHidden/>
    <w:unhideWhenUsed/>
    <w:rsid w:val="007C3326"/>
    <w:rPr>
      <w:rFonts w:ascii="Consolas" w:hAnsi="Consolas"/>
      <w:sz w:val="20"/>
      <w:szCs w:val="20"/>
      <w:lang w:val="en-US"/>
    </w:rPr>
  </w:style>
  <w:style w:type="character" w:styleId="HTMLVariable">
    <w:name w:val="HTML Variable"/>
    <w:basedOn w:val="DefaultParagraphFont"/>
    <w:semiHidden/>
    <w:unhideWhenUsed/>
    <w:rsid w:val="007C3326"/>
    <w:rPr>
      <w:i/>
      <w:iCs/>
      <w:lang w:val="en-US"/>
    </w:rPr>
  </w:style>
  <w:style w:type="paragraph" w:styleId="Index1">
    <w:name w:val="index 1"/>
    <w:basedOn w:val="Normal"/>
    <w:next w:val="Normal"/>
    <w:autoRedefine/>
    <w:semiHidden/>
    <w:unhideWhenUsed/>
    <w:rsid w:val="007C3326"/>
    <w:pPr>
      <w:tabs>
        <w:tab w:val="clear" w:pos="1247"/>
      </w:tabs>
      <w:ind w:left="200" w:hanging="200"/>
    </w:pPr>
  </w:style>
  <w:style w:type="paragraph" w:styleId="Index2">
    <w:name w:val="index 2"/>
    <w:basedOn w:val="Normal"/>
    <w:next w:val="Normal"/>
    <w:autoRedefine/>
    <w:semiHidden/>
    <w:unhideWhenUsed/>
    <w:rsid w:val="007C3326"/>
    <w:pPr>
      <w:tabs>
        <w:tab w:val="clear" w:pos="1247"/>
      </w:tabs>
      <w:ind w:left="400" w:hanging="200"/>
    </w:pPr>
  </w:style>
  <w:style w:type="paragraph" w:styleId="Index3">
    <w:name w:val="index 3"/>
    <w:basedOn w:val="Normal"/>
    <w:next w:val="Normal"/>
    <w:autoRedefine/>
    <w:semiHidden/>
    <w:unhideWhenUsed/>
    <w:rsid w:val="007C3326"/>
    <w:pPr>
      <w:tabs>
        <w:tab w:val="clear" w:pos="1247"/>
      </w:tabs>
      <w:ind w:left="600" w:hanging="200"/>
    </w:pPr>
  </w:style>
  <w:style w:type="paragraph" w:styleId="Index4">
    <w:name w:val="index 4"/>
    <w:basedOn w:val="Normal"/>
    <w:next w:val="Normal"/>
    <w:autoRedefine/>
    <w:semiHidden/>
    <w:unhideWhenUsed/>
    <w:rsid w:val="007C3326"/>
    <w:pPr>
      <w:tabs>
        <w:tab w:val="clear" w:pos="1247"/>
      </w:tabs>
      <w:ind w:left="800" w:hanging="200"/>
    </w:pPr>
  </w:style>
  <w:style w:type="paragraph" w:styleId="Index5">
    <w:name w:val="index 5"/>
    <w:basedOn w:val="Normal"/>
    <w:next w:val="Normal"/>
    <w:autoRedefine/>
    <w:semiHidden/>
    <w:unhideWhenUsed/>
    <w:rsid w:val="007C3326"/>
    <w:pPr>
      <w:tabs>
        <w:tab w:val="clear" w:pos="1247"/>
      </w:tabs>
      <w:ind w:left="1000" w:hanging="200"/>
    </w:pPr>
  </w:style>
  <w:style w:type="paragraph" w:styleId="Index6">
    <w:name w:val="index 6"/>
    <w:basedOn w:val="Normal"/>
    <w:next w:val="Normal"/>
    <w:autoRedefine/>
    <w:semiHidden/>
    <w:unhideWhenUsed/>
    <w:rsid w:val="007C3326"/>
    <w:pPr>
      <w:tabs>
        <w:tab w:val="clear" w:pos="1247"/>
      </w:tabs>
      <w:ind w:left="1200" w:hanging="200"/>
    </w:pPr>
  </w:style>
  <w:style w:type="paragraph" w:styleId="Index7">
    <w:name w:val="index 7"/>
    <w:basedOn w:val="Normal"/>
    <w:next w:val="Normal"/>
    <w:autoRedefine/>
    <w:semiHidden/>
    <w:unhideWhenUsed/>
    <w:rsid w:val="007C3326"/>
    <w:pPr>
      <w:tabs>
        <w:tab w:val="clear" w:pos="1247"/>
      </w:tabs>
      <w:ind w:left="1400" w:hanging="200"/>
    </w:pPr>
  </w:style>
  <w:style w:type="paragraph" w:styleId="Index8">
    <w:name w:val="index 8"/>
    <w:basedOn w:val="Normal"/>
    <w:next w:val="Normal"/>
    <w:autoRedefine/>
    <w:semiHidden/>
    <w:unhideWhenUsed/>
    <w:rsid w:val="007C3326"/>
    <w:pPr>
      <w:tabs>
        <w:tab w:val="clear" w:pos="1247"/>
      </w:tabs>
      <w:ind w:left="1600" w:hanging="200"/>
    </w:pPr>
  </w:style>
  <w:style w:type="paragraph" w:styleId="Index9">
    <w:name w:val="index 9"/>
    <w:basedOn w:val="Normal"/>
    <w:next w:val="Normal"/>
    <w:autoRedefine/>
    <w:semiHidden/>
    <w:unhideWhenUsed/>
    <w:rsid w:val="007C3326"/>
    <w:pPr>
      <w:tabs>
        <w:tab w:val="clear" w:pos="1247"/>
      </w:tabs>
      <w:ind w:left="1800" w:hanging="200"/>
    </w:pPr>
  </w:style>
  <w:style w:type="paragraph" w:styleId="IndexHeading">
    <w:name w:val="index heading"/>
    <w:basedOn w:val="Normal"/>
    <w:next w:val="Index1"/>
    <w:semiHidden/>
    <w:unhideWhenUsed/>
    <w:rsid w:val="007C33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C3326"/>
    <w:rPr>
      <w:i/>
      <w:iCs/>
      <w:color w:val="4F81BD" w:themeColor="accent1"/>
      <w:lang w:val="en-US"/>
    </w:rPr>
  </w:style>
  <w:style w:type="paragraph" w:styleId="IntenseQuote">
    <w:name w:val="Intense Quote"/>
    <w:basedOn w:val="Normal"/>
    <w:next w:val="Normal"/>
    <w:link w:val="IntenseQuoteChar"/>
    <w:uiPriority w:val="30"/>
    <w:semiHidden/>
    <w:qFormat/>
    <w:rsid w:val="007C33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7C3326"/>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7C3326"/>
    <w:rPr>
      <w:b/>
      <w:bCs/>
      <w:smallCaps/>
      <w:color w:val="4F81BD" w:themeColor="accent1"/>
      <w:spacing w:val="5"/>
      <w:lang w:val="en-US"/>
    </w:rPr>
  </w:style>
  <w:style w:type="table" w:styleId="LightGrid">
    <w:name w:val="Light Grid"/>
    <w:basedOn w:val="TableNormal"/>
    <w:uiPriority w:val="62"/>
    <w:semiHidden/>
    <w:unhideWhenUsed/>
    <w:rsid w:val="007C33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C33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C33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C33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C33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C33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C33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C33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C33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C33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C33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C33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C33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C33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C3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C33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C3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C33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C33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C33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C33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C3326"/>
    <w:rPr>
      <w:lang w:val="en-US"/>
    </w:rPr>
  </w:style>
  <w:style w:type="paragraph" w:styleId="List">
    <w:name w:val="List"/>
    <w:basedOn w:val="Normal"/>
    <w:semiHidden/>
    <w:unhideWhenUsed/>
    <w:rsid w:val="007C3326"/>
    <w:pPr>
      <w:ind w:left="283" w:hanging="283"/>
      <w:contextualSpacing/>
    </w:pPr>
  </w:style>
  <w:style w:type="paragraph" w:styleId="List2">
    <w:name w:val="List 2"/>
    <w:basedOn w:val="Normal"/>
    <w:semiHidden/>
    <w:unhideWhenUsed/>
    <w:rsid w:val="007C3326"/>
    <w:pPr>
      <w:ind w:left="566" w:hanging="283"/>
      <w:contextualSpacing/>
    </w:pPr>
  </w:style>
  <w:style w:type="paragraph" w:styleId="List3">
    <w:name w:val="List 3"/>
    <w:basedOn w:val="Normal"/>
    <w:semiHidden/>
    <w:unhideWhenUsed/>
    <w:rsid w:val="007C3326"/>
    <w:pPr>
      <w:ind w:left="849" w:hanging="283"/>
      <w:contextualSpacing/>
    </w:pPr>
  </w:style>
  <w:style w:type="paragraph" w:styleId="List4">
    <w:name w:val="List 4"/>
    <w:basedOn w:val="Normal"/>
    <w:semiHidden/>
    <w:unhideWhenUsed/>
    <w:rsid w:val="007C3326"/>
    <w:pPr>
      <w:ind w:left="1132" w:hanging="283"/>
      <w:contextualSpacing/>
    </w:pPr>
  </w:style>
  <w:style w:type="paragraph" w:styleId="List5">
    <w:name w:val="List 5"/>
    <w:basedOn w:val="Normal"/>
    <w:semiHidden/>
    <w:unhideWhenUsed/>
    <w:rsid w:val="007C3326"/>
    <w:pPr>
      <w:ind w:left="1415" w:hanging="283"/>
      <w:contextualSpacing/>
    </w:pPr>
  </w:style>
  <w:style w:type="paragraph" w:styleId="ListBullet">
    <w:name w:val="List Bullet"/>
    <w:basedOn w:val="Normal"/>
    <w:semiHidden/>
    <w:rsid w:val="007C3326"/>
    <w:pPr>
      <w:numPr>
        <w:numId w:val="3"/>
      </w:numPr>
      <w:contextualSpacing/>
    </w:pPr>
  </w:style>
  <w:style w:type="paragraph" w:styleId="ListBullet2">
    <w:name w:val="List Bullet 2"/>
    <w:basedOn w:val="Normal"/>
    <w:semiHidden/>
    <w:unhideWhenUsed/>
    <w:rsid w:val="007C3326"/>
    <w:pPr>
      <w:numPr>
        <w:numId w:val="4"/>
      </w:numPr>
      <w:contextualSpacing/>
    </w:pPr>
  </w:style>
  <w:style w:type="paragraph" w:styleId="ListBullet3">
    <w:name w:val="List Bullet 3"/>
    <w:basedOn w:val="Normal"/>
    <w:semiHidden/>
    <w:unhideWhenUsed/>
    <w:rsid w:val="007C3326"/>
    <w:pPr>
      <w:numPr>
        <w:numId w:val="5"/>
      </w:numPr>
      <w:contextualSpacing/>
    </w:pPr>
  </w:style>
  <w:style w:type="paragraph" w:styleId="ListBullet4">
    <w:name w:val="List Bullet 4"/>
    <w:basedOn w:val="Normal"/>
    <w:semiHidden/>
    <w:unhideWhenUsed/>
    <w:rsid w:val="007C3326"/>
    <w:pPr>
      <w:numPr>
        <w:numId w:val="6"/>
      </w:numPr>
      <w:contextualSpacing/>
    </w:pPr>
  </w:style>
  <w:style w:type="paragraph" w:styleId="ListBullet5">
    <w:name w:val="List Bullet 5"/>
    <w:basedOn w:val="Normal"/>
    <w:semiHidden/>
    <w:unhideWhenUsed/>
    <w:rsid w:val="007C3326"/>
    <w:pPr>
      <w:numPr>
        <w:numId w:val="7"/>
      </w:numPr>
      <w:contextualSpacing/>
    </w:pPr>
  </w:style>
  <w:style w:type="paragraph" w:styleId="ListContinue">
    <w:name w:val="List Continue"/>
    <w:basedOn w:val="Normal"/>
    <w:semiHidden/>
    <w:unhideWhenUsed/>
    <w:rsid w:val="007C3326"/>
    <w:pPr>
      <w:spacing w:after="120"/>
      <w:ind w:left="283"/>
      <w:contextualSpacing/>
    </w:pPr>
  </w:style>
  <w:style w:type="paragraph" w:styleId="ListContinue2">
    <w:name w:val="List Continue 2"/>
    <w:basedOn w:val="Normal"/>
    <w:semiHidden/>
    <w:unhideWhenUsed/>
    <w:rsid w:val="007C3326"/>
    <w:pPr>
      <w:spacing w:after="120"/>
      <w:ind w:left="566"/>
      <w:contextualSpacing/>
    </w:pPr>
  </w:style>
  <w:style w:type="paragraph" w:styleId="ListContinue3">
    <w:name w:val="List Continue 3"/>
    <w:basedOn w:val="Normal"/>
    <w:semiHidden/>
    <w:rsid w:val="007C3326"/>
    <w:pPr>
      <w:spacing w:after="120"/>
      <w:ind w:left="849"/>
      <w:contextualSpacing/>
    </w:pPr>
  </w:style>
  <w:style w:type="paragraph" w:styleId="ListContinue4">
    <w:name w:val="List Continue 4"/>
    <w:basedOn w:val="Normal"/>
    <w:semiHidden/>
    <w:rsid w:val="007C3326"/>
    <w:pPr>
      <w:spacing w:after="120"/>
      <w:ind w:left="1132"/>
      <w:contextualSpacing/>
    </w:pPr>
  </w:style>
  <w:style w:type="paragraph" w:styleId="ListContinue5">
    <w:name w:val="List Continue 5"/>
    <w:basedOn w:val="Normal"/>
    <w:semiHidden/>
    <w:rsid w:val="007C3326"/>
    <w:pPr>
      <w:spacing w:after="120"/>
      <w:ind w:left="1415"/>
      <w:contextualSpacing/>
    </w:pPr>
  </w:style>
  <w:style w:type="paragraph" w:styleId="ListNumber">
    <w:name w:val="List Number"/>
    <w:basedOn w:val="Normal"/>
    <w:semiHidden/>
    <w:rsid w:val="007C3326"/>
    <w:pPr>
      <w:numPr>
        <w:numId w:val="8"/>
      </w:numPr>
      <w:contextualSpacing/>
    </w:pPr>
  </w:style>
  <w:style w:type="paragraph" w:styleId="ListNumber2">
    <w:name w:val="List Number 2"/>
    <w:basedOn w:val="Normal"/>
    <w:semiHidden/>
    <w:unhideWhenUsed/>
    <w:rsid w:val="007C3326"/>
    <w:pPr>
      <w:numPr>
        <w:numId w:val="9"/>
      </w:numPr>
      <w:contextualSpacing/>
    </w:pPr>
  </w:style>
  <w:style w:type="paragraph" w:styleId="ListNumber3">
    <w:name w:val="List Number 3"/>
    <w:basedOn w:val="Normal"/>
    <w:semiHidden/>
    <w:unhideWhenUsed/>
    <w:rsid w:val="007C3326"/>
    <w:pPr>
      <w:numPr>
        <w:numId w:val="10"/>
      </w:numPr>
      <w:contextualSpacing/>
    </w:pPr>
  </w:style>
  <w:style w:type="paragraph" w:styleId="ListNumber4">
    <w:name w:val="List Number 4"/>
    <w:basedOn w:val="Normal"/>
    <w:semiHidden/>
    <w:unhideWhenUsed/>
    <w:rsid w:val="007C3326"/>
    <w:pPr>
      <w:numPr>
        <w:numId w:val="11"/>
      </w:numPr>
      <w:contextualSpacing/>
    </w:pPr>
  </w:style>
  <w:style w:type="paragraph" w:styleId="ListNumber5">
    <w:name w:val="List Number 5"/>
    <w:basedOn w:val="Normal"/>
    <w:semiHidden/>
    <w:unhideWhenUsed/>
    <w:rsid w:val="007C3326"/>
    <w:pPr>
      <w:numPr>
        <w:numId w:val="12"/>
      </w:numPr>
      <w:contextualSpacing/>
    </w:pPr>
  </w:style>
  <w:style w:type="table" w:styleId="ListTable1Light">
    <w:name w:val="List Table 1 Light"/>
    <w:basedOn w:val="TableNormal"/>
    <w:uiPriority w:val="46"/>
    <w:rsid w:val="007C33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C332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C332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C332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C332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C332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C332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C33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C332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C332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C332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C332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C332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C332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C33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C332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C332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C332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C332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C332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C332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C332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C332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C332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C332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C332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C332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C332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C33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C332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C332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C332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C332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C332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C332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C33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C332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C332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C332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C332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C332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C332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7C332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7C3326"/>
    <w:rPr>
      <w:rFonts w:ascii="Consolas" w:eastAsia="Times New Roman" w:hAnsi="Consolas"/>
      <w:lang w:val="en-US" w:eastAsia="en-US"/>
    </w:rPr>
  </w:style>
  <w:style w:type="table" w:styleId="MediumGrid1">
    <w:name w:val="Medium Grid 1"/>
    <w:basedOn w:val="TableNormal"/>
    <w:uiPriority w:val="67"/>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C33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C33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C332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C33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C332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C33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C332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7C3326"/>
    <w:rPr>
      <w:color w:val="2B579A"/>
      <w:shd w:val="clear" w:color="auto" w:fill="E1DFDD"/>
      <w:lang w:val="en-US"/>
    </w:rPr>
  </w:style>
  <w:style w:type="paragraph" w:styleId="MessageHeader">
    <w:name w:val="Message Header"/>
    <w:basedOn w:val="Normal"/>
    <w:link w:val="MessageHeaderChar"/>
    <w:semiHidden/>
    <w:rsid w:val="007C33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C332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C3326"/>
    <w:pPr>
      <w:ind w:left="720"/>
    </w:pPr>
  </w:style>
  <w:style w:type="paragraph" w:styleId="NoteHeading">
    <w:name w:val="Note Heading"/>
    <w:basedOn w:val="Normal"/>
    <w:next w:val="Normal"/>
    <w:link w:val="NoteHeadingChar"/>
    <w:semiHidden/>
    <w:unhideWhenUsed/>
    <w:rsid w:val="007C3326"/>
  </w:style>
  <w:style w:type="character" w:customStyle="1" w:styleId="NoteHeadingChar">
    <w:name w:val="Note Heading Char"/>
    <w:basedOn w:val="DefaultParagraphFont"/>
    <w:link w:val="NoteHeading"/>
    <w:semiHidden/>
    <w:rsid w:val="007C3326"/>
    <w:rPr>
      <w:rFonts w:eastAsia="Times New Roman"/>
      <w:lang w:val="en-US" w:eastAsia="en-US"/>
    </w:rPr>
  </w:style>
  <w:style w:type="table" w:styleId="PlainTable1">
    <w:name w:val="Plain Table 1"/>
    <w:basedOn w:val="TableNormal"/>
    <w:uiPriority w:val="41"/>
    <w:rsid w:val="007C33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C33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C3326"/>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33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C33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C3326"/>
    <w:rPr>
      <w:rFonts w:ascii="Consolas" w:hAnsi="Consolas"/>
      <w:sz w:val="21"/>
      <w:szCs w:val="21"/>
    </w:rPr>
  </w:style>
  <w:style w:type="character" w:customStyle="1" w:styleId="PlainTextChar">
    <w:name w:val="Plain Text Char"/>
    <w:basedOn w:val="DefaultParagraphFont"/>
    <w:link w:val="PlainText"/>
    <w:semiHidden/>
    <w:rsid w:val="007C3326"/>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7C33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C3326"/>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7C3326"/>
  </w:style>
  <w:style w:type="character" w:customStyle="1" w:styleId="SalutationChar">
    <w:name w:val="Salutation Char"/>
    <w:basedOn w:val="DefaultParagraphFont"/>
    <w:link w:val="Salutation"/>
    <w:semiHidden/>
    <w:rsid w:val="007C3326"/>
    <w:rPr>
      <w:rFonts w:eastAsia="Times New Roman"/>
      <w:lang w:val="en-US" w:eastAsia="en-US"/>
    </w:rPr>
  </w:style>
  <w:style w:type="paragraph" w:styleId="Signature">
    <w:name w:val="Signature"/>
    <w:basedOn w:val="Normal"/>
    <w:link w:val="SignatureChar"/>
    <w:semiHidden/>
    <w:unhideWhenUsed/>
    <w:rsid w:val="007C3326"/>
    <w:pPr>
      <w:ind w:left="4252"/>
    </w:pPr>
  </w:style>
  <w:style w:type="character" w:customStyle="1" w:styleId="SignatureChar">
    <w:name w:val="Signature Char"/>
    <w:basedOn w:val="DefaultParagraphFont"/>
    <w:link w:val="Signature"/>
    <w:semiHidden/>
    <w:rsid w:val="007C3326"/>
    <w:rPr>
      <w:rFonts w:eastAsia="Times New Roman"/>
      <w:lang w:val="en-US" w:eastAsia="en-US"/>
    </w:rPr>
  </w:style>
  <w:style w:type="character" w:styleId="SmartHyperlink">
    <w:name w:val="Smart Hyperlink"/>
    <w:basedOn w:val="DefaultParagraphFont"/>
    <w:uiPriority w:val="99"/>
    <w:semiHidden/>
    <w:rsid w:val="007C3326"/>
    <w:rPr>
      <w:u w:val="dotted"/>
      <w:lang w:val="en-US"/>
    </w:rPr>
  </w:style>
  <w:style w:type="character" w:styleId="SmartLink">
    <w:name w:val="Smart Link"/>
    <w:basedOn w:val="DefaultParagraphFont"/>
    <w:uiPriority w:val="99"/>
    <w:semiHidden/>
    <w:unhideWhenUsed/>
    <w:rsid w:val="007C3326"/>
    <w:rPr>
      <w:color w:val="0000FF"/>
      <w:u w:val="single"/>
      <w:shd w:val="clear" w:color="auto" w:fill="F3F2F1"/>
      <w:lang w:val="en-US"/>
    </w:rPr>
  </w:style>
  <w:style w:type="character" w:styleId="Strong">
    <w:name w:val="Strong"/>
    <w:basedOn w:val="DefaultParagraphFont"/>
    <w:semiHidden/>
    <w:qFormat/>
    <w:rsid w:val="007C3326"/>
    <w:rPr>
      <w:b/>
      <w:bCs/>
      <w:lang w:val="en-US"/>
    </w:rPr>
  </w:style>
  <w:style w:type="paragraph" w:styleId="Subtitle">
    <w:name w:val="Subtitle"/>
    <w:basedOn w:val="Normal"/>
    <w:next w:val="Normal"/>
    <w:link w:val="SubtitleChar"/>
    <w:semiHidden/>
    <w:qFormat/>
    <w:rsid w:val="007C33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7C3326"/>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7C3326"/>
    <w:rPr>
      <w:i/>
      <w:iCs/>
      <w:color w:val="404040" w:themeColor="text1" w:themeTint="BF"/>
      <w:lang w:val="en-US"/>
    </w:rPr>
  </w:style>
  <w:style w:type="character" w:styleId="SubtleReference">
    <w:name w:val="Subtle Reference"/>
    <w:basedOn w:val="DefaultParagraphFont"/>
    <w:uiPriority w:val="31"/>
    <w:semiHidden/>
    <w:qFormat/>
    <w:rsid w:val="007C3326"/>
    <w:rPr>
      <w:smallCaps/>
      <w:color w:val="5A5A5A" w:themeColor="text1" w:themeTint="A5"/>
      <w:lang w:val="en-US"/>
    </w:rPr>
  </w:style>
  <w:style w:type="table" w:styleId="Table3Deffects1">
    <w:name w:val="Table 3D effects 1"/>
    <w:basedOn w:val="TableNormal"/>
    <w:semiHidden/>
    <w:unhideWhenUsed/>
    <w:rsid w:val="007C3326"/>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C3326"/>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C3326"/>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C3326"/>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C3326"/>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C3326"/>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C3326"/>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C3326"/>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C33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C3326"/>
    <w:pPr>
      <w:tabs>
        <w:tab w:val="clear" w:pos="1247"/>
      </w:tabs>
      <w:ind w:left="200" w:hanging="200"/>
    </w:pPr>
  </w:style>
  <w:style w:type="table" w:styleId="TableProfessional">
    <w:name w:val="Table Professional"/>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C3326"/>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C3326"/>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7C33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7C3326"/>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7C332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C332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E2F86"/>
    <w:rPr>
      <w:rFonts w:eastAsia="Times New Roman"/>
      <w:b/>
      <w:sz w:val="24"/>
      <w:szCs w:val="24"/>
      <w:lang w:val="en-US" w:eastAsia="en-US"/>
    </w:rPr>
  </w:style>
  <w:style w:type="paragraph" w:styleId="Revision">
    <w:name w:val="Revision"/>
    <w:hidden/>
    <w:uiPriority w:val="99"/>
    <w:semiHidden/>
    <w:rsid w:val="006457A7"/>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2023-07-19T17:02:12+00:00</Uploadeddate>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4.xml><?xml version="1.0" encoding="utf-8"?>
<ds:datastoreItem xmlns:ds="http://schemas.openxmlformats.org/officeDocument/2006/customXml" ds:itemID="{1377A421-CD28-4817-BE1D-6064D3DF6E59}"/>
</file>

<file path=docProps/app.xml><?xml version="1.0" encoding="utf-8"?>
<Properties xmlns="http://schemas.openxmlformats.org/officeDocument/2006/extended-properties" xmlns:vt="http://schemas.openxmlformats.org/officeDocument/2006/docPropsVTypes">
  <Template>PlainPage_EN</Template>
  <TotalTime>0</TotalTime>
  <Pages>6</Pages>
  <Words>1987</Words>
  <Characters>11329</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Jimena Vallejo Montes</cp:lastModifiedBy>
  <cp:revision>2</cp:revision>
  <cp:lastPrinted>2023-06-15T14:03:00Z</cp:lastPrinted>
  <dcterms:created xsi:type="dcterms:W3CDTF">2023-07-03T09:56:00Z</dcterms:created>
  <dcterms:modified xsi:type="dcterms:W3CDTF">2023-07-03T09:56:00Z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maria.isabel.bolivar.perez</vt:lpwstr>
  </property>
  <property fmtid="{D5CDD505-2E9C-101B-9397-08002B2CF9AE}" pid="12" name="GeneratedDate">
    <vt:lpwstr>06/16/2023 13:32:53</vt:lpwstr>
  </property>
  <property fmtid="{D5CDD505-2E9C-101B-9397-08002B2CF9AE}" pid="13" name="OriginalDocID">
    <vt:lpwstr>1d23e8ab-a194-4b18-a19f-25f3d49695b0</vt:lpwstr>
  </property>
</Properties>
</file>